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pacing w:val="-12"/>
          <w:kern w:val="0"/>
          <w:sz w:val="44"/>
          <w:szCs w:val="44"/>
          <w:lang w:eastAsia="zh-CN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重庆市渝北区人民政府办公室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关于印发渝北区集中式饮用水水源地保护区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新增及撤销方案的通知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56"/>
        <w:jc w:val="center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渝北府办发〔2022〕32号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56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各镇人民政府，区政府有关部门，各街道办事处，有关单位：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57" w:firstLine="640" w:firstLineChars="2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《渝北区集中式饮用水水源地保护区新增及撤销方案》已经区政府同意，现印发给你们，请认真贯彻执行。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56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56"/>
        <w:textAlignment w:val="auto"/>
        <w:rPr>
          <w:rFonts w:hint="default"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56" w:firstLine="4160" w:firstLineChars="1300"/>
        <w:textAlignment w:val="auto"/>
        <w:rPr>
          <w:rFonts w:hint="default" w:ascii="Times New Roman" w:hAnsi="Times New Roman" w:eastAsia="方正仿宋_GBK" w:cs="Times New Roman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32"/>
        </w:rPr>
        <w:t>重庆市渝北区人民政府办公室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56" w:firstLine="5120" w:firstLineChars="1600"/>
        <w:textAlignment w:val="auto"/>
        <w:rPr>
          <w:rFonts w:hint="default" w:ascii="Times New Roman" w:hAnsi="Times New Roman" w:eastAsia="方正仿宋_GBK" w:cs="Times New Roman"/>
          <w:szCs w:val="32"/>
        </w:rPr>
      </w:pPr>
      <w:r>
        <w:rPr>
          <w:rFonts w:hint="default" w:ascii="Times New Roman" w:hAnsi="Times New Roman" w:eastAsia="方正仿宋_GBK" w:cs="Times New Roman"/>
          <w:szCs w:val="32"/>
        </w:rPr>
        <w:t>2022年9月8日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1280" w:rightChars="400" w:firstLine="640" w:firstLineChars="200"/>
        <w:textAlignment w:val="auto"/>
        <w:rPr>
          <w:rFonts w:hint="default" w:ascii="Times New Roman" w:hAnsi="Times New Roman" w:eastAsia="方正仿宋_GBK" w:cs="Times New Roman"/>
          <w:szCs w:val="20"/>
          <w:lang w:eastAsia="zh-CN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</w:rPr>
        <w:t>（此件公开发布）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渝北区集中式饮用水水源地保护区新增及撤销方案</w:t>
      </w:r>
    </w:p>
    <w:p>
      <w:pPr>
        <w:ind w:firstLine="560" w:firstLineChars="200"/>
        <w:jc w:val="left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一、新增1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个集中式饮用水水源地保护区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159"/>
        <w:gridCol w:w="960"/>
        <w:gridCol w:w="1013"/>
        <w:gridCol w:w="1391"/>
        <w:gridCol w:w="2430"/>
        <w:gridCol w:w="2796"/>
        <w:gridCol w:w="1747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6" w:type="pct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14" w:type="pct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水厂名称</w:t>
            </w:r>
          </w:p>
        </w:tc>
        <w:tc>
          <w:tcPr>
            <w:tcW w:w="343" w:type="pct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水源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62" w:type="pct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水源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497" w:type="pct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水源所在镇(街道)</w:t>
            </w:r>
          </w:p>
        </w:tc>
        <w:tc>
          <w:tcPr>
            <w:tcW w:w="3197" w:type="pct"/>
            <w:gridSpan w:val="4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保护区范围划分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6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67" w:type="pct"/>
            <w:gridSpan w:val="2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一级保护区</w:t>
            </w:r>
          </w:p>
        </w:tc>
        <w:tc>
          <w:tcPr>
            <w:tcW w:w="1330" w:type="pct"/>
            <w:gridSpan w:val="2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二级保护区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6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14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43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62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97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6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水域范围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陆域范围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水域范围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陆域范围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18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双水井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水厂</w:t>
            </w:r>
          </w:p>
        </w:tc>
        <w:tc>
          <w:tcPr>
            <w:tcW w:w="343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华蓥村山坪塘</w:t>
            </w:r>
          </w:p>
        </w:tc>
        <w:tc>
          <w:tcPr>
            <w:tcW w:w="36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水库型</w:t>
            </w:r>
          </w:p>
        </w:tc>
        <w:tc>
          <w:tcPr>
            <w:tcW w:w="49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茨竹镇</w:t>
            </w:r>
          </w:p>
        </w:tc>
        <w:tc>
          <w:tcPr>
            <w:tcW w:w="86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华蓥村山坪塘正常水位线（888.1m）以下的全部水域。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正常水位线以上200米范围内的陆域，但不超过流域分水岭范围。</w:t>
            </w:r>
          </w:p>
        </w:tc>
        <w:tc>
          <w:tcPr>
            <w:tcW w:w="62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一级保护区外的整个汇水区域。</w:t>
            </w:r>
          </w:p>
        </w:tc>
      </w:tr>
    </w:tbl>
    <w:p>
      <w:pPr>
        <w:ind w:firstLine="560" w:firstLineChars="200"/>
        <w:jc w:val="left"/>
        <w:rPr>
          <w:rFonts w:hint="default" w:ascii="Times New Roman" w:hAnsi="Times New Roman" w:eastAsia="方正黑体_GBK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28"/>
          <w:szCs w:val="28"/>
        </w:rPr>
        <w:t>二、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撤销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1</w:t>
      </w:r>
      <w:r>
        <w:rPr>
          <w:rFonts w:hint="default" w:ascii="Times New Roman" w:hAnsi="Times New Roman" w:eastAsia="方正黑体_GBK" w:cs="Times New Roman"/>
          <w:sz w:val="28"/>
          <w:szCs w:val="28"/>
        </w:rPr>
        <w:t>个集中式饮用水水源地保护区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131"/>
        <w:gridCol w:w="977"/>
        <w:gridCol w:w="1055"/>
        <w:gridCol w:w="1293"/>
        <w:gridCol w:w="2536"/>
        <w:gridCol w:w="2684"/>
        <w:gridCol w:w="1841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" w:type="pct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04" w:type="pct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水厂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49" w:type="pct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水源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77" w:type="pct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水源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462" w:type="pct"/>
            <w:vMerge w:val="restart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水源所在镇(街道)</w:t>
            </w:r>
          </w:p>
        </w:tc>
        <w:tc>
          <w:tcPr>
            <w:tcW w:w="3224" w:type="pct"/>
            <w:gridSpan w:val="4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保护区范围划分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4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65" w:type="pct"/>
            <w:gridSpan w:val="2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一级保护区</w:t>
            </w:r>
          </w:p>
        </w:tc>
        <w:tc>
          <w:tcPr>
            <w:tcW w:w="1359" w:type="pct"/>
            <w:gridSpan w:val="2"/>
            <w:shd w:val="clear" w:color="000000" w:fill="FFFFFF"/>
            <w:noWrap w:val="0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二级保护区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04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77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水域范围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陆域范围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水域范围</w:t>
            </w:r>
          </w:p>
        </w:tc>
        <w:tc>
          <w:tcPr>
            <w:tcW w:w="70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  <w:szCs w:val="24"/>
              </w:rPr>
              <w:t>陆域范围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8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排花洞水厂</w:t>
            </w:r>
          </w:p>
        </w:tc>
        <w:tc>
          <w:tcPr>
            <w:tcW w:w="34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pacing w:val="-20"/>
                <w:kern w:val="0"/>
                <w:sz w:val="24"/>
                <w:szCs w:val="24"/>
              </w:rPr>
              <w:t>御临河</w:t>
            </w:r>
          </w:p>
        </w:tc>
        <w:tc>
          <w:tcPr>
            <w:tcW w:w="377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河流型</w:t>
            </w:r>
          </w:p>
        </w:tc>
        <w:tc>
          <w:tcPr>
            <w:tcW w:w="46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龙兴镇</w:t>
            </w:r>
          </w:p>
        </w:tc>
        <w:tc>
          <w:tcPr>
            <w:tcW w:w="9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取水点上游1000米至下游100米，5年一遇洪水所能淹没的水域。</w:t>
            </w:r>
          </w:p>
        </w:tc>
        <w:tc>
          <w:tcPr>
            <w:tcW w:w="959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河岸两侧纵深各50米的陆域,陆域沿岸长度与一级保护区水域长度相同。</w:t>
            </w:r>
          </w:p>
        </w:tc>
        <w:tc>
          <w:tcPr>
            <w:tcW w:w="658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取水口上游1000-3000米，下游100-300米，一级保护区向外10年一遇洪水所能淹没的水域。</w:t>
            </w:r>
          </w:p>
        </w:tc>
        <w:tc>
          <w:tcPr>
            <w:tcW w:w="701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 xml:space="preserve">河岸两侧纵深各1000米的陆域，但不超过分水岭，陆域沿岸长度与二级保护区水域长度相同。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vanish/>
          <w:sz w:val="32"/>
          <w:lang w:val="en-US" w:eastAsia="zh-CN"/>
        </w:rPr>
        <w:sectPr>
          <w:headerReference r:id="rId5" w:type="default"/>
          <w:footerReference r:id="rId6" w:type="default"/>
          <w:pgSz w:w="16838" w:h="11906" w:orient="landscape"/>
          <w:pgMar w:top="1962" w:right="1474" w:bottom="184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sz w:val="32"/>
          <w:lang w:val="en-US" w:eastAsia="zh-CN"/>
        </w:rPr>
      </w:pPr>
      <w:bookmarkStart w:id="0" w:name="_GoBack"/>
      <w:bookmarkEnd w:id="0"/>
    </w:p>
    <w:sectPr>
      <w:headerReference r:id="rId7" w:type="default"/>
      <w:footerReference r:id="rId8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0" w:leftChars="0" w:firstLine="0" w:firstLineChars="0"/>
      <w:jc w:val="right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98425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75pt;margin-top:7.75pt;height:0.15pt;width:442.25pt;z-index:251660288;mso-width-relative:page;mso-height-relative:page;" filled="f" stroked="t" coordsize="21600,21600" o:gfxdata="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+cLO9IAAAAH&#10;AQAADwAAAAAAAAABACAAAAAiAAAAZHJzL2Rvd25yZXYueG1sUEsBAhQAFAAAAAgAh07iQPA2LSnp&#10;AQAAtQMAAA4AAAAAAAAAAQAgAAAAIQEAAGRycy9lMm9Eb2MueG1sUEsFBgAAAAAGAAYAWQEAAHwF&#10;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wordWrap w:val="0"/>
      <w:ind w:left="0" w:leftChars="0" w:firstLine="0" w:firstLineChars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渝北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6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0" w:leftChars="0" w:firstLine="0" w:firstLineChars="0"/>
      <w:jc w:val="right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124460</wp:posOffset>
              </wp:positionV>
              <wp:extent cx="8729980" cy="2540"/>
              <wp:effectExtent l="0" t="0" r="0" b="0"/>
              <wp:wrapNone/>
              <wp:docPr id="10" name="直接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29980" cy="254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9.8pt;height:0.2pt;width:687.4pt;z-index:251663360;mso-width-relative:page;mso-height-relative:page;" filled="f" stroked="t" coordsize="21600,21600" o:gfxdata="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LkgCB1wAAAAcBAAAPAAAAAAAAAAEAIAAAACIAAABkcnMvZG93bnJldi54bWxQSwECFAAU&#10;AAAACACHTuJAJf90NfIBAADBAwAADgAAAAAAAAABACAAAAAmAQAAZHJzL2Uyb0RvYy54bWxQSwUG&#10;AAAAAAYABgBZAQAAi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wordWrap w:val="0"/>
      <w:ind w:left="0" w:leftChars="0" w:firstLine="0" w:firstLineChars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渝北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6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6"/>
      <w:wordWrap w:val="0"/>
      <w:ind w:left="0" w:leftChars="0" w:firstLine="0" w:firstLineChars="0"/>
      <w:jc w:val="right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95885</wp:posOffset>
              </wp:positionV>
              <wp:extent cx="5615940" cy="635"/>
              <wp:effectExtent l="0" t="0" r="0" b="0"/>
              <wp:wrapNone/>
              <wp:docPr id="12" name="直接连接符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15940" cy="63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7.55pt;height:0.05pt;width:442.2pt;z-index:251666432;mso-width-relative:page;mso-height-relative:page;" filled="f" stroked="t" coordsize="21600,21600" o:gfxdata="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tAeS1wAAAAYBAAAPAAAAAAAAAAEAIAAAACIAAABkcnMvZG93bnJldi54bWxQSwECFAAU&#10;AAAACACHTuJAa0Qvj/IBAADAAwAADgAAAAAAAAABACAAAAAmAQAAZHJzL2Uyb0RvYy54bWxQSwUG&#10;AAAAAAYABgBZAQAAi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wordWrap w:val="0"/>
      <w:ind w:left="0" w:leftChars="0" w:firstLine="0" w:firstLineChars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渝北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6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渝北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18415</wp:posOffset>
              </wp:positionH>
              <wp:positionV relativeFrom="paragraph">
                <wp:posOffset>378460</wp:posOffset>
              </wp:positionV>
              <wp:extent cx="8729980" cy="635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8729980" cy="63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1.45pt;margin-top:29.8pt;height:0.05pt;width:687.4pt;z-index:251662336;mso-width-relative:page;mso-height-relative:page;" filled="f" stroked="t" coordsize="21600,21600" o:gfxdata="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HJmWbZAAAACAEAAA8AAAAAAAAAAQAgAAAAIgAAAGRycy9kb3du&#10;cmV2LnhtbFBLAQIUABQAAAAIAIdO4kA4in5K/gEAAMkDAAAOAAAAAAAAAAEAIAAAACgBAABkcnMv&#10;ZTJvRG9jLnhtbFBLBQYAAAAABgAGAFkBAACY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渝北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354965</wp:posOffset>
              </wp:positionV>
              <wp:extent cx="5615940" cy="635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4133850" y="864870"/>
                        <a:ext cx="5615940" cy="63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.45pt;margin-top:27.95pt;height:0.05pt;width:442.2pt;z-index:251665408;mso-width-relative:page;mso-height-relative:page;" filled="f" stroked="t" coordsize="21600,21600" o:gfxdata="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LxiwPXAAAABgEAAA8AAAAAAAAAAQAgAAAAIgAAAGRycy9kb3ducmV2&#10;LnhtbFBLAQIUABQAAAAIAIdO4kA5qZzw/QEAAMkDAAAOAAAAAAAAAAEAIAAAACYBAABkcnMvZTJv&#10;RG9jLnhtbFBLBQYAAAAABgAGAFkBAACV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2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渝北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ZGIzMTIyYmZlZTcyNzhkNzk1YjA3MzI0OTQ5NDgifQ=="/>
  </w:docVars>
  <w:rsids>
    <w:rsidRoot w:val="00172A27"/>
    <w:rsid w:val="019E71BD"/>
    <w:rsid w:val="01D3666A"/>
    <w:rsid w:val="03CE38D2"/>
    <w:rsid w:val="041C42DA"/>
    <w:rsid w:val="04B679C3"/>
    <w:rsid w:val="05F07036"/>
    <w:rsid w:val="06E00104"/>
    <w:rsid w:val="073E4662"/>
    <w:rsid w:val="07F0355B"/>
    <w:rsid w:val="080F63D8"/>
    <w:rsid w:val="082F4639"/>
    <w:rsid w:val="09341458"/>
    <w:rsid w:val="098254C2"/>
    <w:rsid w:val="09852002"/>
    <w:rsid w:val="0A766EDE"/>
    <w:rsid w:val="0AD64BE8"/>
    <w:rsid w:val="0B0912D7"/>
    <w:rsid w:val="0D6161AB"/>
    <w:rsid w:val="0E025194"/>
    <w:rsid w:val="152D2DCA"/>
    <w:rsid w:val="17A57FA1"/>
    <w:rsid w:val="187168EA"/>
    <w:rsid w:val="196673CA"/>
    <w:rsid w:val="1B2F4AEE"/>
    <w:rsid w:val="1B3950CA"/>
    <w:rsid w:val="1B5A1181"/>
    <w:rsid w:val="1BDB3BEC"/>
    <w:rsid w:val="1CF734C9"/>
    <w:rsid w:val="1DEC284C"/>
    <w:rsid w:val="1E0E36A7"/>
    <w:rsid w:val="1E6523AC"/>
    <w:rsid w:val="22440422"/>
    <w:rsid w:val="22BB4BBB"/>
    <w:rsid w:val="22D10D21"/>
    <w:rsid w:val="230C3F04"/>
    <w:rsid w:val="24AA7DEA"/>
    <w:rsid w:val="24DA701C"/>
    <w:rsid w:val="25497755"/>
    <w:rsid w:val="262B0CB6"/>
    <w:rsid w:val="26460E91"/>
    <w:rsid w:val="2AEB3417"/>
    <w:rsid w:val="31A15F24"/>
    <w:rsid w:val="324A1681"/>
    <w:rsid w:val="32D73B4D"/>
    <w:rsid w:val="33841F3A"/>
    <w:rsid w:val="33B14FB2"/>
    <w:rsid w:val="33E03AF1"/>
    <w:rsid w:val="34FE6120"/>
    <w:rsid w:val="35BE6EC3"/>
    <w:rsid w:val="36FB1DF0"/>
    <w:rsid w:val="395347B5"/>
    <w:rsid w:val="39A232A0"/>
    <w:rsid w:val="39E745AA"/>
    <w:rsid w:val="3ACB2151"/>
    <w:rsid w:val="3B5A6BBB"/>
    <w:rsid w:val="3C5A1565"/>
    <w:rsid w:val="3EDA13A6"/>
    <w:rsid w:val="41374B33"/>
    <w:rsid w:val="417B75E9"/>
    <w:rsid w:val="42F058B7"/>
    <w:rsid w:val="436109F6"/>
    <w:rsid w:val="438C1ACD"/>
    <w:rsid w:val="441A38D4"/>
    <w:rsid w:val="4504239D"/>
    <w:rsid w:val="45245ACE"/>
    <w:rsid w:val="4A153105"/>
    <w:rsid w:val="4BC77339"/>
    <w:rsid w:val="4C9236C5"/>
    <w:rsid w:val="4CE56D6B"/>
    <w:rsid w:val="4E250A85"/>
    <w:rsid w:val="4F8D6068"/>
    <w:rsid w:val="4FFD4925"/>
    <w:rsid w:val="505C172E"/>
    <w:rsid w:val="506405EA"/>
    <w:rsid w:val="51752968"/>
    <w:rsid w:val="51CD541C"/>
    <w:rsid w:val="52F46F0B"/>
    <w:rsid w:val="532B6A10"/>
    <w:rsid w:val="53D8014D"/>
    <w:rsid w:val="55E064E0"/>
    <w:rsid w:val="572C6D10"/>
    <w:rsid w:val="5B4E1915"/>
    <w:rsid w:val="5C031189"/>
    <w:rsid w:val="5DC34279"/>
    <w:rsid w:val="5EF15C36"/>
    <w:rsid w:val="5FCD688E"/>
    <w:rsid w:val="5FF9BDAA"/>
    <w:rsid w:val="608816D1"/>
    <w:rsid w:val="608E4F98"/>
    <w:rsid w:val="60EF4E7F"/>
    <w:rsid w:val="62AE43CF"/>
    <w:rsid w:val="648B0A32"/>
    <w:rsid w:val="65563036"/>
    <w:rsid w:val="6563474E"/>
    <w:rsid w:val="662C2553"/>
    <w:rsid w:val="665233C1"/>
    <w:rsid w:val="676F6747"/>
    <w:rsid w:val="69AC0D42"/>
    <w:rsid w:val="6AD9688B"/>
    <w:rsid w:val="6B7E5F3B"/>
    <w:rsid w:val="6CA456AD"/>
    <w:rsid w:val="6D0E3F22"/>
    <w:rsid w:val="717000D3"/>
    <w:rsid w:val="72053AAD"/>
    <w:rsid w:val="744E4660"/>
    <w:rsid w:val="74883D0D"/>
    <w:rsid w:val="753355A2"/>
    <w:rsid w:val="759F1C61"/>
    <w:rsid w:val="769F2DE8"/>
    <w:rsid w:val="76FDEB7C"/>
    <w:rsid w:val="77F47E2E"/>
    <w:rsid w:val="794146B9"/>
    <w:rsid w:val="79C65162"/>
    <w:rsid w:val="7A4833C2"/>
    <w:rsid w:val="7AB67763"/>
    <w:rsid w:val="7C9011D9"/>
    <w:rsid w:val="7DC651C5"/>
    <w:rsid w:val="7EE52235"/>
    <w:rsid w:val="7F9DA0E8"/>
    <w:rsid w:val="7FCC2834"/>
    <w:rsid w:val="7FE27370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" w:cs="Times New Roman"/>
      <w:kern w:val="2"/>
      <w:sz w:val="32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3">
    <w:name w:val="List Paragraph"/>
    <w:basedOn w:val="1"/>
    <w:qFormat/>
    <w:uiPriority w:val="0"/>
    <w:pPr>
      <w:ind w:firstLine="420" w:firstLineChars="200"/>
    </w:pPr>
  </w:style>
  <w:style w:type="character" w:customStyle="1" w:styleId="14">
    <w:name w:val="页码1"/>
    <w:basedOn w:val="9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554</Words>
  <Characters>592</Characters>
  <Lines>1</Lines>
  <Paragraphs>1</Paragraphs>
  <TotalTime>14</TotalTime>
  <ScaleCrop>false</ScaleCrop>
  <LinksUpToDate>false</LinksUpToDate>
  <CharactersWithSpaces>594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曹瑜</cp:lastModifiedBy>
  <cp:lastPrinted>2022-05-11T16:46:00Z</cp:lastPrinted>
  <dcterms:modified xsi:type="dcterms:W3CDTF">2022-09-15T06:29:21Z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48C61CB29D3F4D9384F5922CF0F7FFB4</vt:lpwstr>
  </property>
</Properties>
</file>