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pacing w:before="15"/>
        <w:rPr>
          <w:rFonts w:hint="eastAsia" w:ascii="方正黑体_GBK" w:eastAsia="方正黑体_GBK"/>
        </w:rPr>
      </w:pPr>
      <w:r>
        <w:rPr>
          <w:rFonts w:hint="eastAsia" w:ascii="方正黑体_GBK" w:eastAsia="方正黑体_GBK"/>
        </w:rPr>
        <w:t>附件</w:t>
      </w:r>
    </w:p>
    <w:p>
      <w:pPr>
        <w:pStyle w:val="3"/>
        <w:spacing w:before="15"/>
        <w:rPr>
          <w:rFonts w:hint="eastAsia" w:ascii="方正黑体_GBK" w:eastAsia="方正黑体_GBK"/>
        </w:rPr>
      </w:pPr>
      <w:bookmarkStart w:id="0" w:name="_GoBack"/>
      <w:bookmarkEnd w:id="0"/>
    </w:p>
    <w:p>
      <w:pPr>
        <w:pStyle w:val="2"/>
        <w:tabs>
          <w:tab w:val="left" w:pos="5572"/>
        </w:tabs>
        <w:spacing w:before="1" w:line="184" w:lineRule="auto"/>
        <w:ind w:left="4701" w:right="977" w:hanging="3699"/>
      </w:pPr>
      <w:r>
        <w:rPr>
          <w:spacing w:val="-3"/>
          <w:w w:val="95"/>
        </w:rPr>
        <w:t>渝</w:t>
      </w:r>
      <w:r>
        <w:rPr>
          <w:spacing w:val="-5"/>
          <w:w w:val="95"/>
        </w:rPr>
        <w:t>北</w:t>
      </w:r>
      <w:r>
        <w:rPr>
          <w:spacing w:val="-3"/>
          <w:w w:val="95"/>
        </w:rPr>
        <w:t>区</w:t>
      </w:r>
      <w:r>
        <w:rPr>
          <w:spacing w:val="-5"/>
          <w:w w:val="95"/>
        </w:rPr>
        <w:t>第</w:t>
      </w:r>
      <w:r>
        <w:rPr>
          <w:spacing w:val="-3"/>
          <w:w w:val="95"/>
        </w:rPr>
        <w:t>九批</w:t>
      </w:r>
      <w:r>
        <w:rPr>
          <w:spacing w:val="-5"/>
          <w:w w:val="95"/>
        </w:rPr>
        <w:t>区</w:t>
      </w:r>
      <w:r>
        <w:rPr>
          <w:spacing w:val="-3"/>
          <w:w w:val="95"/>
        </w:rPr>
        <w:t>级</w:t>
      </w:r>
      <w:r>
        <w:rPr>
          <w:spacing w:val="-5"/>
          <w:w w:val="95"/>
        </w:rPr>
        <w:t>非</w:t>
      </w:r>
      <w:r>
        <w:rPr>
          <w:spacing w:val="-3"/>
          <w:w w:val="95"/>
        </w:rPr>
        <w:t>物质</w:t>
      </w:r>
      <w:r>
        <w:rPr>
          <w:spacing w:val="-5"/>
          <w:w w:val="95"/>
        </w:rPr>
        <w:t>文</w:t>
      </w:r>
      <w:r>
        <w:rPr>
          <w:spacing w:val="-3"/>
          <w:w w:val="95"/>
        </w:rPr>
        <w:t>化</w:t>
      </w:r>
      <w:r>
        <w:rPr>
          <w:spacing w:val="-5"/>
          <w:w w:val="95"/>
        </w:rPr>
        <w:t>遗</w:t>
      </w:r>
      <w:r>
        <w:rPr>
          <w:spacing w:val="-3"/>
          <w:w w:val="95"/>
        </w:rPr>
        <w:t>产代</w:t>
      </w:r>
      <w:r>
        <w:rPr>
          <w:spacing w:val="-5"/>
          <w:w w:val="95"/>
        </w:rPr>
        <w:t>表</w:t>
      </w:r>
      <w:r>
        <w:rPr>
          <w:spacing w:val="-3"/>
          <w:w w:val="95"/>
        </w:rPr>
        <w:t>性项</w:t>
      </w:r>
      <w:r>
        <w:rPr>
          <w:w w:val="95"/>
        </w:rPr>
        <w:t xml:space="preserve">目 </w:t>
      </w:r>
      <w:r>
        <w:t>名</w:t>
      </w:r>
      <w:r>
        <w:tab/>
      </w:r>
      <w:r>
        <w:t>录</w:t>
      </w:r>
    </w:p>
    <w:p>
      <w:pPr>
        <w:pStyle w:val="3"/>
        <w:spacing w:before="57"/>
        <w:ind w:left="1869" w:right="1853"/>
        <w:jc w:val="center"/>
        <w:rPr>
          <w:rFonts w:ascii="方正楷体_GBK"/>
          <w:sz w:val="20"/>
        </w:rPr>
      </w:pPr>
      <w:r>
        <w:rPr>
          <w:rFonts w:hint="eastAsia" w:ascii="方正楷体_GBK" w:eastAsia="方正楷体_GBK"/>
        </w:rPr>
        <w:t xml:space="preserve">（共 </w:t>
      </w:r>
      <w:r>
        <w:rPr>
          <w:rFonts w:ascii="Times New Roman" w:eastAsia="Times New Roman"/>
        </w:rPr>
        <w:t xml:space="preserve">17 </w:t>
      </w:r>
      <w:r>
        <w:rPr>
          <w:rFonts w:hint="eastAsia" w:ascii="方正楷体_GBK" w:eastAsia="方正楷体_GBK"/>
        </w:rPr>
        <w:t>项，排名不分先后）</w:t>
      </w:r>
    </w:p>
    <w:p>
      <w:pPr>
        <w:pStyle w:val="3"/>
        <w:spacing w:before="11"/>
        <w:rPr>
          <w:rFonts w:ascii="方正楷体_GBK"/>
          <w:sz w:val="17"/>
        </w:rPr>
      </w:pPr>
    </w:p>
    <w:tbl>
      <w:tblPr>
        <w:tblStyle w:val="4"/>
        <w:tblW w:w="0" w:type="auto"/>
        <w:tblInd w:w="12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93"/>
        <w:gridCol w:w="1106"/>
        <w:gridCol w:w="4670"/>
        <w:gridCol w:w="1525"/>
        <w:gridCol w:w="216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993" w:type="dxa"/>
          </w:tcPr>
          <w:p>
            <w:pPr>
              <w:pStyle w:val="8"/>
              <w:spacing w:line="383" w:lineRule="exact"/>
              <w:ind w:right="183"/>
              <w:rPr>
                <w:rFonts w:hint="eastAsia" w:ascii="方正黑体_GBK" w:eastAsia="方正黑体_GBK"/>
                <w:sz w:val="28"/>
              </w:rPr>
            </w:pPr>
            <w:r>
              <w:rPr>
                <w:rFonts w:hint="eastAsia" w:ascii="方正黑体_GBK" w:eastAsia="方正黑体_GBK"/>
                <w:sz w:val="28"/>
              </w:rPr>
              <w:t>序号</w:t>
            </w:r>
          </w:p>
        </w:tc>
        <w:tc>
          <w:tcPr>
            <w:tcW w:w="1106" w:type="dxa"/>
          </w:tcPr>
          <w:p>
            <w:pPr>
              <w:pStyle w:val="8"/>
              <w:spacing w:line="383" w:lineRule="exact"/>
              <w:ind w:right="183"/>
              <w:rPr>
                <w:rFonts w:hint="eastAsia" w:ascii="方正黑体_GBK" w:eastAsia="方正黑体_GBK"/>
                <w:sz w:val="28"/>
              </w:rPr>
            </w:pPr>
            <w:r>
              <w:rPr>
                <w:rFonts w:hint="eastAsia" w:ascii="方正黑体_GBK" w:eastAsia="方正黑体_GBK"/>
                <w:sz w:val="28"/>
              </w:rPr>
              <w:t>编 号</w:t>
            </w:r>
          </w:p>
        </w:tc>
        <w:tc>
          <w:tcPr>
            <w:tcW w:w="4670" w:type="dxa"/>
          </w:tcPr>
          <w:p>
            <w:pPr>
              <w:pStyle w:val="8"/>
              <w:spacing w:line="383" w:lineRule="exact"/>
              <w:ind w:left="235" w:right="218"/>
              <w:rPr>
                <w:rFonts w:hint="eastAsia" w:ascii="方正黑体_GBK" w:eastAsia="方正黑体_GBK"/>
                <w:sz w:val="28"/>
              </w:rPr>
            </w:pPr>
            <w:r>
              <w:rPr>
                <w:rFonts w:hint="eastAsia" w:ascii="方正黑体_GBK" w:eastAsia="方正黑体_GBK"/>
                <w:sz w:val="28"/>
              </w:rPr>
              <w:t>项  目  名 称</w:t>
            </w:r>
          </w:p>
        </w:tc>
        <w:tc>
          <w:tcPr>
            <w:tcW w:w="1525" w:type="dxa"/>
          </w:tcPr>
          <w:p>
            <w:pPr>
              <w:pStyle w:val="8"/>
              <w:spacing w:line="383" w:lineRule="exact"/>
              <w:ind w:left="212"/>
              <w:jc w:val="left"/>
              <w:rPr>
                <w:rFonts w:hint="eastAsia" w:ascii="方正黑体_GBK" w:eastAsia="方正黑体_GBK"/>
                <w:sz w:val="28"/>
              </w:rPr>
            </w:pPr>
            <w:r>
              <w:rPr>
                <w:rFonts w:hint="eastAsia" w:ascii="方正黑体_GBK" w:eastAsia="方正黑体_GBK"/>
                <w:sz w:val="28"/>
              </w:rPr>
              <w:t>项目类别</w:t>
            </w:r>
          </w:p>
        </w:tc>
        <w:tc>
          <w:tcPr>
            <w:tcW w:w="2168" w:type="dxa"/>
          </w:tcPr>
          <w:p>
            <w:pPr>
              <w:pStyle w:val="8"/>
              <w:spacing w:line="383" w:lineRule="exact"/>
              <w:ind w:left="367" w:right="349"/>
              <w:rPr>
                <w:rFonts w:hint="eastAsia" w:ascii="方正黑体_GBK" w:eastAsia="方正黑体_GBK"/>
                <w:sz w:val="28"/>
              </w:rPr>
            </w:pPr>
            <w:r>
              <w:rPr>
                <w:rFonts w:hint="eastAsia" w:ascii="方正黑体_GBK" w:eastAsia="方正黑体_GBK"/>
                <w:sz w:val="28"/>
              </w:rPr>
              <w:t>申报单位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993" w:type="dxa"/>
          </w:tcPr>
          <w:p>
            <w:pPr>
              <w:pStyle w:val="8"/>
              <w:spacing w:before="89" w:line="240" w:lineRule="auto"/>
              <w:ind w:left="12"/>
              <w:rPr>
                <w:rFonts w:ascii="Times New Roman"/>
                <w:sz w:val="28"/>
              </w:rPr>
            </w:pPr>
            <w:r>
              <w:rPr>
                <w:rFonts w:ascii="Times New Roman"/>
                <w:w w:val="100"/>
                <w:sz w:val="28"/>
              </w:rPr>
              <w:t>1</w:t>
            </w:r>
          </w:p>
        </w:tc>
        <w:tc>
          <w:tcPr>
            <w:tcW w:w="1106" w:type="dxa"/>
          </w:tcPr>
          <w:p>
            <w:pPr>
              <w:pStyle w:val="8"/>
              <w:spacing w:before="36"/>
              <w:ind w:right="186"/>
              <w:rPr>
                <w:rFonts w:ascii="Times New Roman" w:hAnsi="Times New Roman"/>
                <w:sz w:val="28"/>
              </w:rPr>
            </w:pPr>
            <w:r>
              <w:rPr>
                <w:w w:val="105"/>
                <w:sz w:val="28"/>
              </w:rPr>
              <w:t>Ⅷ</w:t>
            </w:r>
            <w:r>
              <w:rPr>
                <w:rFonts w:ascii="Times New Roman" w:hAnsi="Times New Roman"/>
                <w:w w:val="105"/>
                <w:sz w:val="28"/>
              </w:rPr>
              <w:t>/54</w:t>
            </w:r>
          </w:p>
        </w:tc>
        <w:tc>
          <w:tcPr>
            <w:tcW w:w="4670" w:type="dxa"/>
          </w:tcPr>
          <w:p>
            <w:pPr>
              <w:pStyle w:val="8"/>
              <w:spacing w:before="0" w:line="420" w:lineRule="exact"/>
              <w:ind w:left="241" w:right="215"/>
              <w:rPr>
                <w:sz w:val="32"/>
              </w:rPr>
            </w:pPr>
            <w:r>
              <w:rPr>
                <w:sz w:val="32"/>
              </w:rPr>
              <w:t>玉峰山花椒鸡传统制作技艺</w:t>
            </w:r>
          </w:p>
        </w:tc>
        <w:tc>
          <w:tcPr>
            <w:tcW w:w="1525" w:type="dxa"/>
          </w:tcPr>
          <w:p>
            <w:pPr>
              <w:pStyle w:val="8"/>
              <w:spacing w:before="36"/>
              <w:ind w:left="212"/>
              <w:jc w:val="left"/>
              <w:rPr>
                <w:sz w:val="28"/>
              </w:rPr>
            </w:pPr>
            <w:r>
              <w:rPr>
                <w:sz w:val="28"/>
              </w:rPr>
              <w:t>传统技艺</w:t>
            </w:r>
          </w:p>
        </w:tc>
        <w:tc>
          <w:tcPr>
            <w:tcW w:w="2168" w:type="dxa"/>
          </w:tcPr>
          <w:p>
            <w:pPr>
              <w:pStyle w:val="8"/>
              <w:spacing w:before="36"/>
              <w:ind w:left="367" w:right="349"/>
              <w:rPr>
                <w:sz w:val="28"/>
              </w:rPr>
            </w:pPr>
            <w:r>
              <w:rPr>
                <w:sz w:val="28"/>
              </w:rPr>
              <w:t>玉峰山镇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993" w:type="dxa"/>
          </w:tcPr>
          <w:p>
            <w:pPr>
              <w:pStyle w:val="8"/>
              <w:spacing w:before="90" w:line="240" w:lineRule="auto"/>
              <w:ind w:left="12"/>
              <w:rPr>
                <w:rFonts w:ascii="Times New Roman"/>
                <w:sz w:val="28"/>
              </w:rPr>
            </w:pPr>
            <w:r>
              <w:rPr>
                <w:rFonts w:ascii="Times New Roman"/>
                <w:w w:val="100"/>
                <w:sz w:val="28"/>
              </w:rPr>
              <w:t>2</w:t>
            </w:r>
          </w:p>
        </w:tc>
        <w:tc>
          <w:tcPr>
            <w:tcW w:w="1106" w:type="dxa"/>
          </w:tcPr>
          <w:p>
            <w:pPr>
              <w:pStyle w:val="8"/>
              <w:spacing w:line="383" w:lineRule="exact"/>
              <w:ind w:right="186"/>
              <w:rPr>
                <w:rFonts w:ascii="Times New Roman" w:hAnsi="Times New Roman"/>
                <w:sz w:val="28"/>
              </w:rPr>
            </w:pPr>
            <w:r>
              <w:rPr>
                <w:w w:val="105"/>
                <w:sz w:val="28"/>
              </w:rPr>
              <w:t>Ⅷ</w:t>
            </w:r>
            <w:r>
              <w:rPr>
                <w:rFonts w:ascii="Times New Roman" w:hAnsi="Times New Roman"/>
                <w:w w:val="105"/>
                <w:sz w:val="28"/>
              </w:rPr>
              <w:t>/55</w:t>
            </w:r>
          </w:p>
        </w:tc>
        <w:tc>
          <w:tcPr>
            <w:tcW w:w="4670" w:type="dxa"/>
          </w:tcPr>
          <w:p>
            <w:pPr>
              <w:pStyle w:val="8"/>
              <w:spacing w:before="0" w:line="420" w:lineRule="exact"/>
              <w:ind w:left="241" w:right="217"/>
              <w:rPr>
                <w:sz w:val="32"/>
              </w:rPr>
            </w:pPr>
            <w:r>
              <w:rPr>
                <w:sz w:val="32"/>
              </w:rPr>
              <w:t>周师兄双味火锅传统制作技艺</w:t>
            </w:r>
          </w:p>
        </w:tc>
        <w:tc>
          <w:tcPr>
            <w:tcW w:w="1525" w:type="dxa"/>
          </w:tcPr>
          <w:p>
            <w:pPr>
              <w:pStyle w:val="8"/>
              <w:spacing w:line="383" w:lineRule="exact"/>
              <w:ind w:left="212"/>
              <w:jc w:val="left"/>
              <w:rPr>
                <w:sz w:val="28"/>
              </w:rPr>
            </w:pPr>
            <w:r>
              <w:rPr>
                <w:sz w:val="28"/>
              </w:rPr>
              <w:t>传统技艺</w:t>
            </w:r>
          </w:p>
        </w:tc>
        <w:tc>
          <w:tcPr>
            <w:tcW w:w="2168" w:type="dxa"/>
          </w:tcPr>
          <w:p>
            <w:pPr>
              <w:pStyle w:val="8"/>
              <w:spacing w:line="383" w:lineRule="exact"/>
              <w:ind w:left="367" w:right="349"/>
              <w:rPr>
                <w:sz w:val="28"/>
              </w:rPr>
            </w:pPr>
            <w:r>
              <w:rPr>
                <w:sz w:val="28"/>
              </w:rPr>
              <w:t>仙桃街道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993" w:type="dxa"/>
          </w:tcPr>
          <w:p>
            <w:pPr>
              <w:pStyle w:val="8"/>
              <w:spacing w:before="89" w:line="240" w:lineRule="auto"/>
              <w:ind w:left="12"/>
              <w:rPr>
                <w:rFonts w:ascii="Times New Roman"/>
                <w:sz w:val="28"/>
              </w:rPr>
            </w:pPr>
            <w:r>
              <w:rPr>
                <w:rFonts w:ascii="Times New Roman"/>
                <w:w w:val="100"/>
                <w:sz w:val="28"/>
              </w:rPr>
              <w:t>3</w:t>
            </w:r>
          </w:p>
        </w:tc>
        <w:tc>
          <w:tcPr>
            <w:tcW w:w="1106" w:type="dxa"/>
          </w:tcPr>
          <w:p>
            <w:pPr>
              <w:pStyle w:val="8"/>
              <w:spacing w:before="36"/>
              <w:ind w:right="186"/>
              <w:rPr>
                <w:rFonts w:ascii="Times New Roman" w:hAnsi="Times New Roman"/>
                <w:sz w:val="28"/>
              </w:rPr>
            </w:pPr>
            <w:r>
              <w:rPr>
                <w:w w:val="105"/>
                <w:sz w:val="28"/>
              </w:rPr>
              <w:t>Ⅷ</w:t>
            </w:r>
            <w:r>
              <w:rPr>
                <w:rFonts w:ascii="Times New Roman" w:hAnsi="Times New Roman"/>
                <w:w w:val="105"/>
                <w:sz w:val="28"/>
              </w:rPr>
              <w:t>/56</w:t>
            </w:r>
          </w:p>
        </w:tc>
        <w:tc>
          <w:tcPr>
            <w:tcW w:w="4670" w:type="dxa"/>
          </w:tcPr>
          <w:p>
            <w:pPr>
              <w:pStyle w:val="8"/>
              <w:spacing w:before="0" w:line="420" w:lineRule="exact"/>
              <w:ind w:left="241" w:right="217"/>
              <w:rPr>
                <w:sz w:val="32"/>
              </w:rPr>
            </w:pPr>
            <w:r>
              <w:rPr>
                <w:sz w:val="32"/>
              </w:rPr>
              <w:t>胖子麻辣鱼佐料传统制作技艺</w:t>
            </w:r>
          </w:p>
        </w:tc>
        <w:tc>
          <w:tcPr>
            <w:tcW w:w="1525" w:type="dxa"/>
          </w:tcPr>
          <w:p>
            <w:pPr>
              <w:pStyle w:val="8"/>
              <w:spacing w:before="36"/>
              <w:ind w:left="212"/>
              <w:jc w:val="left"/>
              <w:rPr>
                <w:sz w:val="28"/>
              </w:rPr>
            </w:pPr>
            <w:r>
              <w:rPr>
                <w:sz w:val="28"/>
              </w:rPr>
              <w:t>传统技艺</w:t>
            </w:r>
          </w:p>
        </w:tc>
        <w:tc>
          <w:tcPr>
            <w:tcW w:w="2168" w:type="dxa"/>
          </w:tcPr>
          <w:p>
            <w:pPr>
              <w:pStyle w:val="8"/>
              <w:spacing w:before="36"/>
              <w:ind w:left="367" w:right="349"/>
              <w:rPr>
                <w:sz w:val="28"/>
              </w:rPr>
            </w:pPr>
            <w:r>
              <w:rPr>
                <w:sz w:val="28"/>
              </w:rPr>
              <w:t>仙桃街道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993" w:type="dxa"/>
          </w:tcPr>
          <w:p>
            <w:pPr>
              <w:pStyle w:val="8"/>
              <w:spacing w:before="90" w:line="240" w:lineRule="auto"/>
              <w:ind w:left="12"/>
              <w:rPr>
                <w:rFonts w:ascii="Times New Roman"/>
                <w:sz w:val="28"/>
              </w:rPr>
            </w:pPr>
            <w:r>
              <w:rPr>
                <w:rFonts w:ascii="Times New Roman"/>
                <w:w w:val="100"/>
                <w:sz w:val="28"/>
              </w:rPr>
              <w:t>4</w:t>
            </w:r>
          </w:p>
        </w:tc>
        <w:tc>
          <w:tcPr>
            <w:tcW w:w="1106" w:type="dxa"/>
          </w:tcPr>
          <w:p>
            <w:pPr>
              <w:pStyle w:val="8"/>
              <w:spacing w:line="383" w:lineRule="exact"/>
              <w:ind w:right="186"/>
              <w:rPr>
                <w:rFonts w:ascii="Times New Roman" w:hAnsi="Times New Roman"/>
                <w:sz w:val="28"/>
              </w:rPr>
            </w:pPr>
            <w:r>
              <w:rPr>
                <w:w w:val="105"/>
                <w:sz w:val="28"/>
              </w:rPr>
              <w:t>Ⅷ</w:t>
            </w:r>
            <w:r>
              <w:rPr>
                <w:rFonts w:ascii="Times New Roman" w:hAnsi="Times New Roman"/>
                <w:w w:val="105"/>
                <w:sz w:val="28"/>
              </w:rPr>
              <w:t>/57</w:t>
            </w:r>
          </w:p>
        </w:tc>
        <w:tc>
          <w:tcPr>
            <w:tcW w:w="4670" w:type="dxa"/>
          </w:tcPr>
          <w:p>
            <w:pPr>
              <w:pStyle w:val="8"/>
              <w:spacing w:before="0" w:line="420" w:lineRule="exact"/>
              <w:ind w:left="241" w:right="217"/>
              <w:rPr>
                <w:sz w:val="32"/>
              </w:rPr>
            </w:pPr>
            <w:r>
              <w:rPr>
                <w:sz w:val="32"/>
              </w:rPr>
              <w:t>赵氏烧椒猪头肉传统制作技艺</w:t>
            </w:r>
          </w:p>
        </w:tc>
        <w:tc>
          <w:tcPr>
            <w:tcW w:w="1525" w:type="dxa"/>
          </w:tcPr>
          <w:p>
            <w:pPr>
              <w:pStyle w:val="8"/>
              <w:spacing w:line="383" w:lineRule="exact"/>
              <w:ind w:left="212"/>
              <w:jc w:val="left"/>
              <w:rPr>
                <w:sz w:val="28"/>
              </w:rPr>
            </w:pPr>
            <w:r>
              <w:rPr>
                <w:sz w:val="28"/>
              </w:rPr>
              <w:t>传统技艺</w:t>
            </w:r>
          </w:p>
        </w:tc>
        <w:tc>
          <w:tcPr>
            <w:tcW w:w="2168" w:type="dxa"/>
          </w:tcPr>
          <w:p>
            <w:pPr>
              <w:pStyle w:val="8"/>
              <w:spacing w:line="383" w:lineRule="exact"/>
              <w:ind w:left="364" w:right="349"/>
              <w:rPr>
                <w:sz w:val="28"/>
              </w:rPr>
            </w:pPr>
            <w:r>
              <w:rPr>
                <w:sz w:val="28"/>
              </w:rPr>
              <w:t>石船镇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993" w:type="dxa"/>
          </w:tcPr>
          <w:p>
            <w:pPr>
              <w:pStyle w:val="8"/>
              <w:spacing w:before="89" w:line="240" w:lineRule="auto"/>
              <w:ind w:left="12"/>
              <w:rPr>
                <w:rFonts w:ascii="Times New Roman"/>
                <w:sz w:val="28"/>
              </w:rPr>
            </w:pPr>
            <w:r>
              <w:rPr>
                <w:rFonts w:ascii="Times New Roman"/>
                <w:w w:val="100"/>
                <w:sz w:val="28"/>
              </w:rPr>
              <w:t>5</w:t>
            </w:r>
          </w:p>
        </w:tc>
        <w:tc>
          <w:tcPr>
            <w:tcW w:w="1106" w:type="dxa"/>
          </w:tcPr>
          <w:p>
            <w:pPr>
              <w:pStyle w:val="8"/>
              <w:spacing w:before="36"/>
              <w:ind w:right="186"/>
              <w:rPr>
                <w:rFonts w:ascii="Times New Roman" w:hAnsi="Times New Roman"/>
                <w:sz w:val="28"/>
              </w:rPr>
            </w:pPr>
            <w:r>
              <w:rPr>
                <w:w w:val="105"/>
                <w:sz w:val="28"/>
              </w:rPr>
              <w:t>Ⅷ</w:t>
            </w:r>
            <w:r>
              <w:rPr>
                <w:rFonts w:ascii="Times New Roman" w:hAnsi="Times New Roman"/>
                <w:w w:val="105"/>
                <w:sz w:val="28"/>
              </w:rPr>
              <w:t>/58</w:t>
            </w:r>
          </w:p>
        </w:tc>
        <w:tc>
          <w:tcPr>
            <w:tcW w:w="4670" w:type="dxa"/>
          </w:tcPr>
          <w:p>
            <w:pPr>
              <w:pStyle w:val="8"/>
              <w:spacing w:before="0" w:line="420" w:lineRule="exact"/>
              <w:ind w:left="241" w:right="215"/>
              <w:rPr>
                <w:sz w:val="32"/>
              </w:rPr>
            </w:pPr>
            <w:r>
              <w:rPr>
                <w:sz w:val="32"/>
              </w:rPr>
              <w:t>周氏手工泡菜传统制作技艺</w:t>
            </w:r>
          </w:p>
        </w:tc>
        <w:tc>
          <w:tcPr>
            <w:tcW w:w="1525" w:type="dxa"/>
          </w:tcPr>
          <w:p>
            <w:pPr>
              <w:pStyle w:val="8"/>
              <w:spacing w:before="36"/>
              <w:ind w:left="212"/>
              <w:jc w:val="left"/>
              <w:rPr>
                <w:sz w:val="28"/>
              </w:rPr>
            </w:pPr>
            <w:r>
              <w:rPr>
                <w:sz w:val="28"/>
              </w:rPr>
              <w:t>传统技艺</w:t>
            </w:r>
          </w:p>
        </w:tc>
        <w:tc>
          <w:tcPr>
            <w:tcW w:w="2168" w:type="dxa"/>
          </w:tcPr>
          <w:p>
            <w:pPr>
              <w:pStyle w:val="8"/>
              <w:spacing w:before="36"/>
              <w:ind w:left="364" w:right="349"/>
              <w:rPr>
                <w:sz w:val="28"/>
              </w:rPr>
            </w:pPr>
            <w:r>
              <w:rPr>
                <w:sz w:val="28"/>
              </w:rPr>
              <w:t>石船镇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993" w:type="dxa"/>
          </w:tcPr>
          <w:p>
            <w:pPr>
              <w:pStyle w:val="8"/>
              <w:spacing w:before="90" w:line="240" w:lineRule="auto"/>
              <w:ind w:left="12"/>
              <w:rPr>
                <w:rFonts w:ascii="Times New Roman"/>
                <w:sz w:val="28"/>
              </w:rPr>
            </w:pPr>
            <w:r>
              <w:rPr>
                <w:rFonts w:ascii="Times New Roman"/>
                <w:w w:val="100"/>
                <w:sz w:val="28"/>
              </w:rPr>
              <w:t>6</w:t>
            </w:r>
          </w:p>
        </w:tc>
        <w:tc>
          <w:tcPr>
            <w:tcW w:w="1106" w:type="dxa"/>
          </w:tcPr>
          <w:p>
            <w:pPr>
              <w:pStyle w:val="8"/>
              <w:spacing w:line="383" w:lineRule="exact"/>
              <w:ind w:right="186"/>
              <w:rPr>
                <w:rFonts w:ascii="Times New Roman" w:hAnsi="Times New Roman"/>
                <w:sz w:val="28"/>
              </w:rPr>
            </w:pPr>
            <w:r>
              <w:rPr>
                <w:w w:val="105"/>
                <w:sz w:val="28"/>
              </w:rPr>
              <w:t>Ⅷ</w:t>
            </w:r>
            <w:r>
              <w:rPr>
                <w:rFonts w:ascii="Times New Roman" w:hAnsi="Times New Roman"/>
                <w:w w:val="105"/>
                <w:sz w:val="28"/>
              </w:rPr>
              <w:t>/59</w:t>
            </w:r>
          </w:p>
        </w:tc>
        <w:tc>
          <w:tcPr>
            <w:tcW w:w="4670" w:type="dxa"/>
          </w:tcPr>
          <w:p>
            <w:pPr>
              <w:pStyle w:val="8"/>
              <w:spacing w:before="0" w:line="420" w:lineRule="exact"/>
              <w:ind w:left="239" w:right="218"/>
              <w:rPr>
                <w:sz w:val="32"/>
              </w:rPr>
            </w:pPr>
            <w:r>
              <w:rPr>
                <w:sz w:val="32"/>
              </w:rPr>
              <w:t>石船老窖小曲酒酿造技艺</w:t>
            </w:r>
          </w:p>
        </w:tc>
        <w:tc>
          <w:tcPr>
            <w:tcW w:w="1525" w:type="dxa"/>
          </w:tcPr>
          <w:p>
            <w:pPr>
              <w:pStyle w:val="8"/>
              <w:spacing w:line="383" w:lineRule="exact"/>
              <w:ind w:left="212"/>
              <w:jc w:val="left"/>
              <w:rPr>
                <w:sz w:val="28"/>
              </w:rPr>
            </w:pPr>
            <w:r>
              <w:rPr>
                <w:sz w:val="28"/>
              </w:rPr>
              <w:t>传统技艺</w:t>
            </w:r>
          </w:p>
        </w:tc>
        <w:tc>
          <w:tcPr>
            <w:tcW w:w="2168" w:type="dxa"/>
          </w:tcPr>
          <w:p>
            <w:pPr>
              <w:pStyle w:val="8"/>
              <w:spacing w:line="383" w:lineRule="exact"/>
              <w:ind w:left="364" w:right="349"/>
              <w:rPr>
                <w:sz w:val="28"/>
              </w:rPr>
            </w:pPr>
            <w:r>
              <w:rPr>
                <w:sz w:val="28"/>
              </w:rPr>
              <w:t>石船镇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993" w:type="dxa"/>
          </w:tcPr>
          <w:p>
            <w:pPr>
              <w:pStyle w:val="8"/>
              <w:spacing w:before="89" w:line="240" w:lineRule="auto"/>
              <w:ind w:left="12"/>
              <w:rPr>
                <w:rFonts w:ascii="Times New Roman"/>
                <w:sz w:val="28"/>
              </w:rPr>
            </w:pPr>
            <w:r>
              <w:rPr>
                <w:rFonts w:ascii="Times New Roman"/>
                <w:w w:val="100"/>
                <w:sz w:val="28"/>
              </w:rPr>
              <w:t>7</w:t>
            </w:r>
          </w:p>
        </w:tc>
        <w:tc>
          <w:tcPr>
            <w:tcW w:w="1106" w:type="dxa"/>
          </w:tcPr>
          <w:p>
            <w:pPr>
              <w:pStyle w:val="8"/>
              <w:spacing w:before="36"/>
              <w:ind w:right="186"/>
              <w:rPr>
                <w:rFonts w:ascii="Times New Roman" w:hAnsi="Times New Roman"/>
                <w:sz w:val="28"/>
              </w:rPr>
            </w:pPr>
            <w:r>
              <w:rPr>
                <w:w w:val="105"/>
                <w:sz w:val="28"/>
              </w:rPr>
              <w:t>Ⅷ</w:t>
            </w:r>
            <w:r>
              <w:rPr>
                <w:rFonts w:ascii="Times New Roman" w:hAnsi="Times New Roman"/>
                <w:w w:val="105"/>
                <w:sz w:val="28"/>
              </w:rPr>
              <w:t>/60</w:t>
            </w:r>
          </w:p>
        </w:tc>
        <w:tc>
          <w:tcPr>
            <w:tcW w:w="4670" w:type="dxa"/>
          </w:tcPr>
          <w:p>
            <w:pPr>
              <w:pStyle w:val="8"/>
              <w:spacing w:before="0" w:line="420" w:lineRule="exact"/>
              <w:ind w:left="236" w:right="218"/>
              <w:rPr>
                <w:sz w:val="32"/>
              </w:rPr>
            </w:pPr>
            <w:r>
              <w:rPr>
                <w:sz w:val="32"/>
              </w:rPr>
              <w:t>红茅烧酒酿造技艺</w:t>
            </w:r>
          </w:p>
        </w:tc>
        <w:tc>
          <w:tcPr>
            <w:tcW w:w="1525" w:type="dxa"/>
          </w:tcPr>
          <w:p>
            <w:pPr>
              <w:pStyle w:val="8"/>
              <w:spacing w:before="36"/>
              <w:ind w:left="212"/>
              <w:jc w:val="left"/>
              <w:rPr>
                <w:sz w:val="28"/>
              </w:rPr>
            </w:pPr>
            <w:r>
              <w:rPr>
                <w:sz w:val="28"/>
              </w:rPr>
              <w:t>传统技艺</w:t>
            </w:r>
          </w:p>
        </w:tc>
        <w:tc>
          <w:tcPr>
            <w:tcW w:w="2168" w:type="dxa"/>
          </w:tcPr>
          <w:p>
            <w:pPr>
              <w:pStyle w:val="8"/>
              <w:spacing w:before="36"/>
              <w:ind w:left="364" w:right="349"/>
              <w:rPr>
                <w:sz w:val="28"/>
              </w:rPr>
            </w:pPr>
            <w:r>
              <w:rPr>
                <w:sz w:val="28"/>
              </w:rPr>
              <w:t>统景镇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993" w:type="dxa"/>
          </w:tcPr>
          <w:p>
            <w:pPr>
              <w:pStyle w:val="8"/>
              <w:spacing w:before="90" w:line="240" w:lineRule="auto"/>
              <w:ind w:left="12"/>
              <w:rPr>
                <w:rFonts w:ascii="Times New Roman"/>
                <w:sz w:val="28"/>
              </w:rPr>
            </w:pPr>
            <w:r>
              <w:rPr>
                <w:rFonts w:ascii="Times New Roman"/>
                <w:w w:val="100"/>
                <w:sz w:val="28"/>
              </w:rPr>
              <w:t>8</w:t>
            </w:r>
          </w:p>
        </w:tc>
        <w:tc>
          <w:tcPr>
            <w:tcW w:w="1106" w:type="dxa"/>
          </w:tcPr>
          <w:p>
            <w:pPr>
              <w:pStyle w:val="8"/>
              <w:spacing w:line="383" w:lineRule="exact"/>
              <w:ind w:right="186"/>
              <w:rPr>
                <w:rFonts w:ascii="Times New Roman" w:hAnsi="Times New Roman"/>
                <w:sz w:val="28"/>
              </w:rPr>
            </w:pPr>
            <w:r>
              <w:rPr>
                <w:w w:val="105"/>
                <w:sz w:val="28"/>
              </w:rPr>
              <w:t>Ⅷ</w:t>
            </w:r>
            <w:r>
              <w:rPr>
                <w:rFonts w:ascii="Times New Roman" w:hAnsi="Times New Roman"/>
                <w:w w:val="105"/>
                <w:sz w:val="28"/>
              </w:rPr>
              <w:t>/61</w:t>
            </w:r>
          </w:p>
        </w:tc>
        <w:tc>
          <w:tcPr>
            <w:tcW w:w="4670" w:type="dxa"/>
          </w:tcPr>
          <w:p>
            <w:pPr>
              <w:pStyle w:val="8"/>
              <w:spacing w:before="0" w:line="420" w:lineRule="exact"/>
              <w:ind w:left="239" w:right="218"/>
              <w:rPr>
                <w:sz w:val="32"/>
              </w:rPr>
            </w:pPr>
            <w:r>
              <w:rPr>
                <w:sz w:val="32"/>
              </w:rPr>
              <w:t>渝年香泡菜传统制作技艺</w:t>
            </w:r>
          </w:p>
        </w:tc>
        <w:tc>
          <w:tcPr>
            <w:tcW w:w="1525" w:type="dxa"/>
          </w:tcPr>
          <w:p>
            <w:pPr>
              <w:pStyle w:val="8"/>
              <w:spacing w:line="383" w:lineRule="exact"/>
              <w:ind w:left="212"/>
              <w:jc w:val="left"/>
              <w:rPr>
                <w:sz w:val="28"/>
              </w:rPr>
            </w:pPr>
            <w:r>
              <w:rPr>
                <w:sz w:val="28"/>
              </w:rPr>
              <w:t>传统技艺</w:t>
            </w:r>
          </w:p>
        </w:tc>
        <w:tc>
          <w:tcPr>
            <w:tcW w:w="2168" w:type="dxa"/>
          </w:tcPr>
          <w:p>
            <w:pPr>
              <w:pStyle w:val="8"/>
              <w:spacing w:line="383" w:lineRule="exact"/>
              <w:ind w:left="367" w:right="349"/>
              <w:rPr>
                <w:sz w:val="28"/>
              </w:rPr>
            </w:pPr>
            <w:r>
              <w:rPr>
                <w:sz w:val="28"/>
              </w:rPr>
              <w:t>王家街道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993" w:type="dxa"/>
          </w:tcPr>
          <w:p>
            <w:pPr>
              <w:pStyle w:val="8"/>
              <w:spacing w:before="89" w:line="240" w:lineRule="auto"/>
              <w:ind w:left="12"/>
              <w:rPr>
                <w:rFonts w:ascii="Times New Roman"/>
                <w:sz w:val="28"/>
              </w:rPr>
            </w:pPr>
            <w:r>
              <w:rPr>
                <w:rFonts w:ascii="Times New Roman"/>
                <w:w w:val="100"/>
                <w:sz w:val="28"/>
              </w:rPr>
              <w:t>9</w:t>
            </w:r>
          </w:p>
        </w:tc>
        <w:tc>
          <w:tcPr>
            <w:tcW w:w="1106" w:type="dxa"/>
          </w:tcPr>
          <w:p>
            <w:pPr>
              <w:pStyle w:val="8"/>
              <w:spacing w:before="36"/>
              <w:ind w:right="186"/>
              <w:rPr>
                <w:rFonts w:ascii="Times New Roman" w:hAnsi="Times New Roman"/>
                <w:sz w:val="28"/>
              </w:rPr>
            </w:pPr>
            <w:r>
              <w:rPr>
                <w:w w:val="105"/>
                <w:sz w:val="28"/>
              </w:rPr>
              <w:t>Ⅷ</w:t>
            </w:r>
            <w:r>
              <w:rPr>
                <w:rFonts w:ascii="Times New Roman" w:hAnsi="Times New Roman"/>
                <w:w w:val="105"/>
                <w:sz w:val="28"/>
              </w:rPr>
              <w:t>/62</w:t>
            </w:r>
          </w:p>
        </w:tc>
        <w:tc>
          <w:tcPr>
            <w:tcW w:w="4670" w:type="dxa"/>
          </w:tcPr>
          <w:p>
            <w:pPr>
              <w:pStyle w:val="8"/>
              <w:spacing w:before="0" w:line="420" w:lineRule="exact"/>
              <w:ind w:left="239" w:right="218"/>
              <w:rPr>
                <w:sz w:val="32"/>
              </w:rPr>
            </w:pPr>
            <w:r>
              <w:rPr>
                <w:sz w:val="32"/>
              </w:rPr>
              <w:t>放牛坪梨膏传统制作技艺</w:t>
            </w:r>
          </w:p>
        </w:tc>
        <w:tc>
          <w:tcPr>
            <w:tcW w:w="1525" w:type="dxa"/>
          </w:tcPr>
          <w:p>
            <w:pPr>
              <w:pStyle w:val="8"/>
              <w:spacing w:before="36"/>
              <w:ind w:left="212"/>
              <w:jc w:val="left"/>
              <w:rPr>
                <w:sz w:val="28"/>
              </w:rPr>
            </w:pPr>
            <w:r>
              <w:rPr>
                <w:sz w:val="28"/>
              </w:rPr>
              <w:t>传统技艺</w:t>
            </w:r>
          </w:p>
        </w:tc>
        <w:tc>
          <w:tcPr>
            <w:tcW w:w="2168" w:type="dxa"/>
          </w:tcPr>
          <w:p>
            <w:pPr>
              <w:pStyle w:val="8"/>
              <w:spacing w:before="36"/>
              <w:ind w:left="364" w:right="349"/>
              <w:rPr>
                <w:sz w:val="28"/>
              </w:rPr>
            </w:pPr>
            <w:r>
              <w:rPr>
                <w:sz w:val="28"/>
              </w:rPr>
              <w:t>茨竹镇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79" w:hRule="atLeast"/>
        </w:trPr>
        <w:tc>
          <w:tcPr>
            <w:tcW w:w="993" w:type="dxa"/>
          </w:tcPr>
          <w:p>
            <w:pPr>
              <w:pStyle w:val="8"/>
              <w:spacing w:before="2" w:line="240" w:lineRule="auto"/>
              <w:ind w:left="0"/>
              <w:jc w:val="left"/>
              <w:rPr>
                <w:rFonts w:ascii="方正楷体_GBK"/>
                <w:sz w:val="20"/>
              </w:rPr>
            </w:pPr>
          </w:p>
          <w:p>
            <w:pPr>
              <w:pStyle w:val="8"/>
              <w:spacing w:before="1" w:line="240" w:lineRule="auto"/>
              <w:ind w:left="192" w:right="183"/>
              <w:rPr>
                <w:rFonts w:ascii="Times New Roman"/>
                <w:sz w:val="28"/>
              </w:rPr>
            </w:pPr>
            <w:r>
              <w:rPr>
                <w:rFonts w:ascii="Times New Roman"/>
                <w:sz w:val="28"/>
              </w:rPr>
              <w:t>10</w:t>
            </w:r>
          </w:p>
        </w:tc>
        <w:tc>
          <w:tcPr>
            <w:tcW w:w="1106" w:type="dxa"/>
          </w:tcPr>
          <w:p>
            <w:pPr>
              <w:pStyle w:val="8"/>
              <w:spacing w:before="258" w:line="240" w:lineRule="auto"/>
              <w:ind w:right="186"/>
              <w:rPr>
                <w:rFonts w:ascii="Times New Roman" w:hAnsi="Times New Roman"/>
                <w:sz w:val="28"/>
              </w:rPr>
            </w:pPr>
            <w:r>
              <w:rPr>
                <w:w w:val="105"/>
                <w:sz w:val="28"/>
              </w:rPr>
              <w:t>Ⅷ</w:t>
            </w:r>
            <w:r>
              <w:rPr>
                <w:rFonts w:ascii="Times New Roman" w:hAnsi="Times New Roman"/>
                <w:w w:val="105"/>
                <w:sz w:val="28"/>
              </w:rPr>
              <w:t>/63</w:t>
            </w:r>
          </w:p>
        </w:tc>
        <w:tc>
          <w:tcPr>
            <w:tcW w:w="4670" w:type="dxa"/>
          </w:tcPr>
          <w:p>
            <w:pPr>
              <w:pStyle w:val="8"/>
              <w:spacing w:before="0" w:line="440" w:lineRule="exact"/>
              <w:ind w:left="915" w:right="98" w:hanging="785"/>
              <w:jc w:val="left"/>
              <w:rPr>
                <w:sz w:val="32"/>
              </w:rPr>
            </w:pPr>
            <w:r>
              <w:rPr>
                <w:w w:val="95"/>
                <w:sz w:val="32"/>
              </w:rPr>
              <w:t>渝北挂面传统制作技艺（牛皇庙</w:t>
            </w:r>
            <w:r>
              <w:rPr>
                <w:sz w:val="32"/>
              </w:rPr>
              <w:t>挂面传统制作技艺）</w:t>
            </w:r>
          </w:p>
        </w:tc>
        <w:tc>
          <w:tcPr>
            <w:tcW w:w="1525" w:type="dxa"/>
          </w:tcPr>
          <w:p>
            <w:pPr>
              <w:pStyle w:val="8"/>
              <w:spacing w:before="258" w:line="240" w:lineRule="auto"/>
              <w:ind w:left="212"/>
              <w:jc w:val="left"/>
              <w:rPr>
                <w:sz w:val="28"/>
              </w:rPr>
            </w:pPr>
            <w:r>
              <w:rPr>
                <w:sz w:val="28"/>
              </w:rPr>
              <w:t>传统技艺</w:t>
            </w:r>
          </w:p>
        </w:tc>
        <w:tc>
          <w:tcPr>
            <w:tcW w:w="2168" w:type="dxa"/>
          </w:tcPr>
          <w:p>
            <w:pPr>
              <w:pStyle w:val="8"/>
              <w:spacing w:before="258" w:line="240" w:lineRule="auto"/>
              <w:ind w:left="364" w:right="349"/>
              <w:rPr>
                <w:sz w:val="28"/>
              </w:rPr>
            </w:pPr>
            <w:r>
              <w:rPr>
                <w:sz w:val="28"/>
              </w:rPr>
              <w:t>兴隆镇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993" w:type="dxa"/>
          </w:tcPr>
          <w:p>
            <w:pPr>
              <w:pStyle w:val="8"/>
              <w:spacing w:before="88" w:line="240" w:lineRule="auto"/>
              <w:ind w:left="192" w:right="183"/>
              <w:rPr>
                <w:rFonts w:ascii="Times New Roman"/>
                <w:sz w:val="28"/>
              </w:rPr>
            </w:pPr>
            <w:r>
              <w:rPr>
                <w:rFonts w:ascii="Times New Roman"/>
                <w:sz w:val="28"/>
              </w:rPr>
              <w:t>11</w:t>
            </w:r>
          </w:p>
        </w:tc>
        <w:tc>
          <w:tcPr>
            <w:tcW w:w="1106" w:type="dxa"/>
          </w:tcPr>
          <w:p>
            <w:pPr>
              <w:pStyle w:val="8"/>
              <w:spacing w:line="382" w:lineRule="exact"/>
              <w:ind w:right="186"/>
              <w:rPr>
                <w:rFonts w:ascii="Times New Roman" w:hAnsi="Times New Roman"/>
                <w:sz w:val="28"/>
              </w:rPr>
            </w:pPr>
            <w:r>
              <w:rPr>
                <w:w w:val="105"/>
                <w:sz w:val="28"/>
              </w:rPr>
              <w:t>Ⅷ</w:t>
            </w:r>
            <w:r>
              <w:rPr>
                <w:rFonts w:ascii="Times New Roman" w:hAnsi="Times New Roman"/>
                <w:w w:val="105"/>
                <w:sz w:val="28"/>
              </w:rPr>
              <w:t>/64</w:t>
            </w:r>
          </w:p>
        </w:tc>
        <w:tc>
          <w:tcPr>
            <w:tcW w:w="4670" w:type="dxa"/>
          </w:tcPr>
          <w:p>
            <w:pPr>
              <w:pStyle w:val="8"/>
              <w:spacing w:before="0" w:line="420" w:lineRule="exact"/>
              <w:ind w:left="241" w:right="218"/>
              <w:rPr>
                <w:sz w:val="32"/>
              </w:rPr>
            </w:pPr>
            <w:r>
              <w:rPr>
                <w:sz w:val="32"/>
              </w:rPr>
              <w:t>“卤大师”蒸卤传统制作技艺</w:t>
            </w:r>
          </w:p>
        </w:tc>
        <w:tc>
          <w:tcPr>
            <w:tcW w:w="1525" w:type="dxa"/>
          </w:tcPr>
          <w:p>
            <w:pPr>
              <w:pStyle w:val="8"/>
              <w:spacing w:line="382" w:lineRule="exact"/>
              <w:ind w:left="212"/>
              <w:jc w:val="left"/>
              <w:rPr>
                <w:sz w:val="28"/>
              </w:rPr>
            </w:pPr>
            <w:r>
              <w:rPr>
                <w:sz w:val="28"/>
              </w:rPr>
              <w:t>传统技艺</w:t>
            </w:r>
          </w:p>
        </w:tc>
        <w:tc>
          <w:tcPr>
            <w:tcW w:w="2168" w:type="dxa"/>
          </w:tcPr>
          <w:p>
            <w:pPr>
              <w:pStyle w:val="8"/>
              <w:spacing w:line="382" w:lineRule="exact"/>
              <w:ind w:left="369" w:right="349"/>
              <w:rPr>
                <w:sz w:val="28"/>
              </w:rPr>
            </w:pPr>
            <w:r>
              <w:rPr>
                <w:sz w:val="28"/>
              </w:rPr>
              <w:t>双凤桥街道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993" w:type="dxa"/>
          </w:tcPr>
          <w:p>
            <w:pPr>
              <w:pStyle w:val="8"/>
              <w:spacing w:before="90" w:line="240" w:lineRule="auto"/>
              <w:ind w:left="192" w:right="183"/>
              <w:rPr>
                <w:rFonts w:ascii="Times New Roman"/>
                <w:sz w:val="28"/>
              </w:rPr>
            </w:pPr>
            <w:r>
              <w:rPr>
                <w:rFonts w:ascii="Times New Roman"/>
                <w:sz w:val="28"/>
              </w:rPr>
              <w:t>12</w:t>
            </w:r>
          </w:p>
        </w:tc>
        <w:tc>
          <w:tcPr>
            <w:tcW w:w="1106" w:type="dxa"/>
          </w:tcPr>
          <w:p>
            <w:pPr>
              <w:pStyle w:val="8"/>
              <w:spacing w:before="36"/>
              <w:ind w:right="186"/>
              <w:rPr>
                <w:rFonts w:ascii="Times New Roman" w:hAnsi="Times New Roman"/>
                <w:sz w:val="28"/>
              </w:rPr>
            </w:pPr>
            <w:r>
              <w:rPr>
                <w:w w:val="105"/>
                <w:sz w:val="28"/>
              </w:rPr>
              <w:t>Ⅷ</w:t>
            </w:r>
            <w:r>
              <w:rPr>
                <w:rFonts w:ascii="Times New Roman" w:hAnsi="Times New Roman"/>
                <w:w w:val="105"/>
                <w:sz w:val="28"/>
              </w:rPr>
              <w:t>/65</w:t>
            </w:r>
          </w:p>
        </w:tc>
        <w:tc>
          <w:tcPr>
            <w:tcW w:w="4670" w:type="dxa"/>
          </w:tcPr>
          <w:p>
            <w:pPr>
              <w:pStyle w:val="8"/>
              <w:spacing w:before="0" w:line="420" w:lineRule="exact"/>
              <w:ind w:left="241" w:right="217"/>
              <w:rPr>
                <w:sz w:val="32"/>
              </w:rPr>
            </w:pPr>
            <w:r>
              <w:rPr>
                <w:sz w:val="32"/>
              </w:rPr>
              <w:t>刘氏地丁黄鳝汤传统制作技艺</w:t>
            </w:r>
          </w:p>
        </w:tc>
        <w:tc>
          <w:tcPr>
            <w:tcW w:w="1525" w:type="dxa"/>
          </w:tcPr>
          <w:p>
            <w:pPr>
              <w:pStyle w:val="8"/>
              <w:spacing w:before="36"/>
              <w:ind w:left="212"/>
              <w:jc w:val="left"/>
              <w:rPr>
                <w:sz w:val="28"/>
              </w:rPr>
            </w:pPr>
            <w:r>
              <w:rPr>
                <w:sz w:val="28"/>
              </w:rPr>
              <w:t>传统技艺</w:t>
            </w:r>
          </w:p>
        </w:tc>
        <w:tc>
          <w:tcPr>
            <w:tcW w:w="2168" w:type="dxa"/>
          </w:tcPr>
          <w:p>
            <w:pPr>
              <w:pStyle w:val="8"/>
              <w:spacing w:before="36"/>
              <w:ind w:left="364" w:right="349"/>
              <w:rPr>
                <w:sz w:val="28"/>
              </w:rPr>
            </w:pPr>
            <w:r>
              <w:rPr>
                <w:sz w:val="28"/>
              </w:rPr>
              <w:t>木耳镇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993" w:type="dxa"/>
          </w:tcPr>
          <w:p>
            <w:pPr>
              <w:pStyle w:val="8"/>
              <w:spacing w:before="88" w:line="240" w:lineRule="auto"/>
              <w:ind w:left="192" w:right="183"/>
              <w:rPr>
                <w:rFonts w:ascii="Times New Roman"/>
                <w:sz w:val="28"/>
              </w:rPr>
            </w:pPr>
            <w:r>
              <w:rPr>
                <w:rFonts w:ascii="Times New Roman"/>
                <w:sz w:val="28"/>
              </w:rPr>
              <w:t>13</w:t>
            </w:r>
          </w:p>
        </w:tc>
        <w:tc>
          <w:tcPr>
            <w:tcW w:w="1106" w:type="dxa"/>
          </w:tcPr>
          <w:p>
            <w:pPr>
              <w:pStyle w:val="8"/>
              <w:spacing w:line="382" w:lineRule="exact"/>
              <w:ind w:right="186"/>
              <w:rPr>
                <w:rFonts w:ascii="Times New Roman" w:hAnsi="Times New Roman"/>
                <w:sz w:val="28"/>
              </w:rPr>
            </w:pPr>
            <w:r>
              <w:rPr>
                <w:w w:val="105"/>
                <w:sz w:val="28"/>
              </w:rPr>
              <w:t>Ⅷ</w:t>
            </w:r>
            <w:r>
              <w:rPr>
                <w:rFonts w:ascii="Times New Roman" w:hAnsi="Times New Roman"/>
                <w:w w:val="105"/>
                <w:sz w:val="28"/>
              </w:rPr>
              <w:t>/66</w:t>
            </w:r>
          </w:p>
        </w:tc>
        <w:tc>
          <w:tcPr>
            <w:tcW w:w="4670" w:type="dxa"/>
          </w:tcPr>
          <w:p>
            <w:pPr>
              <w:pStyle w:val="8"/>
              <w:spacing w:before="0" w:line="420" w:lineRule="exact"/>
              <w:ind w:left="239" w:right="218"/>
              <w:rPr>
                <w:sz w:val="32"/>
              </w:rPr>
            </w:pPr>
            <w:r>
              <w:rPr>
                <w:sz w:val="32"/>
              </w:rPr>
              <w:t>龙兴阴米酥传统制作技艺</w:t>
            </w:r>
          </w:p>
        </w:tc>
        <w:tc>
          <w:tcPr>
            <w:tcW w:w="1525" w:type="dxa"/>
          </w:tcPr>
          <w:p>
            <w:pPr>
              <w:pStyle w:val="8"/>
              <w:spacing w:line="382" w:lineRule="exact"/>
              <w:ind w:left="212"/>
              <w:jc w:val="left"/>
              <w:rPr>
                <w:sz w:val="28"/>
              </w:rPr>
            </w:pPr>
            <w:r>
              <w:rPr>
                <w:sz w:val="28"/>
              </w:rPr>
              <w:t>传统技艺</w:t>
            </w:r>
          </w:p>
        </w:tc>
        <w:tc>
          <w:tcPr>
            <w:tcW w:w="2168" w:type="dxa"/>
          </w:tcPr>
          <w:p>
            <w:pPr>
              <w:pStyle w:val="8"/>
              <w:spacing w:line="382" w:lineRule="exact"/>
              <w:ind w:left="364" w:right="349"/>
              <w:rPr>
                <w:sz w:val="28"/>
              </w:rPr>
            </w:pPr>
            <w:r>
              <w:rPr>
                <w:sz w:val="28"/>
              </w:rPr>
              <w:t>龙兴镇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993" w:type="dxa"/>
          </w:tcPr>
          <w:p>
            <w:pPr>
              <w:pStyle w:val="8"/>
              <w:spacing w:before="90" w:line="240" w:lineRule="auto"/>
              <w:ind w:left="192" w:right="183"/>
              <w:rPr>
                <w:rFonts w:ascii="Times New Roman"/>
                <w:sz w:val="28"/>
              </w:rPr>
            </w:pPr>
            <w:r>
              <w:rPr>
                <w:rFonts w:ascii="Times New Roman"/>
                <w:sz w:val="28"/>
              </w:rPr>
              <w:t>14</w:t>
            </w:r>
          </w:p>
        </w:tc>
        <w:tc>
          <w:tcPr>
            <w:tcW w:w="1106" w:type="dxa"/>
          </w:tcPr>
          <w:p>
            <w:pPr>
              <w:pStyle w:val="8"/>
              <w:spacing w:before="36"/>
              <w:ind w:right="186"/>
              <w:rPr>
                <w:rFonts w:ascii="Times New Roman" w:hAnsi="Times New Roman"/>
                <w:sz w:val="28"/>
              </w:rPr>
            </w:pPr>
            <w:r>
              <w:rPr>
                <w:w w:val="105"/>
                <w:sz w:val="28"/>
              </w:rPr>
              <w:t>Ⅷ</w:t>
            </w:r>
            <w:r>
              <w:rPr>
                <w:rFonts w:ascii="Times New Roman" w:hAnsi="Times New Roman"/>
                <w:w w:val="105"/>
                <w:sz w:val="28"/>
              </w:rPr>
              <w:t>/67</w:t>
            </w:r>
          </w:p>
        </w:tc>
        <w:tc>
          <w:tcPr>
            <w:tcW w:w="4670" w:type="dxa"/>
          </w:tcPr>
          <w:p>
            <w:pPr>
              <w:pStyle w:val="8"/>
              <w:spacing w:before="0" w:line="420" w:lineRule="exact"/>
              <w:ind w:left="238" w:right="218"/>
              <w:rPr>
                <w:sz w:val="32"/>
              </w:rPr>
            </w:pPr>
            <w:r>
              <w:rPr>
                <w:sz w:val="32"/>
              </w:rPr>
              <w:t>李氏采耳技艺</w:t>
            </w:r>
          </w:p>
        </w:tc>
        <w:tc>
          <w:tcPr>
            <w:tcW w:w="1525" w:type="dxa"/>
          </w:tcPr>
          <w:p>
            <w:pPr>
              <w:pStyle w:val="8"/>
              <w:spacing w:before="36"/>
              <w:ind w:left="212"/>
              <w:jc w:val="left"/>
              <w:rPr>
                <w:sz w:val="28"/>
              </w:rPr>
            </w:pPr>
            <w:r>
              <w:rPr>
                <w:sz w:val="28"/>
              </w:rPr>
              <w:t>传统技艺</w:t>
            </w:r>
          </w:p>
        </w:tc>
        <w:tc>
          <w:tcPr>
            <w:tcW w:w="2168" w:type="dxa"/>
          </w:tcPr>
          <w:p>
            <w:pPr>
              <w:pStyle w:val="8"/>
              <w:spacing w:before="36"/>
              <w:ind w:left="364" w:right="349"/>
              <w:rPr>
                <w:sz w:val="28"/>
              </w:rPr>
            </w:pPr>
            <w:r>
              <w:rPr>
                <w:sz w:val="28"/>
              </w:rPr>
              <w:t>龙兴镇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993" w:type="dxa"/>
          </w:tcPr>
          <w:p>
            <w:pPr>
              <w:pStyle w:val="8"/>
              <w:spacing w:before="88" w:line="240" w:lineRule="auto"/>
              <w:ind w:left="192" w:right="183"/>
              <w:rPr>
                <w:rFonts w:ascii="Times New Roman"/>
                <w:sz w:val="28"/>
              </w:rPr>
            </w:pPr>
            <w:r>
              <w:rPr>
                <w:rFonts w:ascii="Times New Roman"/>
                <w:sz w:val="28"/>
              </w:rPr>
              <w:t>15</w:t>
            </w:r>
          </w:p>
        </w:tc>
        <w:tc>
          <w:tcPr>
            <w:tcW w:w="1106" w:type="dxa"/>
          </w:tcPr>
          <w:p>
            <w:pPr>
              <w:pStyle w:val="8"/>
              <w:spacing w:line="382" w:lineRule="exact"/>
              <w:ind w:right="186"/>
              <w:rPr>
                <w:rFonts w:ascii="Times New Roman" w:hAnsi="Times New Roman"/>
                <w:sz w:val="28"/>
              </w:rPr>
            </w:pPr>
            <w:r>
              <w:rPr>
                <w:w w:val="105"/>
                <w:sz w:val="28"/>
              </w:rPr>
              <w:t>Ⅷ</w:t>
            </w:r>
            <w:r>
              <w:rPr>
                <w:rFonts w:ascii="Times New Roman" w:hAnsi="Times New Roman"/>
                <w:w w:val="105"/>
                <w:sz w:val="28"/>
              </w:rPr>
              <w:t>/68</w:t>
            </w:r>
          </w:p>
        </w:tc>
        <w:tc>
          <w:tcPr>
            <w:tcW w:w="4670" w:type="dxa"/>
          </w:tcPr>
          <w:p>
            <w:pPr>
              <w:pStyle w:val="8"/>
              <w:spacing w:before="0" w:line="420" w:lineRule="exact"/>
              <w:ind w:left="239" w:right="218"/>
              <w:rPr>
                <w:sz w:val="32"/>
              </w:rPr>
            </w:pPr>
            <w:r>
              <w:rPr>
                <w:sz w:val="32"/>
              </w:rPr>
              <w:t>段记服饰传统制作技艺</w:t>
            </w:r>
          </w:p>
        </w:tc>
        <w:tc>
          <w:tcPr>
            <w:tcW w:w="1525" w:type="dxa"/>
          </w:tcPr>
          <w:p>
            <w:pPr>
              <w:pStyle w:val="8"/>
              <w:spacing w:line="382" w:lineRule="exact"/>
              <w:ind w:left="212"/>
              <w:jc w:val="left"/>
              <w:rPr>
                <w:sz w:val="28"/>
              </w:rPr>
            </w:pPr>
            <w:r>
              <w:rPr>
                <w:sz w:val="28"/>
              </w:rPr>
              <w:t>传统技艺</w:t>
            </w:r>
          </w:p>
        </w:tc>
        <w:tc>
          <w:tcPr>
            <w:tcW w:w="2168" w:type="dxa"/>
          </w:tcPr>
          <w:p>
            <w:pPr>
              <w:pStyle w:val="8"/>
              <w:spacing w:line="382" w:lineRule="exact"/>
              <w:ind w:left="367" w:right="349"/>
              <w:rPr>
                <w:sz w:val="28"/>
              </w:rPr>
            </w:pPr>
            <w:r>
              <w:rPr>
                <w:sz w:val="28"/>
              </w:rPr>
              <w:t>回兴街道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993" w:type="dxa"/>
          </w:tcPr>
          <w:p>
            <w:pPr>
              <w:pStyle w:val="8"/>
              <w:spacing w:before="90" w:line="240" w:lineRule="auto"/>
              <w:ind w:left="192" w:right="183"/>
              <w:rPr>
                <w:rFonts w:ascii="Times New Roman"/>
                <w:sz w:val="28"/>
              </w:rPr>
            </w:pPr>
            <w:r>
              <w:rPr>
                <w:rFonts w:ascii="Times New Roman"/>
                <w:sz w:val="28"/>
              </w:rPr>
              <w:t>16</w:t>
            </w:r>
          </w:p>
        </w:tc>
        <w:tc>
          <w:tcPr>
            <w:tcW w:w="1106" w:type="dxa"/>
          </w:tcPr>
          <w:p>
            <w:pPr>
              <w:pStyle w:val="8"/>
              <w:spacing w:before="36"/>
              <w:ind w:right="186"/>
              <w:rPr>
                <w:rFonts w:ascii="Times New Roman" w:hAnsi="Times New Roman"/>
                <w:sz w:val="28"/>
              </w:rPr>
            </w:pPr>
            <w:r>
              <w:rPr>
                <w:w w:val="105"/>
                <w:sz w:val="28"/>
              </w:rPr>
              <w:t>Ⅷ</w:t>
            </w:r>
            <w:r>
              <w:rPr>
                <w:rFonts w:ascii="Times New Roman" w:hAnsi="Times New Roman"/>
                <w:w w:val="105"/>
                <w:sz w:val="28"/>
              </w:rPr>
              <w:t>/69</w:t>
            </w:r>
          </w:p>
        </w:tc>
        <w:tc>
          <w:tcPr>
            <w:tcW w:w="4670" w:type="dxa"/>
          </w:tcPr>
          <w:p>
            <w:pPr>
              <w:pStyle w:val="8"/>
              <w:spacing w:before="0" w:line="420" w:lineRule="exact"/>
              <w:ind w:left="239" w:right="218"/>
              <w:rPr>
                <w:sz w:val="32"/>
              </w:rPr>
            </w:pPr>
            <w:r>
              <w:rPr>
                <w:sz w:val="32"/>
              </w:rPr>
              <w:t>梁明玉传统缝纫制作技艺</w:t>
            </w:r>
          </w:p>
        </w:tc>
        <w:tc>
          <w:tcPr>
            <w:tcW w:w="1525" w:type="dxa"/>
          </w:tcPr>
          <w:p>
            <w:pPr>
              <w:pStyle w:val="8"/>
              <w:spacing w:before="36"/>
              <w:ind w:left="212"/>
              <w:jc w:val="left"/>
              <w:rPr>
                <w:sz w:val="28"/>
              </w:rPr>
            </w:pPr>
            <w:r>
              <w:rPr>
                <w:sz w:val="28"/>
              </w:rPr>
              <w:t>传统技艺</w:t>
            </w:r>
          </w:p>
        </w:tc>
        <w:tc>
          <w:tcPr>
            <w:tcW w:w="2168" w:type="dxa"/>
          </w:tcPr>
          <w:p>
            <w:pPr>
              <w:pStyle w:val="8"/>
              <w:spacing w:before="36"/>
              <w:ind w:left="367" w:right="349"/>
              <w:rPr>
                <w:sz w:val="28"/>
              </w:rPr>
            </w:pPr>
            <w:r>
              <w:rPr>
                <w:sz w:val="28"/>
              </w:rPr>
              <w:t>回兴街道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993" w:type="dxa"/>
          </w:tcPr>
          <w:p>
            <w:pPr>
              <w:pStyle w:val="8"/>
              <w:spacing w:before="88" w:line="240" w:lineRule="auto"/>
              <w:ind w:left="192" w:right="183"/>
              <w:rPr>
                <w:rFonts w:ascii="Times New Roman"/>
                <w:sz w:val="28"/>
              </w:rPr>
            </w:pPr>
            <w:r>
              <w:rPr>
                <w:rFonts w:ascii="Times New Roman"/>
                <w:sz w:val="28"/>
              </w:rPr>
              <w:t>17</w:t>
            </w:r>
          </w:p>
        </w:tc>
        <w:tc>
          <w:tcPr>
            <w:tcW w:w="1106" w:type="dxa"/>
          </w:tcPr>
          <w:p>
            <w:pPr>
              <w:pStyle w:val="8"/>
              <w:spacing w:line="382" w:lineRule="exact"/>
              <w:ind w:left="197" w:right="186"/>
              <w:rPr>
                <w:rFonts w:ascii="Times New Roman" w:hAnsi="Times New Roman"/>
                <w:sz w:val="28"/>
              </w:rPr>
            </w:pPr>
            <w:r>
              <w:rPr>
                <w:w w:val="105"/>
                <w:sz w:val="28"/>
              </w:rPr>
              <w:t>Ⅸ</w:t>
            </w:r>
            <w:r>
              <w:rPr>
                <w:rFonts w:ascii="Times New Roman" w:hAnsi="Times New Roman"/>
                <w:w w:val="105"/>
                <w:sz w:val="28"/>
              </w:rPr>
              <w:t>/8</w:t>
            </w:r>
          </w:p>
        </w:tc>
        <w:tc>
          <w:tcPr>
            <w:tcW w:w="4670" w:type="dxa"/>
          </w:tcPr>
          <w:p>
            <w:pPr>
              <w:pStyle w:val="8"/>
              <w:spacing w:before="0" w:line="420" w:lineRule="exact"/>
              <w:ind w:left="239" w:right="218"/>
              <w:rPr>
                <w:sz w:val="32"/>
              </w:rPr>
            </w:pPr>
            <w:r>
              <w:rPr>
                <w:sz w:val="32"/>
              </w:rPr>
              <w:t>黄氏循经点穴火药酒疗法</w:t>
            </w:r>
          </w:p>
        </w:tc>
        <w:tc>
          <w:tcPr>
            <w:tcW w:w="1525" w:type="dxa"/>
          </w:tcPr>
          <w:p>
            <w:pPr>
              <w:pStyle w:val="8"/>
              <w:spacing w:line="382" w:lineRule="exact"/>
              <w:ind w:left="212"/>
              <w:jc w:val="left"/>
              <w:rPr>
                <w:sz w:val="28"/>
              </w:rPr>
            </w:pPr>
            <w:r>
              <w:rPr>
                <w:sz w:val="28"/>
              </w:rPr>
              <w:t>传统医药</w:t>
            </w:r>
          </w:p>
        </w:tc>
        <w:tc>
          <w:tcPr>
            <w:tcW w:w="2168" w:type="dxa"/>
          </w:tcPr>
          <w:p>
            <w:pPr>
              <w:pStyle w:val="8"/>
              <w:spacing w:line="382" w:lineRule="exact"/>
              <w:ind w:left="367" w:right="349"/>
              <w:rPr>
                <w:sz w:val="28"/>
              </w:rPr>
            </w:pPr>
            <w:r>
              <w:rPr>
                <w:sz w:val="28"/>
              </w:rPr>
              <w:t>龙溪街道</w:t>
            </w:r>
          </w:p>
        </w:tc>
      </w:tr>
    </w:tbl>
    <w:p>
      <w:pPr>
        <w:tabs>
          <w:tab w:val="left" w:pos="7041"/>
        </w:tabs>
        <w:spacing w:before="16"/>
        <w:ind w:right="0"/>
        <w:jc w:val="left"/>
        <w:rPr>
          <w:sz w:val="28"/>
        </w:rPr>
      </w:pPr>
    </w:p>
    <w:sectPr>
      <w:footerReference r:id="rId5" w:type="default"/>
      <w:footerReference r:id="rId6" w:type="even"/>
      <w:pgSz w:w="11910" w:h="16840"/>
      <w:pgMar w:top="1580" w:right="600" w:bottom="1680" w:left="600" w:header="0" w:footer="1485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0"/>
      </w:rPr>
    </w:pPr>
    <w: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5724525</wp:posOffset>
              </wp:positionH>
              <wp:positionV relativeFrom="page">
                <wp:posOffset>9608820</wp:posOffset>
              </wp:positionV>
              <wp:extent cx="647700" cy="236855"/>
              <wp:effectExtent l="0" t="0" r="0" b="0"/>
              <wp:wrapNone/>
              <wp:docPr id="2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47700" cy="2368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0" w:line="373" w:lineRule="exact"/>
                            <w:ind w:left="20" w:right="0" w:firstLine="0"/>
                            <w:jc w:val="left"/>
                            <w:rPr>
                              <w:sz w:val="28"/>
                            </w:rPr>
                          </w:pPr>
                          <w:r>
                            <w:rPr>
                              <w:sz w:val="28"/>
                            </w:rPr>
                            <w:t xml:space="preserve">―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Times New Roman" w:hAnsi="Times New Roman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sz w:val="28"/>
                            </w:rPr>
                            <w:t>―</w:t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left:450.75pt;margin-top:756.6pt;height:18.65pt;width:51pt;mso-position-horizontal-relative:page;mso-position-vertical-relative:page;z-index:-251657216;mso-width-relative:page;mso-height-relative:page;" filled="f" stroked="f" coordsize="21600,21600" o:gfxdata="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0" w:line="373" w:lineRule="exact"/>
                      <w:ind w:left="20" w:right="0" w:firstLine="0"/>
                      <w:jc w:val="left"/>
                      <w:rPr>
                        <w:sz w:val="28"/>
                      </w:rPr>
                    </w:pPr>
                    <w:r>
                      <w:rPr>
                        <w:sz w:val="28"/>
                      </w:rPr>
                      <w:t xml:space="preserve">― </w:t>
                    </w:r>
                    <w:r>
                      <w:fldChar w:fldCharType="begin"/>
                    </w:r>
                    <w:r>
                      <w:rPr>
                        <w:rFonts w:ascii="Times New Roman" w:hAnsi="Times New Roman"/>
                        <w:sz w:val="2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  <w:r>
                      <w:rPr>
                        <w:rFonts w:ascii="Times New Roman" w:hAnsi="Times New Roman"/>
                        <w:sz w:val="28"/>
                      </w:rPr>
                      <w:t xml:space="preserve"> </w:t>
                    </w:r>
                    <w:r>
                      <w:rPr>
                        <w:sz w:val="28"/>
                      </w:rPr>
                      <w:t>―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  <w:rPr>
        <w:sz w:val="20"/>
      </w:rPr>
    </w:pPr>
    <w:r>
      <mc:AlternateContent>
        <mc:Choice Requires="wps">
          <w:drawing>
            <wp:anchor distT="0" distB="0" distL="114300" distR="114300" simplePos="0" relativeHeight="251659264" behindDoc="1" locked="0" layoutInCell="1" allowOverlap="1">
              <wp:simplePos x="0" y="0"/>
              <wp:positionH relativeFrom="page">
                <wp:posOffset>1188085</wp:posOffset>
              </wp:positionH>
              <wp:positionV relativeFrom="page">
                <wp:posOffset>9608820</wp:posOffset>
              </wp:positionV>
              <wp:extent cx="648970" cy="236855"/>
              <wp:effectExtent l="0" t="0" r="0" b="0"/>
              <wp:wrapNone/>
              <wp:docPr id="3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48970" cy="2368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0" w:line="373" w:lineRule="exact"/>
                            <w:ind w:left="20" w:right="0" w:firstLine="0"/>
                            <w:jc w:val="left"/>
                            <w:rPr>
                              <w:sz w:val="28"/>
                            </w:rPr>
                          </w:pPr>
                          <w:r>
                            <w:rPr>
                              <w:sz w:val="28"/>
                            </w:rPr>
                            <w:t xml:space="preserve">― </w:t>
                          </w:r>
                          <w: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  <w:r>
                            <w:rPr>
                              <w:rFonts w:ascii="Times New Roman" w:hAnsi="Times New Roman"/>
                              <w:sz w:val="28"/>
                            </w:rPr>
                            <w:t xml:space="preserve"> </w:t>
                          </w:r>
                          <w:r>
                            <w:rPr>
                              <w:sz w:val="28"/>
                            </w:rPr>
                            <w:t>―</w:t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2" o:spid="_x0000_s1026" o:spt="202" type="#_x0000_t202" style="position:absolute;left:0pt;margin-left:93.55pt;margin-top:756.6pt;height:18.65pt;width:51.1pt;mso-position-horizontal-relative:page;mso-position-vertical-relative:page;z-index:-251657216;mso-width-relative:page;mso-height-relative:page;" filled="f" stroked="f" coordsize="21600,21600" o:gfxdata="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AAAAAZHJzL1BLAQIU&#10;ABQAAAAIAIdO4kDedG5c2wAAAA0BAAAPAAAAAAAAAAEAIAAAACIAAABkcnMvZG93bnJldi54bWxQ&#10;SwECFAAUAAAACACHTuJAOzIcXrsBAABxAwAADgAAAAAAAAABACAAAAAq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0" w:line="373" w:lineRule="exact"/>
                      <w:ind w:left="20" w:right="0" w:firstLine="0"/>
                      <w:jc w:val="left"/>
                      <w:rPr>
                        <w:sz w:val="28"/>
                      </w:rPr>
                    </w:pPr>
                    <w:r>
                      <w:rPr>
                        <w:sz w:val="28"/>
                      </w:rPr>
                      <w:t xml:space="preserve">― </w:t>
                    </w:r>
                    <w:r>
                      <w:fldChar w:fldCharType="begin"/>
                    </w:r>
                    <w:r>
                      <w:rPr>
                        <w:rFonts w:ascii="Times New Roman" w:hAnsi="Times New Roman"/>
                        <w:sz w:val="2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  <w:r>
                      <w:rPr>
                        <w:rFonts w:ascii="Times New Roman" w:hAnsi="Times New Roman"/>
                        <w:sz w:val="28"/>
                      </w:rPr>
                      <w:t xml:space="preserve"> </w:t>
                    </w:r>
                    <w:r>
                      <w:rPr>
                        <w:sz w:val="28"/>
                      </w:rPr>
                      <w:t>―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20"/>
  <w:evenAndOddHeaders w:val="1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C4B6BA2"/>
    <w:rsid w:val="4D7F37A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方正仿宋_GBK" w:hAnsi="方正仿宋_GBK" w:eastAsia="方正仿宋_GBK" w:cs="方正仿宋_GBK"/>
      <w:sz w:val="22"/>
      <w:szCs w:val="22"/>
      <w:lang w:val="en-US" w:eastAsia="en-US" w:bidi="ar-SA"/>
    </w:rPr>
  </w:style>
  <w:style w:type="paragraph" w:styleId="2">
    <w:name w:val="heading 1"/>
    <w:basedOn w:val="1"/>
    <w:next w:val="1"/>
    <w:qFormat/>
    <w:uiPriority w:val="1"/>
    <w:pPr>
      <w:ind w:left="1871"/>
      <w:outlineLvl w:val="1"/>
    </w:pPr>
    <w:rPr>
      <w:rFonts w:ascii="方正小标宋_GBK" w:hAnsi="方正小标宋_GBK" w:eastAsia="方正小标宋_GBK" w:cs="方正小标宋_GBK"/>
      <w:sz w:val="44"/>
      <w:szCs w:val="44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rFonts w:ascii="方正仿宋_GBK" w:hAnsi="方正仿宋_GBK" w:eastAsia="方正仿宋_GBK" w:cs="方正仿宋_GBK"/>
      <w:sz w:val="32"/>
      <w:szCs w:val="32"/>
    </w:rPr>
  </w:style>
  <w:style w:type="table" w:customStyle="1" w:styleId="6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7">
    <w:name w:val="List Paragraph"/>
    <w:basedOn w:val="1"/>
    <w:qFormat/>
    <w:uiPriority w:val="1"/>
  </w:style>
  <w:style w:type="paragraph" w:customStyle="1" w:styleId="8">
    <w:name w:val="Table Paragraph"/>
    <w:basedOn w:val="1"/>
    <w:qFormat/>
    <w:uiPriority w:val="1"/>
    <w:pPr>
      <w:spacing w:before="37" w:line="384" w:lineRule="exact"/>
      <w:ind w:left="199"/>
      <w:jc w:val="center"/>
    </w:pPr>
    <w:rPr>
      <w:rFonts w:ascii="方正仿宋_GBK" w:hAnsi="方正仿宋_GBK" w:eastAsia="方正仿宋_GBK" w:cs="方正仿宋_GBK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ScaleCrop>false</ScaleCrop>
  <LinksUpToDate>false</LinksUpToDate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2022-03-14T07:50:00Z</dcterms:created>
  <dc:creator>微软中国</dc:creator>
  <cp:lastModifiedBy>xx</cp:lastModifiedBy>
  <dcterms:modified xsi:type="dcterms:W3CDTF">2022-03-14T07:53:13Z</dcterms:modified>
  <dc:title>（来文单位：□□□□）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2022-03-14T00:00:00Z</vt:filetime>
  </property>
  <property fmtid="{D5CDD505-2E9C-101B-9397-08002B2CF9AE}" pid="3" name="Creator">
    <vt:lpwstr>WPS Office Professional</vt:lpwstr>
  </property>
  <property fmtid="{D5CDD505-2E9C-101B-9397-08002B2CF9AE}" pid="4" name="LastSaved">
    <vt:filetime>2022-03-14T00:00:00Z</vt:filetime>
  </property>
  <property fmtid="{D5CDD505-2E9C-101B-9397-08002B2CF9AE}" pid="5" name="KSOProductBuildVer">
    <vt:lpwstr>2052-11.1.0.11365</vt:lpwstr>
  </property>
  <property fmtid="{D5CDD505-2E9C-101B-9397-08002B2CF9AE}" pid="6" name="ICV">
    <vt:lpwstr>1B2F43C0B9234D0984E504E8C2761BAF</vt:lpwstr>
  </property>
</Properties>
</file>