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39EE" w:rsidRPr="00C4595E" w:rsidRDefault="008939EE" w:rsidP="008939EE">
      <w:pPr>
        <w:spacing w:line="580" w:lineRule="exact"/>
        <w:jc w:val="center"/>
        <w:rPr>
          <w:rFonts w:ascii="Times New Roman" w:eastAsia="方正仿宋_GBK" w:hAnsi="Times New Roman"/>
          <w:sz w:val="44"/>
          <w:szCs w:val="44"/>
        </w:rPr>
      </w:pPr>
    </w:p>
    <w:p w:rsidR="008939EE" w:rsidRPr="00C4595E" w:rsidRDefault="008939EE" w:rsidP="008939EE">
      <w:pPr>
        <w:spacing w:line="580" w:lineRule="exact"/>
        <w:jc w:val="center"/>
        <w:rPr>
          <w:rFonts w:ascii="Times New Roman" w:eastAsia="方正仿宋_GBK" w:hAnsi="Times New Roman"/>
          <w:sz w:val="44"/>
          <w:szCs w:val="44"/>
        </w:rPr>
      </w:pPr>
    </w:p>
    <w:p w:rsidR="008939EE" w:rsidRPr="00C4595E" w:rsidRDefault="008939EE" w:rsidP="008939EE">
      <w:pPr>
        <w:spacing w:line="580" w:lineRule="exact"/>
        <w:jc w:val="center"/>
        <w:rPr>
          <w:rFonts w:ascii="Times New Roman" w:eastAsia="方正仿宋_GBK" w:hAnsi="Times New Roman"/>
          <w:sz w:val="44"/>
          <w:szCs w:val="44"/>
        </w:rPr>
      </w:pPr>
    </w:p>
    <w:p w:rsidR="008939EE" w:rsidRPr="00C4595E" w:rsidRDefault="008939EE" w:rsidP="008939EE">
      <w:pPr>
        <w:spacing w:line="580" w:lineRule="exact"/>
        <w:jc w:val="center"/>
        <w:rPr>
          <w:rFonts w:ascii="Times New Roman" w:eastAsia="方正仿宋_GBK" w:hAnsi="Times New Roman"/>
          <w:sz w:val="44"/>
          <w:szCs w:val="44"/>
        </w:rPr>
      </w:pPr>
    </w:p>
    <w:p w:rsidR="008939EE" w:rsidRPr="00C4595E" w:rsidRDefault="008939EE" w:rsidP="008939EE">
      <w:pPr>
        <w:spacing w:line="580" w:lineRule="exact"/>
        <w:jc w:val="center"/>
        <w:rPr>
          <w:rFonts w:ascii="Times New Roman" w:hAnsi="Times New Roman"/>
          <w:sz w:val="44"/>
          <w:szCs w:val="44"/>
        </w:rPr>
      </w:pPr>
    </w:p>
    <w:p w:rsidR="008939EE" w:rsidRPr="00C4595E" w:rsidRDefault="008939EE" w:rsidP="008939EE">
      <w:pPr>
        <w:spacing w:line="580" w:lineRule="exact"/>
        <w:jc w:val="center"/>
        <w:rPr>
          <w:rFonts w:ascii="Times New Roman" w:hAnsi="Times New Roman"/>
          <w:sz w:val="44"/>
          <w:szCs w:val="44"/>
        </w:rPr>
      </w:pPr>
    </w:p>
    <w:p w:rsidR="008939EE" w:rsidRPr="00C4595E" w:rsidRDefault="008939EE" w:rsidP="008939EE">
      <w:pPr>
        <w:spacing w:line="580" w:lineRule="exact"/>
        <w:jc w:val="center"/>
        <w:rPr>
          <w:rFonts w:ascii="Times New Roman" w:hAnsi="Times New Roman"/>
          <w:sz w:val="44"/>
          <w:szCs w:val="44"/>
        </w:rPr>
      </w:pPr>
    </w:p>
    <w:p w:rsidR="008939EE" w:rsidRDefault="008939EE" w:rsidP="008939EE">
      <w:pPr>
        <w:spacing w:line="600" w:lineRule="exact"/>
        <w:jc w:val="center"/>
        <w:rPr>
          <w:rFonts w:ascii="Times New Roman" w:eastAsia="方正仿宋_GBK" w:hAnsi="Times New Roman"/>
          <w:sz w:val="32"/>
          <w:szCs w:val="32"/>
        </w:rPr>
      </w:pPr>
      <w:r>
        <w:rPr>
          <w:rFonts w:ascii="Times New Roman" w:eastAsia="方正仿宋_GBK" w:hAnsi="Times New Roman"/>
          <w:sz w:val="32"/>
          <w:szCs w:val="32"/>
        </w:rPr>
        <w:t>王家</w:t>
      </w:r>
      <w:r>
        <w:rPr>
          <w:rFonts w:ascii="Times New Roman" w:eastAsia="方正仿宋_GBK" w:hAnsi="Times New Roman" w:hint="eastAsia"/>
          <w:sz w:val="32"/>
          <w:szCs w:val="32"/>
        </w:rPr>
        <w:t>街</w:t>
      </w:r>
      <w:r>
        <w:rPr>
          <w:rFonts w:ascii="Times New Roman" w:eastAsia="方正仿宋_GBK" w:hAnsi="Times New Roman"/>
          <w:sz w:val="32"/>
          <w:szCs w:val="32"/>
        </w:rPr>
        <w:t>发</w:t>
      </w:r>
      <w:r>
        <w:rPr>
          <w:rFonts w:ascii="Times New Roman" w:eastAsia="方正仿宋_GBK" w:hAnsi="Times New Roman"/>
          <w:color w:val="000000"/>
          <w:sz w:val="32"/>
          <w:szCs w:val="32"/>
        </w:rPr>
        <w:t>〔</w:t>
      </w:r>
      <w:r>
        <w:rPr>
          <w:rFonts w:ascii="Times New Roman" w:eastAsia="方正仿宋_GBK" w:hAnsi="Times New Roman"/>
          <w:color w:val="000000"/>
          <w:sz w:val="32"/>
          <w:szCs w:val="32"/>
        </w:rPr>
        <w:t>202</w:t>
      </w:r>
      <w:r>
        <w:rPr>
          <w:rFonts w:ascii="Times New Roman" w:eastAsia="方正仿宋_GBK" w:hAnsi="Times New Roman" w:hint="eastAsia"/>
          <w:color w:val="000000"/>
          <w:sz w:val="32"/>
          <w:szCs w:val="32"/>
        </w:rPr>
        <w:t>1</w:t>
      </w:r>
      <w:r>
        <w:rPr>
          <w:rFonts w:ascii="Times New Roman" w:eastAsia="方正仿宋_GBK" w:hAnsi="Times New Roman"/>
          <w:color w:val="000000"/>
          <w:sz w:val="32"/>
          <w:szCs w:val="32"/>
        </w:rPr>
        <w:t>〕</w:t>
      </w:r>
      <w:r w:rsidR="002F704A">
        <w:rPr>
          <w:rFonts w:ascii="Times New Roman" w:eastAsia="方正仿宋_GBK" w:hAnsi="Times New Roman" w:hint="eastAsia"/>
          <w:color w:val="000000"/>
          <w:sz w:val="32"/>
          <w:szCs w:val="32"/>
        </w:rPr>
        <w:t>20</w:t>
      </w:r>
      <w:r>
        <w:rPr>
          <w:rFonts w:ascii="Times New Roman" w:eastAsia="方正仿宋_GBK" w:hAnsi="Times New Roman"/>
          <w:sz w:val="32"/>
          <w:szCs w:val="32"/>
        </w:rPr>
        <w:t>号</w:t>
      </w:r>
    </w:p>
    <w:p w:rsidR="00893E79" w:rsidRDefault="00893E79">
      <w:pPr>
        <w:snapToGrid w:val="0"/>
        <w:spacing w:line="600" w:lineRule="exact"/>
        <w:jc w:val="center"/>
        <w:textAlignment w:val="center"/>
        <w:rPr>
          <w:rFonts w:ascii="Times New Roman" w:eastAsia="方正小标宋_GBK" w:hAnsi="Times New Roman"/>
          <w:bCs/>
          <w:sz w:val="44"/>
          <w:szCs w:val="44"/>
        </w:rPr>
      </w:pPr>
    </w:p>
    <w:p w:rsidR="00893E79" w:rsidRDefault="00893E79">
      <w:pPr>
        <w:snapToGrid w:val="0"/>
        <w:spacing w:line="600" w:lineRule="exact"/>
        <w:jc w:val="center"/>
        <w:textAlignment w:val="center"/>
        <w:rPr>
          <w:rFonts w:ascii="Times New Roman" w:eastAsia="方正小标宋_GBK" w:hAnsi="Times New Roman"/>
          <w:bCs/>
          <w:sz w:val="44"/>
          <w:szCs w:val="44"/>
        </w:rPr>
      </w:pPr>
    </w:p>
    <w:p w:rsidR="00893E79" w:rsidRDefault="00F42D9A">
      <w:pPr>
        <w:snapToGrid w:val="0"/>
        <w:spacing w:line="579" w:lineRule="exact"/>
        <w:jc w:val="center"/>
        <w:textAlignment w:val="center"/>
        <w:rPr>
          <w:rFonts w:ascii="Times New Roman" w:eastAsia="方正小标宋_GBK" w:hAnsi="Times New Roman"/>
          <w:bCs/>
          <w:sz w:val="44"/>
          <w:szCs w:val="44"/>
        </w:rPr>
      </w:pPr>
      <w:r>
        <w:rPr>
          <w:rFonts w:ascii="Times New Roman" w:eastAsia="方正小标宋_GBK" w:hAnsi="Times New Roman"/>
          <w:bCs/>
          <w:sz w:val="44"/>
          <w:szCs w:val="44"/>
        </w:rPr>
        <w:t>重庆市渝北区人民政府王家街道办事处</w:t>
      </w:r>
    </w:p>
    <w:p w:rsidR="00893E79" w:rsidRDefault="00F42D9A">
      <w:pPr>
        <w:snapToGrid w:val="0"/>
        <w:spacing w:line="579" w:lineRule="exact"/>
        <w:jc w:val="center"/>
        <w:textAlignment w:val="center"/>
        <w:rPr>
          <w:rFonts w:ascii="Times New Roman" w:eastAsia="方正小标宋_GBK" w:hAnsi="Times New Roman"/>
          <w:bCs/>
          <w:spacing w:val="-20"/>
          <w:sz w:val="44"/>
          <w:szCs w:val="44"/>
        </w:rPr>
      </w:pPr>
      <w:r>
        <w:rPr>
          <w:rFonts w:ascii="Times New Roman" w:eastAsia="方正小标宋_GBK" w:hAnsi="Times New Roman"/>
          <w:bCs/>
          <w:spacing w:val="-20"/>
          <w:sz w:val="44"/>
          <w:szCs w:val="44"/>
        </w:rPr>
        <w:t>关于修订《王家街道防汛抗旱救灾应急预案》的</w:t>
      </w:r>
    </w:p>
    <w:p w:rsidR="00893E79" w:rsidRDefault="00F42D9A">
      <w:pPr>
        <w:snapToGrid w:val="0"/>
        <w:spacing w:line="579" w:lineRule="exact"/>
        <w:jc w:val="center"/>
        <w:textAlignment w:val="center"/>
        <w:rPr>
          <w:rFonts w:ascii="Times New Roman" w:eastAsia="方正小标宋_GBK" w:hAnsi="Times New Roman"/>
          <w:bCs/>
          <w:spacing w:val="-20"/>
          <w:sz w:val="44"/>
          <w:szCs w:val="44"/>
        </w:rPr>
      </w:pPr>
      <w:r>
        <w:rPr>
          <w:rFonts w:ascii="Times New Roman" w:eastAsia="方正小标宋_GBK" w:hAnsi="Times New Roman"/>
          <w:bCs/>
          <w:spacing w:val="-20"/>
          <w:sz w:val="44"/>
          <w:szCs w:val="44"/>
        </w:rPr>
        <w:t>通知</w:t>
      </w:r>
    </w:p>
    <w:p w:rsidR="00893E79" w:rsidRDefault="00893E79">
      <w:pPr>
        <w:spacing w:line="579" w:lineRule="exact"/>
        <w:textAlignment w:val="center"/>
        <w:rPr>
          <w:rFonts w:ascii="Times New Roman" w:eastAsia="方正仿宋_GBK" w:hAnsi="Times New Roman"/>
          <w:bCs/>
          <w:sz w:val="32"/>
          <w:szCs w:val="32"/>
        </w:rPr>
      </w:pPr>
    </w:p>
    <w:p w:rsidR="00893E79" w:rsidRDefault="00F42D9A">
      <w:pPr>
        <w:spacing w:line="579" w:lineRule="exact"/>
        <w:textAlignment w:val="center"/>
        <w:rPr>
          <w:rFonts w:ascii="Times New Roman" w:eastAsia="方正仿宋_GBK" w:hAnsi="Times New Roman"/>
          <w:sz w:val="32"/>
          <w:szCs w:val="32"/>
        </w:rPr>
      </w:pPr>
      <w:r>
        <w:rPr>
          <w:rFonts w:ascii="Times New Roman" w:eastAsia="方正仿宋_GBK" w:hAnsi="Times New Roman"/>
          <w:sz w:val="32"/>
          <w:szCs w:val="32"/>
        </w:rPr>
        <w:t>各村（居）委会，街道各部门，驻街各单位：</w:t>
      </w:r>
    </w:p>
    <w:p w:rsidR="00893E79" w:rsidRDefault="00F42D9A">
      <w:pPr>
        <w:spacing w:line="579" w:lineRule="exact"/>
        <w:ind w:firstLineChars="200" w:firstLine="640"/>
        <w:textAlignment w:val="center"/>
        <w:rPr>
          <w:rFonts w:ascii="Times New Roman" w:eastAsia="方正仿宋_GBK" w:hAnsi="Times New Roman"/>
          <w:sz w:val="32"/>
          <w:szCs w:val="32"/>
        </w:rPr>
      </w:pPr>
      <w:r>
        <w:rPr>
          <w:rFonts w:ascii="Times New Roman" w:eastAsia="方正仿宋_GBK" w:hAnsi="Times New Roman"/>
          <w:sz w:val="32"/>
          <w:szCs w:val="32"/>
        </w:rPr>
        <w:t>经街道研究同意，现将修订后的《王家街道防汛抗旱救灾应急预案》印发给你们，请认真贯彻执行。</w:t>
      </w:r>
    </w:p>
    <w:p w:rsidR="00893E79" w:rsidRDefault="00893E79" w:rsidP="008274FA">
      <w:pPr>
        <w:spacing w:line="520" w:lineRule="exact"/>
        <w:textAlignment w:val="center"/>
        <w:rPr>
          <w:rFonts w:ascii="Times New Roman" w:eastAsia="方正仿宋_GBK" w:hAnsi="Times New Roman"/>
          <w:sz w:val="32"/>
          <w:szCs w:val="32"/>
        </w:rPr>
      </w:pPr>
    </w:p>
    <w:p w:rsidR="00893E79" w:rsidRDefault="00893E79" w:rsidP="008274FA">
      <w:pPr>
        <w:tabs>
          <w:tab w:val="left" w:pos="2340"/>
        </w:tabs>
        <w:adjustRightInd w:val="0"/>
        <w:snapToGrid w:val="0"/>
        <w:spacing w:line="520" w:lineRule="exact"/>
        <w:textAlignment w:val="center"/>
        <w:rPr>
          <w:rFonts w:ascii="Times New Roman" w:eastAsia="方正仿宋_GBK" w:hAnsi="Times New Roman"/>
          <w:sz w:val="32"/>
          <w:szCs w:val="27"/>
        </w:rPr>
      </w:pPr>
    </w:p>
    <w:p w:rsidR="00893E79" w:rsidRDefault="00F42D9A">
      <w:pPr>
        <w:spacing w:line="579" w:lineRule="exact"/>
        <w:ind w:rightChars="150" w:right="315"/>
        <w:jc w:val="right"/>
        <w:textAlignment w:val="center"/>
        <w:rPr>
          <w:rFonts w:ascii="Times New Roman" w:eastAsia="方正仿宋_GBK" w:hAnsi="Times New Roman"/>
          <w:sz w:val="32"/>
          <w:szCs w:val="32"/>
        </w:rPr>
      </w:pPr>
      <w:r>
        <w:rPr>
          <w:rFonts w:ascii="Times New Roman" w:eastAsia="方正仿宋_GBK" w:hAnsi="Times New Roman"/>
          <w:sz w:val="32"/>
          <w:szCs w:val="32"/>
        </w:rPr>
        <w:t>重庆市渝北区人民政府王家街道办事处</w:t>
      </w:r>
    </w:p>
    <w:p w:rsidR="00893E79" w:rsidRDefault="00F42D9A">
      <w:pPr>
        <w:spacing w:line="579" w:lineRule="exact"/>
        <w:ind w:rightChars="850" w:right="1785"/>
        <w:jc w:val="right"/>
        <w:textAlignment w:val="center"/>
        <w:rPr>
          <w:rFonts w:ascii="Times New Roman" w:eastAsia="方正仿宋_GBK" w:hAnsi="Times New Roman"/>
          <w:sz w:val="32"/>
          <w:szCs w:val="32"/>
        </w:rPr>
      </w:pPr>
      <w:r>
        <w:rPr>
          <w:rFonts w:ascii="Times New Roman" w:eastAsia="方正仿宋_GBK" w:hAnsi="Times New Roman"/>
          <w:sz w:val="32"/>
          <w:szCs w:val="32"/>
        </w:rPr>
        <w:t>202</w:t>
      </w:r>
      <w:r>
        <w:rPr>
          <w:rFonts w:ascii="Times New Roman" w:eastAsia="方正仿宋_GBK" w:hAnsi="Times New Roman" w:hint="eastAsia"/>
          <w:sz w:val="32"/>
          <w:szCs w:val="32"/>
        </w:rPr>
        <w:t>1</w:t>
      </w:r>
      <w:r>
        <w:rPr>
          <w:rFonts w:ascii="Times New Roman" w:eastAsia="方正仿宋_GBK" w:hAnsi="Times New Roman"/>
          <w:sz w:val="32"/>
          <w:szCs w:val="32"/>
        </w:rPr>
        <w:t>年</w:t>
      </w:r>
      <w:r>
        <w:rPr>
          <w:rFonts w:ascii="Times New Roman" w:eastAsia="方正仿宋_GBK" w:hAnsi="Times New Roman" w:hint="eastAsia"/>
          <w:sz w:val="32"/>
          <w:szCs w:val="32"/>
        </w:rPr>
        <w:t>4</w:t>
      </w:r>
      <w:r>
        <w:rPr>
          <w:rFonts w:ascii="Times New Roman" w:eastAsia="方正仿宋_GBK" w:hAnsi="Times New Roman"/>
          <w:sz w:val="32"/>
          <w:szCs w:val="32"/>
        </w:rPr>
        <w:t>月</w:t>
      </w:r>
      <w:r>
        <w:rPr>
          <w:rFonts w:ascii="Times New Roman" w:eastAsia="方正仿宋_GBK" w:hAnsi="Times New Roman" w:hint="eastAsia"/>
          <w:sz w:val="32"/>
          <w:szCs w:val="32"/>
        </w:rPr>
        <w:t>15</w:t>
      </w:r>
      <w:r>
        <w:rPr>
          <w:rFonts w:ascii="Times New Roman" w:eastAsia="方正仿宋_GBK" w:hAnsi="Times New Roman"/>
          <w:sz w:val="32"/>
          <w:szCs w:val="32"/>
        </w:rPr>
        <w:t>日</w:t>
      </w:r>
    </w:p>
    <w:p w:rsidR="00893E79" w:rsidRDefault="0053353A" w:rsidP="00B81C2E">
      <w:pPr>
        <w:spacing w:line="579" w:lineRule="exact"/>
        <w:ind w:left="200" w:firstLineChars="200" w:firstLine="640"/>
        <w:textAlignment w:val="center"/>
        <w:rPr>
          <w:rFonts w:ascii="Times New Roman" w:eastAsia="方正仿宋_GBK" w:hAnsi="Times New Roman"/>
          <w:sz w:val="32"/>
          <w:szCs w:val="32"/>
        </w:rPr>
      </w:pPr>
      <w:r>
        <w:rPr>
          <w:rFonts w:ascii="Times New Roman" w:eastAsia="方正仿宋_GBK" w:hAnsi="Times New Roman" w:hint="eastAsia"/>
          <w:sz w:val="32"/>
          <w:szCs w:val="32"/>
        </w:rPr>
        <w:t>（此件公开发布）</w:t>
      </w:r>
    </w:p>
    <w:p w:rsidR="00893E79" w:rsidRDefault="00F42D9A">
      <w:pPr>
        <w:spacing w:line="579" w:lineRule="exact"/>
        <w:jc w:val="center"/>
        <w:textAlignment w:val="center"/>
        <w:rPr>
          <w:rFonts w:ascii="Times New Roman" w:eastAsia="方正小标宋_GBK" w:hAnsi="Times New Roman"/>
          <w:bCs/>
          <w:sz w:val="44"/>
          <w:szCs w:val="44"/>
        </w:rPr>
      </w:pPr>
      <w:r>
        <w:rPr>
          <w:rFonts w:ascii="Times New Roman" w:eastAsia="方正小标宋_GBK" w:hAnsi="Times New Roman"/>
          <w:bCs/>
          <w:sz w:val="44"/>
          <w:szCs w:val="44"/>
        </w:rPr>
        <w:lastRenderedPageBreak/>
        <w:t>王家街道防汛抗旱救灾应急预案</w:t>
      </w:r>
    </w:p>
    <w:p w:rsidR="00893E79" w:rsidRDefault="00893E79">
      <w:pPr>
        <w:spacing w:line="579" w:lineRule="exact"/>
        <w:textAlignment w:val="center"/>
        <w:rPr>
          <w:rFonts w:ascii="Times New Roman" w:eastAsia="仿宋_GB2312" w:hAnsi="Times New Roman"/>
          <w:sz w:val="30"/>
          <w:szCs w:val="30"/>
        </w:rPr>
      </w:pPr>
    </w:p>
    <w:p w:rsidR="00893E79" w:rsidRDefault="00F42D9A">
      <w:pPr>
        <w:spacing w:line="579" w:lineRule="exact"/>
        <w:ind w:firstLineChars="200" w:firstLine="640"/>
        <w:textAlignment w:val="center"/>
        <w:rPr>
          <w:rFonts w:ascii="Times New Roman" w:eastAsia="方正仿宋_GBK" w:hAnsi="Times New Roman"/>
          <w:sz w:val="32"/>
          <w:szCs w:val="32"/>
        </w:rPr>
      </w:pPr>
      <w:r>
        <w:rPr>
          <w:rFonts w:ascii="Times New Roman" w:eastAsia="方正仿宋_GBK" w:hAnsi="Times New Roman"/>
          <w:sz w:val="32"/>
          <w:szCs w:val="32"/>
        </w:rPr>
        <w:t>根据《中华人民共和国水法》、《中华人民共和国防洪法》、《中华人民共和国防汛条例》和《渝北区农村突发性自然灾害应急救援预案》等有关规定，为确保街道防汛期水利工程、河道安全</w:t>
      </w:r>
      <w:r w:rsidR="00550F45">
        <w:rPr>
          <w:rFonts w:ascii="Times New Roman" w:eastAsia="方正仿宋_GBK" w:hAnsi="Times New Roman" w:hint="eastAsia"/>
          <w:sz w:val="32"/>
          <w:szCs w:val="32"/>
        </w:rPr>
        <w:t>度汛</w:t>
      </w:r>
      <w:r>
        <w:rPr>
          <w:rFonts w:ascii="Times New Roman" w:eastAsia="方正仿宋_GBK" w:hAnsi="Times New Roman"/>
          <w:sz w:val="32"/>
          <w:szCs w:val="32"/>
        </w:rPr>
        <w:t>，使广大群众生命及财产安全不受损害，实现辖区稳定和谐，结合街道实际，特制定本预案。</w:t>
      </w:r>
    </w:p>
    <w:p w:rsidR="00893E79" w:rsidRDefault="00F42D9A">
      <w:pPr>
        <w:spacing w:line="579" w:lineRule="exact"/>
        <w:ind w:firstLineChars="200" w:firstLine="640"/>
        <w:textAlignment w:val="center"/>
        <w:rPr>
          <w:rFonts w:ascii="Times New Roman" w:eastAsia="方正黑体_GBK" w:hAnsi="Times New Roman"/>
          <w:sz w:val="32"/>
          <w:szCs w:val="32"/>
        </w:rPr>
      </w:pPr>
      <w:r>
        <w:rPr>
          <w:rFonts w:ascii="Times New Roman" w:eastAsia="方正黑体_GBK" w:hAnsi="Times New Roman"/>
          <w:sz w:val="32"/>
          <w:szCs w:val="32"/>
        </w:rPr>
        <w:t>一、基本原则</w:t>
      </w:r>
    </w:p>
    <w:p w:rsidR="00893E79" w:rsidRDefault="00F42D9A">
      <w:pPr>
        <w:spacing w:line="579" w:lineRule="exact"/>
        <w:ind w:firstLineChars="200" w:firstLine="640"/>
        <w:textAlignment w:val="center"/>
        <w:rPr>
          <w:rFonts w:ascii="Times New Roman" w:eastAsia="方正楷体_GBK" w:hAnsi="Times New Roman"/>
          <w:sz w:val="32"/>
          <w:szCs w:val="32"/>
        </w:rPr>
      </w:pPr>
      <w:r>
        <w:rPr>
          <w:rFonts w:ascii="Times New Roman" w:eastAsia="方正楷体_GBK" w:hAnsi="Times New Roman"/>
          <w:sz w:val="32"/>
          <w:szCs w:val="32"/>
        </w:rPr>
        <w:t>（一）主要目的</w:t>
      </w:r>
    </w:p>
    <w:p w:rsidR="00893E79" w:rsidRDefault="00F42D9A">
      <w:pPr>
        <w:spacing w:line="579" w:lineRule="exact"/>
        <w:ind w:firstLineChars="200" w:firstLine="640"/>
        <w:textAlignment w:val="center"/>
        <w:rPr>
          <w:rFonts w:ascii="Times New Roman" w:eastAsia="方正仿宋_GBK" w:hAnsi="Times New Roman"/>
          <w:sz w:val="32"/>
          <w:szCs w:val="32"/>
        </w:rPr>
      </w:pPr>
      <w:r>
        <w:rPr>
          <w:rFonts w:ascii="Times New Roman" w:eastAsia="方正仿宋_GBK" w:hAnsi="Times New Roman"/>
          <w:sz w:val="32"/>
          <w:szCs w:val="32"/>
        </w:rPr>
        <w:t>有效组织开展防汛抗旱救灾工作，及时正确控制洪涝灾害的扩展，防止和减轻洪涝和干旱灾害损失，保证水利工程和河道安全，确保本街道在处置防汛抗旱救灾时反应迅速、准备充分、决策科学、措施有效，把洪灾干旱造成的损失降到最低限度，实现辖区安全稳定和谐。</w:t>
      </w:r>
    </w:p>
    <w:p w:rsidR="00893E79" w:rsidRDefault="00F42D9A">
      <w:pPr>
        <w:spacing w:line="579" w:lineRule="exact"/>
        <w:ind w:firstLineChars="200" w:firstLine="640"/>
        <w:textAlignment w:val="center"/>
        <w:rPr>
          <w:rFonts w:ascii="Times New Roman" w:eastAsia="方正楷体_GBK" w:hAnsi="Times New Roman"/>
          <w:sz w:val="32"/>
          <w:szCs w:val="32"/>
        </w:rPr>
      </w:pPr>
      <w:r>
        <w:rPr>
          <w:rFonts w:ascii="Times New Roman" w:eastAsia="方正楷体_GBK" w:hAnsi="Times New Roman"/>
          <w:sz w:val="32"/>
          <w:szCs w:val="32"/>
        </w:rPr>
        <w:t>（二）原则</w:t>
      </w:r>
    </w:p>
    <w:p w:rsidR="00893E79" w:rsidRDefault="00F42D9A">
      <w:pPr>
        <w:spacing w:line="579" w:lineRule="exact"/>
        <w:ind w:firstLineChars="200" w:firstLine="640"/>
        <w:textAlignment w:val="center"/>
        <w:rPr>
          <w:rFonts w:ascii="Times New Roman" w:eastAsia="方正仿宋_GBK" w:hAnsi="Times New Roman"/>
          <w:sz w:val="32"/>
          <w:szCs w:val="32"/>
        </w:rPr>
      </w:pPr>
      <w:r>
        <w:rPr>
          <w:rFonts w:ascii="Times New Roman" w:eastAsia="方正仿宋_GBK" w:hAnsi="Times New Roman"/>
          <w:sz w:val="32"/>
          <w:szCs w:val="32"/>
        </w:rPr>
        <w:t>坚持统一领导，分级负责的原则；坚持预防为主、防抢结合、全面部署、保证重点的原则；坚持统一认识、统一指挥、统一调度、服从大局的原则；坚持工程措施与非工程措施相结合的原则；坚持分级负责、属地管理、公众参与的原则；坚持各司其职、各尽其责和全员参与原则</w:t>
      </w:r>
      <w:r>
        <w:rPr>
          <w:rFonts w:ascii="Times New Roman" w:eastAsia="方正仿宋_GBK" w:hAnsi="Times New Roman" w:hint="eastAsia"/>
          <w:sz w:val="32"/>
          <w:szCs w:val="32"/>
        </w:rPr>
        <w:t>；坚持四重包片责任制，实行街道领导包村居、村居干部包户到人原则。</w:t>
      </w:r>
    </w:p>
    <w:p w:rsidR="00893E79" w:rsidRDefault="00F42D9A">
      <w:pPr>
        <w:spacing w:line="579" w:lineRule="exact"/>
        <w:ind w:firstLineChars="200" w:firstLine="640"/>
        <w:textAlignment w:val="center"/>
        <w:rPr>
          <w:rFonts w:ascii="Times New Roman" w:eastAsia="方正楷体_GBK" w:hAnsi="Times New Roman"/>
          <w:sz w:val="32"/>
          <w:szCs w:val="32"/>
        </w:rPr>
      </w:pPr>
      <w:r>
        <w:rPr>
          <w:rFonts w:ascii="Times New Roman" w:eastAsia="方正楷体_GBK" w:hAnsi="Times New Roman"/>
          <w:sz w:val="32"/>
          <w:szCs w:val="32"/>
        </w:rPr>
        <w:t>（三）现状</w:t>
      </w:r>
    </w:p>
    <w:p w:rsidR="00893E79" w:rsidRDefault="00F42721">
      <w:pPr>
        <w:pStyle w:val="a7"/>
        <w:numPr>
          <w:ilvl w:val="0"/>
          <w:numId w:val="1"/>
        </w:numPr>
        <w:spacing w:line="579" w:lineRule="exact"/>
        <w:ind w:left="0" w:firstLine="640"/>
        <w:textAlignment w:val="center"/>
        <w:rPr>
          <w:rFonts w:ascii="Times New Roman" w:eastAsia="方正仿宋_GBK" w:hAnsi="Times New Roman"/>
          <w:sz w:val="32"/>
          <w:szCs w:val="32"/>
        </w:rPr>
      </w:pPr>
      <w:r>
        <w:rPr>
          <w:rFonts w:ascii="Times New Roman" w:eastAsia="方正仿宋_GBK" w:hAnsi="Times New Roman"/>
          <w:sz w:val="32"/>
          <w:szCs w:val="32"/>
        </w:rPr>
        <w:lastRenderedPageBreak/>
        <w:t>自然地理特征。王家街道位于渝北</w:t>
      </w:r>
      <w:r w:rsidR="00F42D9A">
        <w:rPr>
          <w:rFonts w:ascii="Times New Roman" w:eastAsia="方正仿宋_GBK" w:hAnsi="Times New Roman"/>
          <w:sz w:val="32"/>
          <w:szCs w:val="32"/>
        </w:rPr>
        <w:t>城</w:t>
      </w:r>
      <w:r w:rsidR="00F42D9A">
        <w:rPr>
          <w:rFonts w:ascii="Times New Roman" w:eastAsia="方正仿宋_GBK" w:hAnsi="Times New Roman" w:hint="eastAsia"/>
          <w:sz w:val="32"/>
          <w:szCs w:val="32"/>
        </w:rPr>
        <w:t>区东</w:t>
      </w:r>
      <w:r w:rsidR="00F42D9A">
        <w:rPr>
          <w:rFonts w:ascii="Times New Roman" w:eastAsia="方正仿宋_GBK" w:hAnsi="Times New Roman"/>
          <w:sz w:val="32"/>
          <w:szCs w:val="32"/>
        </w:rPr>
        <w:t>北部，紧邻玉峰山镇、双凤桥街道、两路街道、木耳镇、古路镇。本地区属亚热带湿润季风气候，大陆季风显著，四季分明，气候湿和，呈现冬暖夏旱，秋夏长，初夏多雨，盛夏炎热，秋多阴雨，降水丰沛，无霜期长，湿度大，风力小，多伏旱，多云雾，少日照的气候特征。据渝北气象站观察统计：多年平均降雨</w:t>
      </w:r>
      <w:r w:rsidR="00F42D9A">
        <w:rPr>
          <w:rFonts w:ascii="Times New Roman" w:eastAsia="方正仿宋_GBK" w:hAnsi="Times New Roman"/>
          <w:sz w:val="32"/>
          <w:szCs w:val="32"/>
        </w:rPr>
        <w:t>1146mm</w:t>
      </w:r>
      <w:r w:rsidR="00F42D9A">
        <w:rPr>
          <w:rFonts w:ascii="Times New Roman" w:eastAsia="方正仿宋_GBK" w:hAnsi="Times New Roman"/>
          <w:sz w:val="32"/>
          <w:szCs w:val="32"/>
        </w:rPr>
        <w:t>，多年平均气温</w:t>
      </w:r>
      <w:r w:rsidR="00F42D9A">
        <w:rPr>
          <w:rFonts w:ascii="Times New Roman" w:eastAsia="方正仿宋_GBK" w:hAnsi="Times New Roman"/>
          <w:sz w:val="32"/>
          <w:szCs w:val="32"/>
        </w:rPr>
        <w:t>17.4</w:t>
      </w:r>
      <w:r w:rsidR="00F42D9A">
        <w:rPr>
          <w:rFonts w:ascii="宋体" w:hAnsi="宋体" w:cs="宋体" w:hint="eastAsia"/>
          <w:sz w:val="32"/>
          <w:szCs w:val="32"/>
        </w:rPr>
        <w:t>℃</w:t>
      </w:r>
      <w:r w:rsidR="00F42D9A">
        <w:rPr>
          <w:rFonts w:ascii="Times New Roman" w:hAnsi="Times New Roman"/>
          <w:sz w:val="32"/>
          <w:szCs w:val="32"/>
        </w:rPr>
        <w:t>。</w:t>
      </w:r>
    </w:p>
    <w:p w:rsidR="00893E79" w:rsidRDefault="00F42D9A">
      <w:pPr>
        <w:pStyle w:val="a7"/>
        <w:numPr>
          <w:ilvl w:val="0"/>
          <w:numId w:val="1"/>
        </w:numPr>
        <w:spacing w:line="579" w:lineRule="exact"/>
        <w:ind w:left="0" w:firstLine="640"/>
        <w:textAlignment w:val="center"/>
        <w:rPr>
          <w:rFonts w:ascii="Times New Roman" w:eastAsia="方正仿宋_GBK" w:hAnsi="Times New Roman"/>
          <w:sz w:val="32"/>
          <w:szCs w:val="32"/>
        </w:rPr>
      </w:pPr>
      <w:r>
        <w:rPr>
          <w:rFonts w:ascii="Times New Roman" w:eastAsia="方正仿宋_GBK" w:hAnsi="Times New Roman"/>
          <w:sz w:val="32"/>
          <w:szCs w:val="32"/>
        </w:rPr>
        <w:t>洪灾特征。由于王家街道属丘陵地带，防汛期可能出现三种情况：一是平滩河支系和朝阳河区域性暴雨导致河水猛涨而造成的沿河地区洪灾；二是遇到五级以上大风、</w:t>
      </w:r>
      <w:r>
        <w:rPr>
          <w:rFonts w:ascii="Times New Roman" w:eastAsia="方正仿宋_GBK" w:hAnsi="Times New Roman"/>
          <w:sz w:val="32"/>
          <w:szCs w:val="32"/>
        </w:rPr>
        <w:t>50-100</w:t>
      </w:r>
      <w:r>
        <w:rPr>
          <w:rFonts w:ascii="Times New Roman" w:eastAsia="方正仿宋_GBK" w:hAnsi="Times New Roman"/>
          <w:sz w:val="32"/>
          <w:szCs w:val="32"/>
        </w:rPr>
        <w:t>毫米暴雨，</w:t>
      </w:r>
      <w:r>
        <w:rPr>
          <w:rFonts w:ascii="Times New Roman" w:eastAsia="方正仿宋_GBK" w:hAnsi="Times New Roman"/>
          <w:sz w:val="32"/>
          <w:szCs w:val="32"/>
        </w:rPr>
        <w:t>100</w:t>
      </w:r>
      <w:r>
        <w:rPr>
          <w:rFonts w:ascii="Times New Roman" w:eastAsia="方正仿宋_GBK" w:hAnsi="Times New Roman"/>
          <w:sz w:val="32"/>
          <w:szCs w:val="32"/>
        </w:rPr>
        <w:t>毫米以上大暴雨袭击，易引发平滩河支流</w:t>
      </w:r>
      <w:r>
        <w:rPr>
          <w:rFonts w:ascii="Times New Roman" w:eastAsia="方正仿宋_GBK" w:hAnsi="Times New Roman" w:hint="eastAsia"/>
          <w:sz w:val="32"/>
          <w:szCs w:val="32"/>
        </w:rPr>
        <w:t>工地土堆</w:t>
      </w:r>
      <w:r>
        <w:rPr>
          <w:rFonts w:ascii="Times New Roman" w:eastAsia="方正仿宋_GBK" w:hAnsi="Times New Roman"/>
          <w:sz w:val="32"/>
          <w:szCs w:val="32"/>
        </w:rPr>
        <w:t>滑坡、地质性垮岩等，导致水库漫坝等灾害；三是上述两种情况同时发生或全区域遭受历史性罕见的特大洪灾。</w:t>
      </w:r>
    </w:p>
    <w:p w:rsidR="00893E79" w:rsidRDefault="00F42D9A">
      <w:pPr>
        <w:pStyle w:val="a7"/>
        <w:numPr>
          <w:ilvl w:val="0"/>
          <w:numId w:val="1"/>
        </w:numPr>
        <w:spacing w:line="579" w:lineRule="exact"/>
        <w:ind w:left="0" w:firstLine="640"/>
        <w:textAlignment w:val="center"/>
        <w:rPr>
          <w:rFonts w:ascii="Times New Roman" w:eastAsia="方正仿宋_GBK" w:hAnsi="Times New Roman"/>
          <w:sz w:val="32"/>
          <w:szCs w:val="32"/>
        </w:rPr>
      </w:pPr>
      <w:r>
        <w:rPr>
          <w:rFonts w:ascii="Times New Roman" w:eastAsia="方正仿宋_GBK" w:hAnsi="Times New Roman"/>
          <w:sz w:val="32"/>
          <w:szCs w:val="32"/>
        </w:rPr>
        <w:t>干旱特征。街道全年气候温和，雨量丰沛，但降雨极不均匀，常年易发生水、旱灾害，特别是伏旱多，对农业威胁严重。</w:t>
      </w:r>
    </w:p>
    <w:p w:rsidR="00893E79" w:rsidRDefault="00F42D9A">
      <w:pPr>
        <w:pStyle w:val="a7"/>
        <w:numPr>
          <w:ilvl w:val="0"/>
          <w:numId w:val="1"/>
        </w:numPr>
        <w:spacing w:line="579" w:lineRule="exact"/>
        <w:ind w:left="0" w:firstLine="640"/>
        <w:textAlignment w:val="center"/>
        <w:rPr>
          <w:rFonts w:ascii="Times New Roman" w:eastAsia="方正仿宋_GBK" w:hAnsi="Times New Roman"/>
          <w:sz w:val="32"/>
          <w:szCs w:val="32"/>
        </w:rPr>
      </w:pPr>
      <w:r>
        <w:rPr>
          <w:rFonts w:ascii="Times New Roman" w:eastAsia="方正仿宋_GBK" w:hAnsi="Times New Roman"/>
          <w:sz w:val="32"/>
          <w:szCs w:val="32"/>
        </w:rPr>
        <w:t>水利工程现状。全街道现有水库</w:t>
      </w:r>
      <w:r>
        <w:rPr>
          <w:rFonts w:ascii="Times New Roman" w:eastAsia="方正仿宋_GBK" w:hAnsi="Times New Roman"/>
          <w:sz w:val="32"/>
          <w:szCs w:val="32"/>
        </w:rPr>
        <w:t>5</w:t>
      </w:r>
      <w:r>
        <w:rPr>
          <w:rFonts w:ascii="Times New Roman" w:eastAsia="方正仿宋_GBK" w:hAnsi="Times New Roman"/>
          <w:sz w:val="32"/>
          <w:szCs w:val="32"/>
        </w:rPr>
        <w:t>座、山坪塘</w:t>
      </w:r>
      <w:r>
        <w:rPr>
          <w:rFonts w:ascii="Times New Roman" w:eastAsia="方正仿宋_GBK" w:hAnsi="Times New Roman"/>
          <w:sz w:val="32"/>
          <w:szCs w:val="32"/>
        </w:rPr>
        <w:t>82</w:t>
      </w:r>
      <w:r>
        <w:rPr>
          <w:rFonts w:ascii="Times New Roman" w:eastAsia="方正仿宋_GBK" w:hAnsi="Times New Roman"/>
          <w:sz w:val="32"/>
          <w:szCs w:val="32"/>
        </w:rPr>
        <w:t>口。目前大多数水利工程的防洪能力偏低，部分水利工程设施老化，年久失修，存在隐患险情多。无洪灾监测设备，预测预报机制需进一步健全。</w:t>
      </w:r>
    </w:p>
    <w:p w:rsidR="00893E79" w:rsidRDefault="00F42D9A">
      <w:pPr>
        <w:spacing w:line="579" w:lineRule="exact"/>
        <w:ind w:firstLineChars="200" w:firstLine="640"/>
        <w:textAlignment w:val="center"/>
        <w:rPr>
          <w:rFonts w:ascii="Times New Roman" w:eastAsia="方正黑体_GBK" w:hAnsi="Times New Roman"/>
          <w:sz w:val="32"/>
          <w:szCs w:val="32"/>
        </w:rPr>
      </w:pPr>
      <w:r>
        <w:rPr>
          <w:rFonts w:ascii="Times New Roman" w:eastAsia="方正黑体_GBK" w:hAnsi="Times New Roman"/>
          <w:sz w:val="32"/>
          <w:szCs w:val="32"/>
        </w:rPr>
        <w:t>二、防汛工作职责及体系</w:t>
      </w:r>
    </w:p>
    <w:p w:rsidR="00893E79" w:rsidRDefault="00F42D9A">
      <w:pPr>
        <w:spacing w:line="579" w:lineRule="exact"/>
        <w:ind w:firstLineChars="200" w:firstLine="640"/>
        <w:textAlignment w:val="center"/>
        <w:rPr>
          <w:rFonts w:ascii="Times New Roman" w:eastAsia="方正楷体_GBK" w:hAnsi="Times New Roman"/>
          <w:sz w:val="32"/>
          <w:szCs w:val="32"/>
        </w:rPr>
      </w:pPr>
      <w:r>
        <w:rPr>
          <w:rFonts w:ascii="Times New Roman" w:eastAsia="方正楷体_GBK" w:hAnsi="Times New Roman"/>
          <w:sz w:val="32"/>
          <w:szCs w:val="32"/>
        </w:rPr>
        <w:t>（一）组织机构</w:t>
      </w:r>
    </w:p>
    <w:p w:rsidR="00893E79" w:rsidRDefault="00F42D9A">
      <w:pPr>
        <w:spacing w:line="579" w:lineRule="exact"/>
        <w:ind w:firstLineChars="200" w:firstLine="640"/>
        <w:textAlignment w:val="center"/>
        <w:rPr>
          <w:rFonts w:ascii="Times New Roman" w:eastAsia="方正仿宋_GBK" w:hAnsi="Times New Roman"/>
          <w:sz w:val="32"/>
          <w:szCs w:val="32"/>
        </w:rPr>
      </w:pPr>
      <w:r>
        <w:rPr>
          <w:rFonts w:ascii="Times New Roman" w:eastAsia="方正仿宋_GBK" w:hAnsi="Times New Roman"/>
          <w:sz w:val="32"/>
          <w:szCs w:val="32"/>
        </w:rPr>
        <w:t>街道成立防汛抗旱救灾指挥部，由</w:t>
      </w:r>
      <w:r>
        <w:rPr>
          <w:rFonts w:ascii="Times New Roman" w:eastAsia="方正仿宋_GBK" w:hAnsi="Times New Roman" w:hint="eastAsia"/>
          <w:sz w:val="32"/>
          <w:szCs w:val="32"/>
        </w:rPr>
        <w:t>街道党工委书记、</w:t>
      </w:r>
      <w:r>
        <w:rPr>
          <w:rFonts w:ascii="Times New Roman" w:eastAsia="方正仿宋_GBK" w:hAnsi="Times New Roman"/>
          <w:sz w:val="32"/>
          <w:szCs w:val="32"/>
        </w:rPr>
        <w:t>办事处</w:t>
      </w:r>
      <w:r>
        <w:rPr>
          <w:rFonts w:ascii="Times New Roman" w:eastAsia="方正仿宋_GBK" w:hAnsi="Times New Roman"/>
          <w:sz w:val="32"/>
          <w:szCs w:val="32"/>
        </w:rPr>
        <w:lastRenderedPageBreak/>
        <w:t>主任担任指挥长，分管副主任、政法书记任副指挥长，指挥部成员单位由社区事务服务中心、党政办、民</w:t>
      </w:r>
      <w:r>
        <w:rPr>
          <w:rFonts w:ascii="Times New Roman" w:eastAsia="方正仿宋_GBK" w:hAnsi="Times New Roman" w:hint="eastAsia"/>
          <w:sz w:val="32"/>
          <w:szCs w:val="32"/>
        </w:rPr>
        <w:t>社</w:t>
      </w:r>
      <w:r>
        <w:rPr>
          <w:rFonts w:ascii="Times New Roman" w:eastAsia="方正仿宋_GBK" w:hAnsi="Times New Roman"/>
          <w:sz w:val="32"/>
          <w:szCs w:val="32"/>
        </w:rPr>
        <w:t>办、平安办、应急办、规建办、社区文化服务中心、财政办、王家派出所、交巡警保税港区大队、王家社区卫生服务中心等部门组成。指挥部下设办公室在社区事务服务中心，由分管副主任兼任办公室主任。</w:t>
      </w:r>
    </w:p>
    <w:p w:rsidR="00893E79" w:rsidRDefault="00F42D9A">
      <w:pPr>
        <w:spacing w:line="579" w:lineRule="exact"/>
        <w:ind w:firstLineChars="200" w:firstLine="640"/>
        <w:textAlignment w:val="center"/>
        <w:rPr>
          <w:rFonts w:ascii="Times New Roman" w:eastAsia="方正楷体_GBK" w:hAnsi="Times New Roman"/>
          <w:sz w:val="32"/>
          <w:szCs w:val="32"/>
        </w:rPr>
      </w:pPr>
      <w:r>
        <w:rPr>
          <w:rFonts w:ascii="Times New Roman" w:eastAsia="方正楷体_GBK" w:hAnsi="Times New Roman"/>
          <w:sz w:val="32"/>
          <w:szCs w:val="32"/>
        </w:rPr>
        <w:t>（二）指挥部职责</w:t>
      </w:r>
    </w:p>
    <w:p w:rsidR="00893E79" w:rsidRDefault="00F42D9A">
      <w:pPr>
        <w:spacing w:line="579" w:lineRule="exact"/>
        <w:ind w:firstLineChars="200" w:firstLine="640"/>
        <w:textAlignment w:val="center"/>
        <w:rPr>
          <w:rFonts w:ascii="Times New Roman" w:eastAsia="方正仿宋_GBK" w:hAnsi="Times New Roman"/>
          <w:sz w:val="32"/>
          <w:szCs w:val="32"/>
        </w:rPr>
      </w:pPr>
      <w:r>
        <w:rPr>
          <w:rFonts w:ascii="Times New Roman" w:eastAsia="方正仿宋_GBK" w:hAnsi="Times New Roman"/>
          <w:sz w:val="32"/>
          <w:szCs w:val="32"/>
        </w:rPr>
        <w:t>街道防汛抗旱救灾指挥部，在区防汛抗旱指挥部的领导下开展防汛抗旱救灾工作。职责为指导辖区村（居）对水库、山坪塘和河流的管理，执行区防汛办的指示和命令，指挥协调本街道防汛抗旱救灾工作。</w:t>
      </w:r>
    </w:p>
    <w:p w:rsidR="00893E79" w:rsidRDefault="00F42D9A">
      <w:pPr>
        <w:spacing w:line="579" w:lineRule="exact"/>
        <w:ind w:firstLineChars="200" w:firstLine="640"/>
        <w:textAlignment w:val="center"/>
        <w:rPr>
          <w:rFonts w:ascii="Times New Roman" w:eastAsia="方正楷体_GBK" w:hAnsi="Times New Roman"/>
          <w:sz w:val="32"/>
          <w:szCs w:val="32"/>
        </w:rPr>
      </w:pPr>
      <w:r>
        <w:rPr>
          <w:rFonts w:ascii="Times New Roman" w:eastAsia="方正楷体_GBK" w:hAnsi="Times New Roman"/>
          <w:sz w:val="32"/>
          <w:szCs w:val="32"/>
        </w:rPr>
        <w:t>（三）指挥部工作职责体系</w:t>
      </w:r>
    </w:p>
    <w:p w:rsidR="00893E79" w:rsidRDefault="00F42D9A">
      <w:pPr>
        <w:spacing w:line="579" w:lineRule="exact"/>
        <w:ind w:firstLineChars="200" w:firstLine="640"/>
        <w:textAlignment w:val="center"/>
        <w:rPr>
          <w:rFonts w:ascii="Times New Roman" w:eastAsia="方正仿宋_GBK" w:hAnsi="Times New Roman"/>
          <w:color w:val="FF0000"/>
          <w:sz w:val="32"/>
          <w:szCs w:val="32"/>
        </w:rPr>
      </w:pPr>
      <w:r>
        <w:rPr>
          <w:rFonts w:ascii="Times New Roman" w:eastAsia="方正仿宋_GBK" w:hAnsi="Times New Roman"/>
          <w:sz w:val="32"/>
          <w:szCs w:val="32"/>
        </w:rPr>
        <w:t>指挥长职责：负责全面防汛抗旱抢险指挥，发布抢险救灾命令。</w:t>
      </w:r>
    </w:p>
    <w:p w:rsidR="00893E79" w:rsidRDefault="00F42D9A">
      <w:pPr>
        <w:spacing w:line="579" w:lineRule="exact"/>
        <w:ind w:firstLineChars="200" w:firstLine="640"/>
        <w:textAlignment w:val="center"/>
        <w:rPr>
          <w:rFonts w:ascii="Times New Roman" w:eastAsia="方正仿宋_GBK" w:hAnsi="Times New Roman"/>
          <w:sz w:val="32"/>
          <w:szCs w:val="32"/>
        </w:rPr>
      </w:pPr>
      <w:r>
        <w:rPr>
          <w:rFonts w:ascii="Times New Roman" w:eastAsia="方正仿宋_GBK" w:hAnsi="Times New Roman"/>
          <w:sz w:val="32"/>
          <w:szCs w:val="32"/>
        </w:rPr>
        <w:t>副指挥长职责：协助指挥并开展相关工作。</w:t>
      </w:r>
    </w:p>
    <w:p w:rsidR="00893E79" w:rsidRDefault="00F42D9A">
      <w:pPr>
        <w:spacing w:line="579" w:lineRule="exact"/>
        <w:ind w:firstLineChars="200" w:firstLine="640"/>
        <w:textAlignment w:val="center"/>
        <w:rPr>
          <w:rFonts w:ascii="Times New Roman" w:eastAsia="方正仿宋_GBK" w:hAnsi="Times New Roman"/>
          <w:sz w:val="32"/>
          <w:szCs w:val="32"/>
        </w:rPr>
      </w:pPr>
      <w:r>
        <w:rPr>
          <w:rFonts w:ascii="Times New Roman" w:eastAsia="方正仿宋_GBK" w:hAnsi="Times New Roman"/>
          <w:sz w:val="32"/>
          <w:szCs w:val="32"/>
        </w:rPr>
        <w:t>指挥部成员单位职责：</w:t>
      </w:r>
    </w:p>
    <w:p w:rsidR="00893E79" w:rsidRDefault="00F42D9A">
      <w:pPr>
        <w:numPr>
          <w:ilvl w:val="0"/>
          <w:numId w:val="2"/>
        </w:numPr>
        <w:spacing w:line="579" w:lineRule="exact"/>
        <w:ind w:firstLineChars="200" w:firstLine="640"/>
        <w:textAlignment w:val="center"/>
        <w:rPr>
          <w:rFonts w:ascii="Times New Roman" w:eastAsia="方正仿宋_GBK" w:hAnsi="Times New Roman"/>
          <w:sz w:val="32"/>
          <w:szCs w:val="32"/>
        </w:rPr>
      </w:pPr>
      <w:r>
        <w:rPr>
          <w:rFonts w:ascii="Times New Roman" w:eastAsia="方正仿宋_GBK" w:hAnsi="Times New Roman"/>
          <w:sz w:val="32"/>
          <w:szCs w:val="32"/>
        </w:rPr>
        <w:t>社区事务服务中心：履行指挥部办公室职责，负责处理辖区防汛抗旱抢险救灾的日常事务，指导指挥部成员单位和村（居）开展工作，筹措抢险物资器材，做好灾区村民、牲畜、财产疏散转移工作，搞好灾后生产自救、安置、重建等工作。</w:t>
      </w:r>
    </w:p>
    <w:p w:rsidR="00893E79" w:rsidRDefault="00F42D9A">
      <w:pPr>
        <w:numPr>
          <w:ilvl w:val="0"/>
          <w:numId w:val="2"/>
        </w:numPr>
        <w:spacing w:line="579" w:lineRule="exact"/>
        <w:ind w:firstLineChars="200" w:firstLine="640"/>
        <w:textAlignment w:val="center"/>
        <w:rPr>
          <w:rFonts w:ascii="Times New Roman" w:eastAsia="方正仿宋_GBK" w:hAnsi="Times New Roman"/>
          <w:sz w:val="32"/>
          <w:szCs w:val="32"/>
        </w:rPr>
      </w:pPr>
      <w:r>
        <w:rPr>
          <w:rFonts w:ascii="Times New Roman" w:eastAsia="方正仿宋_GBK" w:hAnsi="Times New Roman"/>
          <w:sz w:val="32"/>
          <w:szCs w:val="32"/>
        </w:rPr>
        <w:t>党政办：承接抢险救灾报告，审核报送有关信息材料和文件，传达上级关于防汛抗旱工作指示、批示精神，了解和掌握灾情损失情况，组织车辆调度和人员物资运送。</w:t>
      </w:r>
    </w:p>
    <w:p w:rsidR="00893E79" w:rsidRDefault="00F42D9A">
      <w:pPr>
        <w:numPr>
          <w:ilvl w:val="0"/>
          <w:numId w:val="2"/>
        </w:numPr>
        <w:spacing w:line="579" w:lineRule="exact"/>
        <w:ind w:firstLineChars="200" w:firstLine="640"/>
        <w:textAlignment w:val="center"/>
        <w:rPr>
          <w:rFonts w:ascii="Times New Roman" w:eastAsia="方正仿宋_GBK" w:hAnsi="Times New Roman"/>
          <w:sz w:val="32"/>
          <w:szCs w:val="32"/>
        </w:rPr>
      </w:pPr>
      <w:r>
        <w:rPr>
          <w:rFonts w:ascii="Times New Roman" w:eastAsia="方正仿宋_GBK" w:hAnsi="Times New Roman"/>
          <w:sz w:val="32"/>
          <w:szCs w:val="32"/>
        </w:rPr>
        <w:lastRenderedPageBreak/>
        <w:t>民</w:t>
      </w:r>
      <w:r>
        <w:rPr>
          <w:rFonts w:ascii="Times New Roman" w:eastAsia="方正仿宋_GBK" w:hAnsi="Times New Roman" w:hint="eastAsia"/>
          <w:sz w:val="32"/>
          <w:szCs w:val="32"/>
        </w:rPr>
        <w:t>社</w:t>
      </w:r>
      <w:r>
        <w:rPr>
          <w:rFonts w:ascii="Times New Roman" w:eastAsia="方正仿宋_GBK" w:hAnsi="Times New Roman"/>
          <w:sz w:val="32"/>
          <w:szCs w:val="32"/>
        </w:rPr>
        <w:t>办：负责灾民安置和生活救助，做好防洪抗旱抢险伤亡人员的抚恤善后工作。</w:t>
      </w:r>
    </w:p>
    <w:p w:rsidR="00893E79" w:rsidRDefault="00F42D9A">
      <w:pPr>
        <w:numPr>
          <w:ilvl w:val="0"/>
          <w:numId w:val="2"/>
        </w:numPr>
        <w:spacing w:line="579" w:lineRule="exact"/>
        <w:ind w:firstLineChars="200" w:firstLine="640"/>
        <w:textAlignment w:val="center"/>
        <w:rPr>
          <w:rFonts w:ascii="Times New Roman" w:eastAsia="方正仿宋_GBK" w:hAnsi="Times New Roman"/>
          <w:sz w:val="32"/>
          <w:szCs w:val="32"/>
        </w:rPr>
      </w:pPr>
      <w:r>
        <w:rPr>
          <w:rFonts w:ascii="Times New Roman" w:eastAsia="方正仿宋_GBK" w:hAnsi="Times New Roman"/>
          <w:sz w:val="32"/>
          <w:szCs w:val="32"/>
        </w:rPr>
        <w:t>财政办：负责筹措抢险救灾所需资金。</w:t>
      </w:r>
    </w:p>
    <w:p w:rsidR="00893E79" w:rsidRDefault="00F42D9A">
      <w:pPr>
        <w:numPr>
          <w:ilvl w:val="0"/>
          <w:numId w:val="2"/>
        </w:numPr>
        <w:spacing w:line="579" w:lineRule="exact"/>
        <w:ind w:firstLineChars="200" w:firstLine="640"/>
        <w:textAlignment w:val="center"/>
        <w:rPr>
          <w:rFonts w:ascii="Times New Roman" w:eastAsia="方正仿宋_GBK" w:hAnsi="Times New Roman"/>
          <w:sz w:val="32"/>
          <w:szCs w:val="32"/>
        </w:rPr>
      </w:pPr>
      <w:r>
        <w:rPr>
          <w:rFonts w:ascii="Times New Roman" w:eastAsia="方正仿宋_GBK" w:hAnsi="Times New Roman"/>
          <w:sz w:val="32"/>
          <w:szCs w:val="32"/>
        </w:rPr>
        <w:t>平安办、应急办：负责防汛应急响应安全维稳和抢险工作。</w:t>
      </w:r>
    </w:p>
    <w:p w:rsidR="00893E79" w:rsidRDefault="00F42D9A">
      <w:pPr>
        <w:numPr>
          <w:ilvl w:val="0"/>
          <w:numId w:val="2"/>
        </w:numPr>
        <w:spacing w:line="579" w:lineRule="exact"/>
        <w:ind w:firstLineChars="200" w:firstLine="640"/>
        <w:textAlignment w:val="center"/>
        <w:rPr>
          <w:rFonts w:ascii="Times New Roman" w:eastAsia="方正仿宋_GBK" w:hAnsi="Times New Roman"/>
          <w:sz w:val="32"/>
          <w:szCs w:val="32"/>
        </w:rPr>
      </w:pPr>
      <w:r>
        <w:rPr>
          <w:rFonts w:ascii="Times New Roman" w:eastAsia="方正仿宋_GBK" w:hAnsi="Times New Roman"/>
          <w:sz w:val="32"/>
          <w:szCs w:val="32"/>
        </w:rPr>
        <w:t>规建办：负责地质灾害隐患中和泥石流易发区的巡查和监测。</w:t>
      </w:r>
    </w:p>
    <w:p w:rsidR="00893E79" w:rsidRDefault="00F42D9A">
      <w:pPr>
        <w:numPr>
          <w:ilvl w:val="0"/>
          <w:numId w:val="2"/>
        </w:numPr>
        <w:spacing w:line="579" w:lineRule="exact"/>
        <w:ind w:firstLineChars="200" w:firstLine="640"/>
        <w:textAlignment w:val="center"/>
        <w:rPr>
          <w:rFonts w:ascii="Times New Roman" w:eastAsia="方正仿宋_GBK" w:hAnsi="Times New Roman"/>
          <w:sz w:val="32"/>
          <w:szCs w:val="32"/>
        </w:rPr>
      </w:pPr>
      <w:r>
        <w:rPr>
          <w:rFonts w:ascii="Times New Roman" w:eastAsia="方正仿宋_GBK" w:hAnsi="Times New Roman"/>
          <w:sz w:val="32"/>
          <w:szCs w:val="32"/>
        </w:rPr>
        <w:t>社区文化服务中心：负责防汛抗旱抢险救灾的宣传，及时准确报道抗灾救灾情况，协调媒体对抗灾救灾工作进行准确报道。</w:t>
      </w:r>
    </w:p>
    <w:p w:rsidR="00893E79" w:rsidRDefault="00F42D9A">
      <w:pPr>
        <w:numPr>
          <w:ilvl w:val="0"/>
          <w:numId w:val="2"/>
        </w:numPr>
        <w:spacing w:line="579" w:lineRule="exact"/>
        <w:ind w:firstLineChars="200" w:firstLine="640"/>
        <w:textAlignment w:val="center"/>
        <w:rPr>
          <w:rFonts w:ascii="Times New Roman" w:eastAsia="方正仿宋_GBK" w:hAnsi="Times New Roman"/>
          <w:sz w:val="32"/>
          <w:szCs w:val="32"/>
        </w:rPr>
      </w:pPr>
      <w:r>
        <w:rPr>
          <w:rFonts w:ascii="Times New Roman" w:eastAsia="方正仿宋_GBK" w:hAnsi="Times New Roman"/>
          <w:sz w:val="32"/>
          <w:szCs w:val="32"/>
        </w:rPr>
        <w:t>王家派出所：负责防汛抗旱救灾区域的治安管理和安全保卫，维护抢险救灾秩序，确保抢险救灾实施有序。</w:t>
      </w:r>
    </w:p>
    <w:p w:rsidR="00893E79" w:rsidRDefault="00F42D9A">
      <w:pPr>
        <w:numPr>
          <w:ilvl w:val="0"/>
          <w:numId w:val="2"/>
        </w:numPr>
        <w:spacing w:line="579" w:lineRule="exact"/>
        <w:ind w:firstLineChars="200" w:firstLine="640"/>
        <w:textAlignment w:val="center"/>
        <w:rPr>
          <w:rFonts w:ascii="Times New Roman" w:eastAsia="方正仿宋_GBK" w:hAnsi="Times New Roman"/>
          <w:sz w:val="32"/>
          <w:szCs w:val="32"/>
        </w:rPr>
      </w:pPr>
      <w:r>
        <w:rPr>
          <w:rFonts w:ascii="Times New Roman" w:eastAsia="方正仿宋_GBK" w:hAnsi="Times New Roman"/>
          <w:sz w:val="32"/>
          <w:szCs w:val="32"/>
        </w:rPr>
        <w:t>王家社区卫生服务中心：负责组织医务人员、救护车辆及时赶赴抢险救灾现场，实施现场医疗救护和转诊救治工作，确保伤员及时救治，做好灾后卫生防疫。</w:t>
      </w:r>
    </w:p>
    <w:p w:rsidR="00893E79" w:rsidRDefault="00F42D9A">
      <w:pPr>
        <w:numPr>
          <w:ilvl w:val="0"/>
          <w:numId w:val="2"/>
        </w:numPr>
        <w:spacing w:line="579" w:lineRule="exact"/>
        <w:ind w:firstLineChars="200" w:firstLine="640"/>
        <w:textAlignment w:val="center"/>
        <w:rPr>
          <w:rFonts w:ascii="Times New Roman" w:eastAsia="方正仿宋_GBK" w:hAnsi="Times New Roman"/>
          <w:sz w:val="32"/>
          <w:szCs w:val="32"/>
        </w:rPr>
      </w:pPr>
      <w:r>
        <w:rPr>
          <w:rFonts w:ascii="Times New Roman" w:eastAsia="方正仿宋_GBK" w:hAnsi="Times New Roman"/>
          <w:sz w:val="32"/>
          <w:szCs w:val="32"/>
        </w:rPr>
        <w:t>交巡警保税港区大队：负责救灾现场交通管理，物资运送以及现场秩序。</w:t>
      </w:r>
    </w:p>
    <w:p w:rsidR="00893E79" w:rsidRDefault="00F42D9A">
      <w:pPr>
        <w:numPr>
          <w:ilvl w:val="0"/>
          <w:numId w:val="2"/>
        </w:numPr>
        <w:spacing w:line="579" w:lineRule="exact"/>
        <w:ind w:firstLineChars="200" w:firstLine="640"/>
        <w:textAlignment w:val="center"/>
        <w:rPr>
          <w:rFonts w:ascii="Times New Roman" w:eastAsia="方正仿宋_GBK" w:hAnsi="Times New Roman"/>
          <w:sz w:val="32"/>
          <w:szCs w:val="32"/>
        </w:rPr>
      </w:pPr>
      <w:r>
        <w:rPr>
          <w:rFonts w:ascii="Times New Roman" w:eastAsia="方正仿宋_GBK" w:hAnsi="Times New Roman"/>
          <w:sz w:val="32"/>
          <w:szCs w:val="32"/>
        </w:rPr>
        <w:t>各村（居）职责：负责制定和实施辖区内防汛抗旱应急预案，组建应急抢险队伍，全面负责本区域内防汛抢险救灾工作。</w:t>
      </w:r>
    </w:p>
    <w:p w:rsidR="00893E79" w:rsidRDefault="00F42D9A">
      <w:pPr>
        <w:spacing w:line="579" w:lineRule="exact"/>
        <w:ind w:firstLineChars="200" w:firstLine="640"/>
        <w:textAlignment w:val="center"/>
        <w:rPr>
          <w:rFonts w:ascii="Times New Roman" w:eastAsia="方正黑体_GBK" w:hAnsi="Times New Roman"/>
          <w:sz w:val="32"/>
          <w:szCs w:val="32"/>
        </w:rPr>
      </w:pPr>
      <w:r>
        <w:rPr>
          <w:rFonts w:ascii="Times New Roman" w:eastAsia="方正黑体_GBK" w:hAnsi="Times New Roman"/>
          <w:sz w:val="32"/>
          <w:szCs w:val="32"/>
        </w:rPr>
        <w:t>三、预警和预防机制</w:t>
      </w:r>
    </w:p>
    <w:p w:rsidR="00893E79" w:rsidRDefault="00F42D9A">
      <w:pPr>
        <w:spacing w:line="579" w:lineRule="exact"/>
        <w:ind w:firstLineChars="200" w:firstLine="640"/>
        <w:textAlignment w:val="center"/>
        <w:rPr>
          <w:rFonts w:ascii="Times New Roman" w:eastAsia="方正楷体_GBK" w:hAnsi="Times New Roman"/>
          <w:sz w:val="32"/>
          <w:szCs w:val="32"/>
        </w:rPr>
      </w:pPr>
      <w:r>
        <w:rPr>
          <w:rFonts w:ascii="Times New Roman" w:eastAsia="方正楷体_GBK" w:hAnsi="Times New Roman"/>
          <w:sz w:val="32"/>
          <w:szCs w:val="32"/>
        </w:rPr>
        <w:t>（一）汛期预警监测</w:t>
      </w:r>
    </w:p>
    <w:p w:rsidR="00893E79" w:rsidRDefault="00F42D9A">
      <w:pPr>
        <w:spacing w:line="579" w:lineRule="exact"/>
        <w:ind w:firstLineChars="200" w:firstLine="640"/>
        <w:textAlignment w:val="center"/>
        <w:rPr>
          <w:rFonts w:ascii="Times New Roman" w:eastAsia="方正仿宋_GBK" w:hAnsi="Times New Roman"/>
          <w:sz w:val="32"/>
          <w:szCs w:val="32"/>
        </w:rPr>
      </w:pPr>
      <w:r>
        <w:rPr>
          <w:rFonts w:ascii="Times New Roman" w:eastAsia="方正仿宋_GBK" w:hAnsi="Times New Roman"/>
          <w:sz w:val="32"/>
          <w:szCs w:val="32"/>
        </w:rPr>
        <w:t>各村（居</w:t>
      </w:r>
      <w:r w:rsidR="00F42721">
        <w:rPr>
          <w:rFonts w:ascii="Times New Roman" w:eastAsia="方正仿宋_GBK" w:hAnsi="Times New Roman" w:hint="eastAsia"/>
          <w:sz w:val="32"/>
          <w:szCs w:val="32"/>
        </w:rPr>
        <w:t>）</w:t>
      </w:r>
      <w:r>
        <w:rPr>
          <w:rFonts w:ascii="Times New Roman" w:eastAsia="方正仿宋_GBK" w:hAnsi="Times New Roman"/>
          <w:sz w:val="32"/>
          <w:szCs w:val="32"/>
        </w:rPr>
        <w:t>、水库管理单位，在汛期和干旱期要严格执行</w:t>
      </w:r>
      <w:r>
        <w:rPr>
          <w:rFonts w:ascii="Times New Roman" w:eastAsia="方正仿宋_GBK" w:hAnsi="Times New Roman"/>
          <w:sz w:val="32"/>
          <w:szCs w:val="32"/>
        </w:rPr>
        <w:t>24</w:t>
      </w:r>
      <w:r>
        <w:rPr>
          <w:rFonts w:ascii="Times New Roman" w:eastAsia="方正仿宋_GBK" w:hAnsi="Times New Roman"/>
          <w:sz w:val="32"/>
          <w:szCs w:val="32"/>
        </w:rPr>
        <w:t>小时监测暴雨、水情等天气变化，随时汇总情况上报街道防汛抗旱救灾指挥部。</w:t>
      </w:r>
    </w:p>
    <w:p w:rsidR="00893E79" w:rsidRDefault="00F42D9A">
      <w:pPr>
        <w:spacing w:line="579" w:lineRule="exact"/>
        <w:ind w:firstLineChars="200" w:firstLine="640"/>
        <w:textAlignment w:val="center"/>
        <w:rPr>
          <w:rFonts w:ascii="Times New Roman" w:eastAsia="方正楷体_GBK" w:hAnsi="Times New Roman"/>
          <w:sz w:val="32"/>
          <w:szCs w:val="32"/>
        </w:rPr>
      </w:pPr>
      <w:r>
        <w:rPr>
          <w:rFonts w:ascii="Times New Roman" w:eastAsia="方正楷体_GBK" w:hAnsi="Times New Roman"/>
          <w:sz w:val="32"/>
          <w:szCs w:val="32"/>
        </w:rPr>
        <w:lastRenderedPageBreak/>
        <w:t>（二）应急响应及处置程序</w:t>
      </w:r>
    </w:p>
    <w:p w:rsidR="00893E79" w:rsidRDefault="00F42D9A">
      <w:pPr>
        <w:spacing w:line="579" w:lineRule="exact"/>
        <w:ind w:firstLineChars="200" w:firstLine="640"/>
        <w:textAlignment w:val="center"/>
        <w:rPr>
          <w:rFonts w:ascii="Times New Roman" w:eastAsia="方正仿宋_GBK" w:hAnsi="Times New Roman"/>
          <w:sz w:val="32"/>
          <w:szCs w:val="32"/>
        </w:rPr>
      </w:pPr>
      <w:r>
        <w:rPr>
          <w:rFonts w:ascii="Times New Roman" w:eastAsia="方正仿宋_GBK" w:hAnsi="Times New Roman"/>
          <w:sz w:val="32"/>
          <w:szCs w:val="32"/>
        </w:rPr>
        <w:t>当灾情发生时，各部门要各司其职，启动应急预案。一是全街道性的灾害，由街道指挥部统一指挥。二是局部性灾害，在指挥部指导下以村</w:t>
      </w:r>
      <w:r>
        <w:rPr>
          <w:rFonts w:ascii="Times New Roman" w:eastAsia="方正仿宋_GBK" w:hAnsi="Times New Roman" w:hint="eastAsia"/>
          <w:sz w:val="32"/>
          <w:szCs w:val="32"/>
        </w:rPr>
        <w:t>（</w:t>
      </w:r>
      <w:r>
        <w:rPr>
          <w:rFonts w:ascii="Times New Roman" w:eastAsia="方正仿宋_GBK" w:hAnsi="Times New Roman"/>
          <w:sz w:val="32"/>
          <w:szCs w:val="32"/>
        </w:rPr>
        <w:t>居</w:t>
      </w:r>
      <w:r>
        <w:rPr>
          <w:rFonts w:ascii="Times New Roman" w:eastAsia="方正仿宋_GBK" w:hAnsi="Times New Roman" w:hint="eastAsia"/>
          <w:sz w:val="32"/>
          <w:szCs w:val="32"/>
        </w:rPr>
        <w:t>）</w:t>
      </w:r>
      <w:r>
        <w:rPr>
          <w:rFonts w:ascii="Times New Roman" w:eastAsia="方正仿宋_GBK" w:hAnsi="Times New Roman"/>
          <w:sz w:val="32"/>
          <w:szCs w:val="32"/>
        </w:rPr>
        <w:t>为主，积极组织抢险救灾，街道根据情况采取措施支援。</w:t>
      </w:r>
    </w:p>
    <w:p w:rsidR="00893E79" w:rsidRDefault="00F42D9A">
      <w:pPr>
        <w:spacing w:line="579" w:lineRule="exact"/>
        <w:ind w:firstLineChars="200" w:firstLine="640"/>
        <w:textAlignment w:val="center"/>
        <w:rPr>
          <w:rFonts w:ascii="Times New Roman" w:eastAsia="方正黑体_GBK" w:hAnsi="Times New Roman"/>
          <w:sz w:val="32"/>
          <w:szCs w:val="32"/>
        </w:rPr>
      </w:pPr>
      <w:r>
        <w:rPr>
          <w:rFonts w:ascii="Times New Roman" w:eastAsia="方正黑体_GBK" w:hAnsi="Times New Roman"/>
          <w:sz w:val="32"/>
          <w:szCs w:val="32"/>
        </w:rPr>
        <w:t>四、保障措施</w:t>
      </w:r>
    </w:p>
    <w:p w:rsidR="00893E79" w:rsidRDefault="00F42D9A">
      <w:pPr>
        <w:spacing w:line="579" w:lineRule="exact"/>
        <w:ind w:firstLineChars="200" w:firstLine="640"/>
        <w:textAlignment w:val="center"/>
        <w:rPr>
          <w:rFonts w:ascii="Times New Roman" w:eastAsia="方正楷体_GBK" w:hAnsi="Times New Roman"/>
          <w:sz w:val="32"/>
          <w:szCs w:val="32"/>
        </w:rPr>
      </w:pPr>
      <w:r>
        <w:rPr>
          <w:rFonts w:ascii="Times New Roman" w:eastAsia="方正楷体_GBK" w:hAnsi="Times New Roman"/>
          <w:sz w:val="32"/>
          <w:szCs w:val="32"/>
        </w:rPr>
        <w:t>（一）建立值班制度</w:t>
      </w:r>
    </w:p>
    <w:p w:rsidR="00893E79" w:rsidRDefault="00F42D9A">
      <w:pPr>
        <w:spacing w:line="579" w:lineRule="exact"/>
        <w:ind w:firstLineChars="200" w:firstLine="640"/>
        <w:textAlignment w:val="center"/>
        <w:rPr>
          <w:rFonts w:ascii="Times New Roman" w:eastAsia="方正仿宋_GBK" w:hAnsi="Times New Roman"/>
          <w:sz w:val="32"/>
          <w:szCs w:val="32"/>
        </w:rPr>
      </w:pPr>
      <w:r>
        <w:rPr>
          <w:rFonts w:ascii="Times New Roman" w:eastAsia="方正仿宋_GBK" w:hAnsi="Times New Roman"/>
          <w:sz w:val="32"/>
          <w:szCs w:val="32"/>
        </w:rPr>
        <w:t>建立</w:t>
      </w:r>
      <w:r>
        <w:rPr>
          <w:rFonts w:ascii="Times New Roman" w:eastAsia="方正仿宋_GBK" w:hAnsi="Times New Roman"/>
          <w:sz w:val="32"/>
          <w:szCs w:val="32"/>
        </w:rPr>
        <w:t>24</w:t>
      </w:r>
      <w:r>
        <w:rPr>
          <w:rFonts w:ascii="Times New Roman" w:eastAsia="方正仿宋_GBK" w:hAnsi="Times New Roman"/>
          <w:sz w:val="32"/>
          <w:szCs w:val="32"/>
        </w:rPr>
        <w:t>小时值班制度，作好值班记录，保证通讯通畅。</w:t>
      </w:r>
    </w:p>
    <w:p w:rsidR="00893E79" w:rsidRDefault="00F42D9A">
      <w:pPr>
        <w:spacing w:line="579" w:lineRule="exact"/>
        <w:ind w:firstLineChars="200" w:firstLine="640"/>
        <w:textAlignment w:val="center"/>
        <w:rPr>
          <w:rFonts w:ascii="Times New Roman" w:eastAsia="方正楷体_GBK" w:hAnsi="Times New Roman"/>
          <w:sz w:val="32"/>
          <w:szCs w:val="32"/>
        </w:rPr>
      </w:pPr>
      <w:r>
        <w:rPr>
          <w:rFonts w:ascii="Times New Roman" w:eastAsia="方正楷体_GBK" w:hAnsi="Times New Roman"/>
          <w:sz w:val="32"/>
          <w:szCs w:val="32"/>
        </w:rPr>
        <w:t>（二）抢险救灾队伍</w:t>
      </w:r>
    </w:p>
    <w:p w:rsidR="00893E79" w:rsidRDefault="00F42D9A">
      <w:pPr>
        <w:spacing w:line="579" w:lineRule="exact"/>
        <w:ind w:firstLineChars="200" w:firstLine="640"/>
        <w:textAlignment w:val="center"/>
        <w:rPr>
          <w:rFonts w:ascii="Times New Roman" w:eastAsia="方正仿宋_GBK" w:hAnsi="Times New Roman"/>
          <w:sz w:val="32"/>
          <w:szCs w:val="32"/>
        </w:rPr>
      </w:pPr>
      <w:r>
        <w:rPr>
          <w:rFonts w:ascii="Times New Roman" w:eastAsia="方正仿宋_GBK" w:hAnsi="Times New Roman"/>
          <w:sz w:val="32"/>
          <w:szCs w:val="32"/>
        </w:rPr>
        <w:t>指挥部常年建立</w:t>
      </w:r>
      <w:r>
        <w:rPr>
          <w:rFonts w:ascii="Times New Roman" w:eastAsia="方正仿宋_GBK" w:hAnsi="Times New Roman"/>
          <w:sz w:val="32"/>
          <w:szCs w:val="32"/>
        </w:rPr>
        <w:t>200</w:t>
      </w:r>
      <w:r>
        <w:rPr>
          <w:rFonts w:ascii="Times New Roman" w:eastAsia="方正仿宋_GBK" w:hAnsi="Times New Roman"/>
          <w:sz w:val="32"/>
          <w:szCs w:val="32"/>
        </w:rPr>
        <w:t>人以上抢险救灾队，当发生</w:t>
      </w:r>
      <w:r>
        <w:rPr>
          <w:rFonts w:ascii="宋体" w:hAnsi="宋体" w:cs="宋体" w:hint="eastAsia"/>
          <w:sz w:val="32"/>
          <w:szCs w:val="32"/>
        </w:rPr>
        <w:t>Ⅰ</w:t>
      </w:r>
      <w:r>
        <w:rPr>
          <w:rFonts w:ascii="Times New Roman" w:eastAsia="方正仿宋_GBK" w:hAnsi="Times New Roman"/>
          <w:sz w:val="32"/>
          <w:szCs w:val="32"/>
        </w:rPr>
        <w:t>级以上洪灾，及时报街道指挥部，并立即启动应急预案。</w:t>
      </w:r>
    </w:p>
    <w:p w:rsidR="00893E79" w:rsidRDefault="00F42D9A">
      <w:pPr>
        <w:spacing w:line="579" w:lineRule="exact"/>
        <w:ind w:firstLineChars="200" w:firstLine="640"/>
        <w:textAlignment w:val="center"/>
        <w:rPr>
          <w:rFonts w:ascii="Times New Roman" w:eastAsia="方正楷体_GBK" w:hAnsi="Times New Roman"/>
          <w:sz w:val="32"/>
          <w:szCs w:val="32"/>
        </w:rPr>
      </w:pPr>
      <w:r>
        <w:rPr>
          <w:rFonts w:ascii="Times New Roman" w:eastAsia="方正楷体_GBK" w:hAnsi="Times New Roman"/>
          <w:sz w:val="32"/>
          <w:szCs w:val="32"/>
        </w:rPr>
        <w:t>（三）救灾物资储备保障</w:t>
      </w:r>
    </w:p>
    <w:p w:rsidR="00893E79" w:rsidRDefault="00F42D9A">
      <w:pPr>
        <w:spacing w:line="579" w:lineRule="exact"/>
        <w:ind w:firstLineChars="200" w:firstLine="640"/>
        <w:textAlignment w:val="center"/>
        <w:rPr>
          <w:rFonts w:ascii="Times New Roman" w:eastAsia="方正仿宋_GBK" w:hAnsi="Times New Roman"/>
          <w:sz w:val="32"/>
          <w:szCs w:val="32"/>
        </w:rPr>
      </w:pPr>
      <w:r>
        <w:rPr>
          <w:rFonts w:ascii="Times New Roman" w:eastAsia="方正仿宋_GBK" w:hAnsi="Times New Roman"/>
          <w:sz w:val="32"/>
          <w:szCs w:val="32"/>
        </w:rPr>
        <w:t>救灾物资储备应保证铁铲</w:t>
      </w:r>
      <w:r>
        <w:rPr>
          <w:rFonts w:ascii="Times New Roman" w:eastAsia="方正仿宋_GBK" w:hAnsi="Times New Roman"/>
          <w:sz w:val="32"/>
          <w:szCs w:val="32"/>
        </w:rPr>
        <w:t xml:space="preserve">200 </w:t>
      </w:r>
      <w:r>
        <w:rPr>
          <w:rFonts w:ascii="Times New Roman" w:eastAsia="方正仿宋_GBK" w:hAnsi="Times New Roman"/>
          <w:sz w:val="32"/>
          <w:szCs w:val="32"/>
        </w:rPr>
        <w:t>把、麻袋</w:t>
      </w:r>
      <w:r>
        <w:rPr>
          <w:rFonts w:ascii="Times New Roman" w:eastAsia="方正仿宋_GBK" w:hAnsi="Times New Roman"/>
          <w:sz w:val="32"/>
          <w:szCs w:val="32"/>
        </w:rPr>
        <w:t>1000</w:t>
      </w:r>
      <w:r>
        <w:rPr>
          <w:rFonts w:ascii="Times New Roman" w:eastAsia="方正仿宋_GBK" w:hAnsi="Times New Roman"/>
          <w:sz w:val="32"/>
          <w:szCs w:val="32"/>
        </w:rPr>
        <w:t>个，以及充足的救护药具药品。物资器材由社区</w:t>
      </w:r>
      <w:r>
        <w:rPr>
          <w:rFonts w:ascii="Times New Roman" w:eastAsia="方正仿宋_GBK" w:hAnsi="Times New Roman" w:hint="eastAsia"/>
          <w:sz w:val="32"/>
          <w:szCs w:val="32"/>
        </w:rPr>
        <w:t>事务</w:t>
      </w:r>
      <w:r>
        <w:rPr>
          <w:rFonts w:ascii="Times New Roman" w:eastAsia="方正仿宋_GBK" w:hAnsi="Times New Roman"/>
          <w:sz w:val="32"/>
          <w:szCs w:val="32"/>
        </w:rPr>
        <w:t>服务中心专人管理，及时更新补充确保完好。</w:t>
      </w:r>
    </w:p>
    <w:p w:rsidR="00893E79" w:rsidRDefault="00F42D9A">
      <w:pPr>
        <w:spacing w:line="579" w:lineRule="exact"/>
        <w:ind w:firstLineChars="200" w:firstLine="640"/>
        <w:textAlignment w:val="center"/>
        <w:rPr>
          <w:rFonts w:ascii="Times New Roman" w:eastAsia="方正楷体_GBK" w:hAnsi="Times New Roman"/>
          <w:sz w:val="32"/>
          <w:szCs w:val="32"/>
        </w:rPr>
      </w:pPr>
      <w:r>
        <w:rPr>
          <w:rFonts w:ascii="Times New Roman" w:eastAsia="方正楷体_GBK" w:hAnsi="Times New Roman"/>
          <w:sz w:val="32"/>
          <w:szCs w:val="32"/>
        </w:rPr>
        <w:t>（四）后勤保障</w:t>
      </w:r>
    </w:p>
    <w:p w:rsidR="00893E79" w:rsidRDefault="00F42D9A">
      <w:pPr>
        <w:spacing w:line="579" w:lineRule="exact"/>
        <w:ind w:firstLineChars="200" w:firstLine="640"/>
        <w:textAlignment w:val="center"/>
        <w:rPr>
          <w:rFonts w:ascii="Times New Roman" w:eastAsia="方正仿宋_GBK" w:hAnsi="Times New Roman"/>
          <w:sz w:val="32"/>
          <w:szCs w:val="32"/>
        </w:rPr>
      </w:pPr>
      <w:r>
        <w:rPr>
          <w:rFonts w:ascii="Times New Roman" w:eastAsia="方正仿宋_GBK" w:hAnsi="Times New Roman"/>
          <w:sz w:val="32"/>
          <w:szCs w:val="32"/>
        </w:rPr>
        <w:t>财政办、党政办负责前线人员的食品、饮水及照明等物资的调配保障，车辆调度和物资运送。</w:t>
      </w:r>
    </w:p>
    <w:p w:rsidR="00893E79" w:rsidRDefault="00F42D9A">
      <w:pPr>
        <w:spacing w:line="579" w:lineRule="exact"/>
        <w:ind w:firstLineChars="200" w:firstLine="640"/>
        <w:textAlignment w:val="center"/>
        <w:rPr>
          <w:rFonts w:ascii="Times New Roman" w:eastAsia="方正楷体_GBK" w:hAnsi="Times New Roman"/>
          <w:sz w:val="32"/>
          <w:szCs w:val="32"/>
        </w:rPr>
      </w:pPr>
      <w:r>
        <w:rPr>
          <w:rFonts w:ascii="Times New Roman" w:eastAsia="方正楷体_GBK" w:hAnsi="Times New Roman"/>
          <w:sz w:val="32"/>
          <w:szCs w:val="32"/>
        </w:rPr>
        <w:t>（五）安全保障</w:t>
      </w:r>
    </w:p>
    <w:p w:rsidR="00893E79" w:rsidRDefault="00F42D9A">
      <w:pPr>
        <w:spacing w:line="579" w:lineRule="exact"/>
        <w:ind w:firstLineChars="200" w:firstLine="640"/>
        <w:textAlignment w:val="center"/>
        <w:rPr>
          <w:rFonts w:ascii="Times New Roman" w:eastAsia="方正仿宋_GBK" w:hAnsi="Times New Roman"/>
          <w:sz w:val="32"/>
          <w:szCs w:val="32"/>
        </w:rPr>
      </w:pPr>
      <w:r>
        <w:rPr>
          <w:rFonts w:ascii="Times New Roman" w:eastAsia="方正仿宋_GBK" w:hAnsi="Times New Roman"/>
          <w:sz w:val="32"/>
          <w:szCs w:val="32"/>
        </w:rPr>
        <w:t>坚持以人为本、安全第一的原则。各抢险队、救灾队在现场必须服从统一指挥，严禁擅自行动，确保抢险人员人身安全。</w:t>
      </w:r>
    </w:p>
    <w:p w:rsidR="00893E79" w:rsidRDefault="00F42D9A">
      <w:pPr>
        <w:spacing w:line="579" w:lineRule="exact"/>
        <w:ind w:firstLineChars="200" w:firstLine="640"/>
        <w:textAlignment w:val="center"/>
        <w:rPr>
          <w:rFonts w:ascii="Times New Roman" w:eastAsia="方正黑体_GBK" w:hAnsi="Times New Roman"/>
          <w:sz w:val="32"/>
          <w:szCs w:val="32"/>
        </w:rPr>
      </w:pPr>
      <w:r>
        <w:rPr>
          <w:rFonts w:ascii="Times New Roman" w:eastAsia="方正黑体_GBK" w:hAnsi="Times New Roman"/>
          <w:sz w:val="32"/>
          <w:szCs w:val="32"/>
        </w:rPr>
        <w:t>五、善后处置</w:t>
      </w:r>
    </w:p>
    <w:p w:rsidR="00893E79" w:rsidRDefault="00F42D9A">
      <w:pPr>
        <w:spacing w:line="579" w:lineRule="exact"/>
        <w:ind w:firstLineChars="200" w:firstLine="640"/>
        <w:textAlignment w:val="center"/>
        <w:rPr>
          <w:rFonts w:ascii="Times New Roman" w:eastAsia="方正楷体_GBK" w:hAnsi="Times New Roman"/>
          <w:sz w:val="32"/>
          <w:szCs w:val="32"/>
        </w:rPr>
      </w:pPr>
      <w:r>
        <w:rPr>
          <w:rFonts w:ascii="Times New Roman" w:eastAsia="方正楷体_GBK" w:hAnsi="Times New Roman"/>
          <w:sz w:val="32"/>
          <w:szCs w:val="32"/>
        </w:rPr>
        <w:lastRenderedPageBreak/>
        <w:t>（一）灾后重建</w:t>
      </w:r>
    </w:p>
    <w:p w:rsidR="00893E79" w:rsidRDefault="00F42D9A">
      <w:pPr>
        <w:spacing w:line="579" w:lineRule="exact"/>
        <w:ind w:firstLineChars="200" w:firstLine="640"/>
        <w:textAlignment w:val="center"/>
        <w:rPr>
          <w:rFonts w:ascii="Times New Roman" w:eastAsia="方正仿宋_GBK" w:hAnsi="Times New Roman"/>
          <w:sz w:val="32"/>
          <w:szCs w:val="32"/>
        </w:rPr>
      </w:pPr>
      <w:r>
        <w:rPr>
          <w:rFonts w:ascii="Times New Roman" w:eastAsia="方正仿宋_GBK" w:hAnsi="Times New Roman"/>
          <w:sz w:val="32"/>
          <w:szCs w:val="32"/>
        </w:rPr>
        <w:t>灾情发生后，妥善安置灾区群众，做好灾后重建工作。</w:t>
      </w:r>
    </w:p>
    <w:p w:rsidR="00893E79" w:rsidRDefault="00F42D9A">
      <w:pPr>
        <w:spacing w:line="579" w:lineRule="exact"/>
        <w:ind w:firstLineChars="200" w:firstLine="640"/>
        <w:textAlignment w:val="center"/>
        <w:rPr>
          <w:rFonts w:ascii="Times New Roman" w:eastAsia="方正楷体_GBK" w:hAnsi="Times New Roman"/>
          <w:sz w:val="32"/>
          <w:szCs w:val="32"/>
        </w:rPr>
      </w:pPr>
      <w:r>
        <w:rPr>
          <w:rFonts w:ascii="Times New Roman" w:eastAsia="方正楷体_GBK" w:hAnsi="Times New Roman"/>
          <w:sz w:val="32"/>
          <w:szCs w:val="32"/>
        </w:rPr>
        <w:t>（二）伤残抚恤</w:t>
      </w:r>
    </w:p>
    <w:p w:rsidR="00893E79" w:rsidRDefault="00F42D9A">
      <w:pPr>
        <w:spacing w:line="579" w:lineRule="exact"/>
        <w:ind w:firstLineChars="200" w:firstLine="640"/>
        <w:textAlignment w:val="center"/>
        <w:rPr>
          <w:rFonts w:ascii="Times New Roman" w:eastAsia="方正仿宋_GBK" w:hAnsi="Times New Roman"/>
          <w:sz w:val="32"/>
          <w:szCs w:val="32"/>
        </w:rPr>
      </w:pPr>
      <w:r>
        <w:rPr>
          <w:rFonts w:ascii="Times New Roman" w:eastAsia="方正仿宋_GBK" w:hAnsi="Times New Roman"/>
          <w:sz w:val="32"/>
          <w:szCs w:val="32"/>
        </w:rPr>
        <w:t>对伤残抚恤按国家相关规定执行。</w:t>
      </w:r>
    </w:p>
    <w:p w:rsidR="00893E79" w:rsidRDefault="00F42D9A">
      <w:pPr>
        <w:spacing w:line="579" w:lineRule="exact"/>
        <w:ind w:firstLineChars="200" w:firstLine="640"/>
        <w:textAlignment w:val="center"/>
        <w:rPr>
          <w:rFonts w:ascii="Times New Roman" w:eastAsia="方正楷体_GBK" w:hAnsi="Times New Roman"/>
          <w:sz w:val="32"/>
          <w:szCs w:val="32"/>
        </w:rPr>
      </w:pPr>
      <w:r>
        <w:rPr>
          <w:rFonts w:ascii="Times New Roman" w:eastAsia="方正楷体_GBK" w:hAnsi="Times New Roman"/>
          <w:sz w:val="32"/>
          <w:szCs w:val="32"/>
        </w:rPr>
        <w:t>（三）总结表扬奖励</w:t>
      </w:r>
    </w:p>
    <w:p w:rsidR="00893E79" w:rsidRDefault="00F42D9A">
      <w:pPr>
        <w:spacing w:line="579" w:lineRule="exact"/>
        <w:ind w:firstLineChars="200" w:firstLine="640"/>
        <w:textAlignment w:val="center"/>
        <w:rPr>
          <w:rFonts w:ascii="Times New Roman" w:eastAsia="方正仿宋_GBK" w:hAnsi="Times New Roman"/>
          <w:sz w:val="32"/>
          <w:szCs w:val="32"/>
        </w:rPr>
      </w:pPr>
      <w:r>
        <w:rPr>
          <w:rFonts w:ascii="Times New Roman" w:eastAsia="方正仿宋_GBK" w:hAnsi="Times New Roman"/>
          <w:sz w:val="32"/>
          <w:szCs w:val="32"/>
        </w:rPr>
        <w:t>由指挥部办公室总结抢险救灾中的经验教训，提出整改措施，对表现突出的单位和个人提出表扬奖励建议。</w:t>
      </w:r>
    </w:p>
    <w:p w:rsidR="00893E79" w:rsidRDefault="00F42D9A">
      <w:pPr>
        <w:numPr>
          <w:ilvl w:val="0"/>
          <w:numId w:val="3"/>
        </w:numPr>
        <w:spacing w:line="579" w:lineRule="exact"/>
        <w:ind w:firstLineChars="200" w:firstLine="640"/>
        <w:textAlignment w:val="center"/>
        <w:rPr>
          <w:rFonts w:ascii="Times New Roman" w:eastAsia="方正黑体_GBK" w:hAnsi="Times New Roman"/>
          <w:sz w:val="32"/>
          <w:szCs w:val="32"/>
        </w:rPr>
      </w:pPr>
      <w:r>
        <w:rPr>
          <w:rFonts w:ascii="Times New Roman" w:eastAsia="方正黑体_GBK" w:hAnsi="Times New Roman"/>
          <w:sz w:val="32"/>
          <w:szCs w:val="32"/>
        </w:rPr>
        <w:t>本预案由街道防汛抗旱救灾指挥部办公室组织实施，由社区</w:t>
      </w:r>
      <w:r>
        <w:rPr>
          <w:rFonts w:ascii="Times New Roman" w:eastAsia="方正黑体_GBK" w:hAnsi="Times New Roman" w:hint="eastAsia"/>
          <w:sz w:val="32"/>
          <w:szCs w:val="32"/>
        </w:rPr>
        <w:t>事务</w:t>
      </w:r>
      <w:r>
        <w:rPr>
          <w:rFonts w:ascii="Times New Roman" w:eastAsia="方正黑体_GBK" w:hAnsi="Times New Roman"/>
          <w:sz w:val="32"/>
          <w:szCs w:val="32"/>
        </w:rPr>
        <w:t>服务中心具体负责管理。</w:t>
      </w:r>
    </w:p>
    <w:p w:rsidR="00893E79" w:rsidRDefault="00893E79">
      <w:pPr>
        <w:spacing w:line="579" w:lineRule="exact"/>
        <w:textAlignment w:val="center"/>
        <w:rPr>
          <w:rFonts w:ascii="Times New Roman" w:eastAsia="方正黑体_GBK" w:hAnsi="Times New Roman"/>
          <w:sz w:val="32"/>
          <w:szCs w:val="32"/>
        </w:rPr>
      </w:pPr>
    </w:p>
    <w:p w:rsidR="00FC3B56" w:rsidRDefault="00FC3B56">
      <w:pPr>
        <w:spacing w:line="579" w:lineRule="exact"/>
        <w:textAlignment w:val="center"/>
        <w:rPr>
          <w:rFonts w:ascii="Times New Roman" w:eastAsia="方正黑体_GBK" w:hAnsi="Times New Roman"/>
          <w:sz w:val="32"/>
          <w:szCs w:val="32"/>
        </w:rPr>
      </w:pPr>
    </w:p>
    <w:p w:rsidR="00893E79" w:rsidRDefault="00F42D9A">
      <w:pPr>
        <w:spacing w:line="579" w:lineRule="exact"/>
        <w:ind w:firstLineChars="200" w:firstLine="640"/>
        <w:textAlignment w:val="center"/>
        <w:rPr>
          <w:rFonts w:ascii="Times New Roman" w:eastAsia="方正仿宋_GBK" w:hAnsi="Times New Roman"/>
          <w:sz w:val="32"/>
          <w:szCs w:val="32"/>
        </w:rPr>
      </w:pPr>
      <w:r>
        <w:rPr>
          <w:rFonts w:ascii="Times New Roman" w:eastAsia="方正仿宋_GBK" w:hAnsi="Times New Roman"/>
          <w:sz w:val="32"/>
          <w:szCs w:val="32"/>
        </w:rPr>
        <w:t>附件</w:t>
      </w:r>
      <w:r>
        <w:rPr>
          <w:rFonts w:ascii="Times New Roman" w:eastAsia="方正仿宋_GBK" w:hAnsi="Times New Roman" w:hint="eastAsia"/>
          <w:sz w:val="32"/>
          <w:szCs w:val="32"/>
        </w:rPr>
        <w:t>1.</w:t>
      </w:r>
      <w:bookmarkStart w:id="0" w:name="_GoBack"/>
      <w:bookmarkEnd w:id="0"/>
      <w:r>
        <w:rPr>
          <w:rFonts w:ascii="Times New Roman" w:eastAsia="方正仿宋_GBK" w:hAnsi="Times New Roman"/>
          <w:sz w:val="32"/>
          <w:szCs w:val="32"/>
        </w:rPr>
        <w:t>王家街道防汛抗旱抢险救灾应急队组成表</w:t>
      </w:r>
    </w:p>
    <w:p w:rsidR="00893E79" w:rsidRDefault="00F42D9A" w:rsidP="00FC3B56">
      <w:pPr>
        <w:spacing w:line="579" w:lineRule="exact"/>
        <w:ind w:firstLineChars="430" w:firstLine="1376"/>
        <w:textAlignment w:val="center"/>
        <w:rPr>
          <w:rFonts w:ascii="Times New Roman" w:eastAsia="方正仿宋_GBK" w:hAnsi="Times New Roman"/>
          <w:sz w:val="32"/>
          <w:szCs w:val="32"/>
        </w:rPr>
      </w:pPr>
      <w:r>
        <w:rPr>
          <w:rFonts w:ascii="Times New Roman" w:eastAsia="方正仿宋_GBK" w:hAnsi="Times New Roman" w:hint="eastAsia"/>
          <w:sz w:val="32"/>
          <w:szCs w:val="32"/>
        </w:rPr>
        <w:t>2.</w:t>
      </w:r>
      <w:r>
        <w:rPr>
          <w:rFonts w:ascii="Times New Roman" w:eastAsia="方正仿宋_GBK" w:hAnsi="Times New Roman"/>
          <w:sz w:val="32"/>
          <w:szCs w:val="32"/>
        </w:rPr>
        <w:t>王家街道</w:t>
      </w:r>
      <w:r>
        <w:rPr>
          <w:rFonts w:ascii="Times New Roman" w:eastAsia="方正仿宋_GBK" w:hAnsi="Times New Roman" w:hint="eastAsia"/>
          <w:sz w:val="32"/>
          <w:szCs w:val="32"/>
        </w:rPr>
        <w:t>防汛抗旱四重分片包干责任名单</w:t>
      </w:r>
    </w:p>
    <w:p w:rsidR="00893E79" w:rsidRDefault="00893E79">
      <w:pPr>
        <w:spacing w:line="579" w:lineRule="exact"/>
        <w:ind w:firstLineChars="200" w:firstLine="640"/>
        <w:textAlignment w:val="center"/>
        <w:rPr>
          <w:rFonts w:ascii="Times New Roman" w:eastAsia="方正仿宋_GBK" w:hAnsi="Times New Roman"/>
          <w:sz w:val="32"/>
          <w:szCs w:val="32"/>
        </w:rPr>
      </w:pPr>
    </w:p>
    <w:p w:rsidR="00893E79" w:rsidRDefault="00893E79">
      <w:pPr>
        <w:spacing w:line="579" w:lineRule="exact"/>
        <w:ind w:firstLineChars="200" w:firstLine="640"/>
        <w:textAlignment w:val="center"/>
        <w:rPr>
          <w:rFonts w:ascii="Times New Roman" w:eastAsia="方正仿宋_GBK" w:hAnsi="Times New Roman"/>
          <w:sz w:val="32"/>
          <w:szCs w:val="32"/>
        </w:rPr>
        <w:sectPr w:rsidR="00893E79">
          <w:headerReference w:type="even" r:id="rId8"/>
          <w:headerReference w:type="default" r:id="rId9"/>
          <w:footerReference w:type="even" r:id="rId10"/>
          <w:footerReference w:type="default" r:id="rId11"/>
          <w:headerReference w:type="first" r:id="rId12"/>
          <w:pgSz w:w="11906" w:h="16838"/>
          <w:pgMar w:top="2098" w:right="1474" w:bottom="1985" w:left="1588" w:header="851" w:footer="1446" w:gutter="0"/>
          <w:cols w:space="720"/>
          <w:titlePg/>
          <w:docGrid w:type="lines" w:linePitch="579" w:charSpace="-3336"/>
        </w:sectPr>
      </w:pPr>
    </w:p>
    <w:tbl>
      <w:tblPr>
        <w:tblpPr w:leftFromText="180" w:rightFromText="180" w:vertAnchor="text" w:horzAnchor="page" w:tblpX="1550" w:tblpY="582"/>
        <w:tblOverlap w:val="never"/>
        <w:tblW w:w="13698" w:type="dxa"/>
        <w:tblLayout w:type="fixed"/>
        <w:tblCellMar>
          <w:left w:w="0" w:type="dxa"/>
          <w:right w:w="0" w:type="dxa"/>
        </w:tblCellMar>
        <w:tblLook w:val="04A0"/>
      </w:tblPr>
      <w:tblGrid>
        <w:gridCol w:w="650"/>
        <w:gridCol w:w="1572"/>
        <w:gridCol w:w="958"/>
        <w:gridCol w:w="1264"/>
        <w:gridCol w:w="2186"/>
        <w:gridCol w:w="650"/>
        <w:gridCol w:w="4551"/>
        <w:gridCol w:w="1867"/>
      </w:tblGrid>
      <w:tr w:rsidR="00893E79">
        <w:trPr>
          <w:trHeight w:val="391"/>
        </w:trPr>
        <w:tc>
          <w:tcPr>
            <w:tcW w:w="13698" w:type="dxa"/>
            <w:gridSpan w:val="8"/>
            <w:tcMar>
              <w:top w:w="15" w:type="dxa"/>
              <w:left w:w="15" w:type="dxa"/>
              <w:bottom w:w="0" w:type="dxa"/>
              <w:right w:w="15" w:type="dxa"/>
            </w:tcMar>
            <w:vAlign w:val="center"/>
          </w:tcPr>
          <w:p w:rsidR="00893E79" w:rsidRDefault="00F42D9A" w:rsidP="00550F45">
            <w:pPr>
              <w:spacing w:afterLines="50" w:line="579" w:lineRule="exact"/>
              <w:jc w:val="center"/>
              <w:textAlignment w:val="center"/>
              <w:rPr>
                <w:rFonts w:ascii="Times New Roman" w:eastAsia="方正小标宋_GBK" w:hAnsi="Times New Roman"/>
                <w:bCs/>
                <w:sz w:val="44"/>
                <w:szCs w:val="44"/>
              </w:rPr>
            </w:pPr>
            <w:r>
              <w:rPr>
                <w:rFonts w:ascii="Times New Roman" w:eastAsia="方正小标宋_GBK" w:hAnsi="Times New Roman"/>
                <w:bCs/>
                <w:sz w:val="44"/>
                <w:szCs w:val="44"/>
              </w:rPr>
              <w:lastRenderedPageBreak/>
              <w:t>王家街道防汛抗旱抢险救灾应急队组成表</w:t>
            </w:r>
          </w:p>
        </w:tc>
      </w:tr>
      <w:tr w:rsidR="00893E79">
        <w:trPr>
          <w:trHeight w:hRule="exact" w:val="600"/>
        </w:trPr>
        <w:tc>
          <w:tcPr>
            <w:tcW w:w="6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893E79" w:rsidRDefault="00F42D9A">
            <w:pPr>
              <w:spacing w:line="400" w:lineRule="exact"/>
              <w:jc w:val="center"/>
              <w:rPr>
                <w:rFonts w:ascii="Times New Roman" w:eastAsia="方正黑体_GBK" w:hAnsi="Times New Roman"/>
                <w:bCs/>
                <w:sz w:val="24"/>
                <w:szCs w:val="24"/>
              </w:rPr>
            </w:pPr>
            <w:r>
              <w:rPr>
                <w:rFonts w:ascii="Times New Roman" w:eastAsia="方正黑体_GBK" w:hAnsi="Times New Roman"/>
                <w:bCs/>
                <w:sz w:val="24"/>
                <w:szCs w:val="24"/>
              </w:rPr>
              <w:t>序号</w:t>
            </w:r>
          </w:p>
        </w:tc>
        <w:tc>
          <w:tcPr>
            <w:tcW w:w="15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893E79" w:rsidRDefault="00F42D9A">
            <w:pPr>
              <w:spacing w:line="400" w:lineRule="exact"/>
              <w:jc w:val="center"/>
              <w:rPr>
                <w:rFonts w:ascii="Times New Roman" w:eastAsia="方正黑体_GBK" w:hAnsi="Times New Roman"/>
                <w:bCs/>
                <w:sz w:val="24"/>
                <w:szCs w:val="24"/>
              </w:rPr>
            </w:pPr>
            <w:r>
              <w:rPr>
                <w:rFonts w:ascii="Times New Roman" w:eastAsia="方正黑体_GBK" w:hAnsi="Times New Roman"/>
                <w:bCs/>
                <w:sz w:val="24"/>
                <w:szCs w:val="24"/>
              </w:rPr>
              <w:t>队名</w:t>
            </w:r>
          </w:p>
        </w:tc>
        <w:tc>
          <w:tcPr>
            <w:tcW w:w="95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893E79" w:rsidRDefault="00F42D9A">
            <w:pPr>
              <w:spacing w:line="400" w:lineRule="exact"/>
              <w:jc w:val="center"/>
              <w:rPr>
                <w:rFonts w:ascii="Times New Roman" w:eastAsia="方正黑体_GBK" w:hAnsi="Times New Roman"/>
                <w:bCs/>
                <w:sz w:val="24"/>
                <w:szCs w:val="24"/>
              </w:rPr>
            </w:pPr>
            <w:r>
              <w:rPr>
                <w:rFonts w:ascii="Times New Roman" w:eastAsia="方正黑体_GBK" w:hAnsi="Times New Roman"/>
                <w:bCs/>
                <w:sz w:val="24"/>
                <w:szCs w:val="24"/>
              </w:rPr>
              <w:t>队长</w:t>
            </w:r>
          </w:p>
        </w:tc>
        <w:tc>
          <w:tcPr>
            <w:tcW w:w="1264"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893E79" w:rsidRDefault="00F42D9A">
            <w:pPr>
              <w:spacing w:line="400" w:lineRule="exact"/>
              <w:jc w:val="center"/>
              <w:rPr>
                <w:rFonts w:ascii="Times New Roman" w:eastAsia="方正黑体_GBK" w:hAnsi="Times New Roman"/>
                <w:bCs/>
                <w:sz w:val="24"/>
                <w:szCs w:val="24"/>
              </w:rPr>
            </w:pPr>
            <w:r>
              <w:rPr>
                <w:rFonts w:ascii="Times New Roman" w:eastAsia="方正黑体_GBK" w:hAnsi="Times New Roman"/>
                <w:bCs/>
                <w:sz w:val="24"/>
                <w:szCs w:val="24"/>
              </w:rPr>
              <w:t>副队长</w:t>
            </w:r>
          </w:p>
        </w:tc>
        <w:tc>
          <w:tcPr>
            <w:tcW w:w="218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893E79" w:rsidRDefault="00F42D9A">
            <w:pPr>
              <w:spacing w:line="400" w:lineRule="exact"/>
              <w:jc w:val="center"/>
              <w:rPr>
                <w:rFonts w:ascii="Times New Roman" w:eastAsia="方正黑体_GBK" w:hAnsi="Times New Roman"/>
                <w:bCs/>
                <w:sz w:val="24"/>
                <w:szCs w:val="24"/>
              </w:rPr>
            </w:pPr>
            <w:r>
              <w:rPr>
                <w:rFonts w:ascii="Times New Roman" w:eastAsia="方正黑体_GBK" w:hAnsi="Times New Roman"/>
                <w:bCs/>
                <w:sz w:val="24"/>
                <w:szCs w:val="24"/>
              </w:rPr>
              <w:t>组成单位人员</w:t>
            </w:r>
          </w:p>
        </w:tc>
        <w:tc>
          <w:tcPr>
            <w:tcW w:w="65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893E79" w:rsidRDefault="00F42D9A">
            <w:pPr>
              <w:spacing w:line="400" w:lineRule="exact"/>
              <w:jc w:val="center"/>
              <w:rPr>
                <w:rFonts w:ascii="Times New Roman" w:eastAsia="方正黑体_GBK" w:hAnsi="Times New Roman"/>
                <w:bCs/>
                <w:sz w:val="24"/>
                <w:szCs w:val="24"/>
              </w:rPr>
            </w:pPr>
            <w:r>
              <w:rPr>
                <w:rFonts w:ascii="Times New Roman" w:eastAsia="方正黑体_GBK" w:hAnsi="Times New Roman"/>
                <w:bCs/>
                <w:sz w:val="24"/>
                <w:szCs w:val="24"/>
              </w:rPr>
              <w:t>人数</w:t>
            </w:r>
          </w:p>
        </w:tc>
        <w:tc>
          <w:tcPr>
            <w:tcW w:w="455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893E79" w:rsidRDefault="00F42D9A">
            <w:pPr>
              <w:spacing w:line="400" w:lineRule="exact"/>
              <w:jc w:val="center"/>
              <w:rPr>
                <w:rFonts w:ascii="Times New Roman" w:eastAsia="方正黑体_GBK" w:hAnsi="Times New Roman"/>
                <w:bCs/>
                <w:sz w:val="24"/>
                <w:szCs w:val="24"/>
              </w:rPr>
            </w:pPr>
            <w:r>
              <w:rPr>
                <w:rFonts w:ascii="Times New Roman" w:eastAsia="方正黑体_GBK" w:hAnsi="Times New Roman"/>
                <w:bCs/>
                <w:sz w:val="24"/>
                <w:szCs w:val="24"/>
              </w:rPr>
              <w:t>责任区域</w:t>
            </w:r>
          </w:p>
        </w:tc>
        <w:tc>
          <w:tcPr>
            <w:tcW w:w="186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893E79" w:rsidRDefault="00F42D9A">
            <w:pPr>
              <w:spacing w:line="400" w:lineRule="exact"/>
              <w:jc w:val="center"/>
              <w:rPr>
                <w:rFonts w:ascii="Times New Roman" w:eastAsia="方正黑体_GBK" w:hAnsi="Times New Roman"/>
                <w:bCs/>
                <w:sz w:val="24"/>
                <w:szCs w:val="24"/>
              </w:rPr>
            </w:pPr>
            <w:r>
              <w:rPr>
                <w:rFonts w:ascii="Times New Roman" w:eastAsia="方正黑体_GBK" w:hAnsi="Times New Roman"/>
                <w:bCs/>
                <w:sz w:val="24"/>
                <w:szCs w:val="24"/>
              </w:rPr>
              <w:t>备注</w:t>
            </w:r>
          </w:p>
        </w:tc>
      </w:tr>
      <w:tr w:rsidR="00893E79">
        <w:trPr>
          <w:trHeight w:hRule="exact" w:val="600"/>
        </w:trPr>
        <w:tc>
          <w:tcPr>
            <w:tcW w:w="65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893E79" w:rsidRDefault="00F42D9A">
            <w:pPr>
              <w:spacing w:line="400" w:lineRule="exact"/>
              <w:jc w:val="center"/>
              <w:rPr>
                <w:rFonts w:ascii="Times New Roman" w:eastAsia="方正仿宋_GBK" w:hAnsi="Times New Roman"/>
                <w:bCs/>
                <w:sz w:val="24"/>
                <w:szCs w:val="24"/>
              </w:rPr>
            </w:pPr>
            <w:r>
              <w:rPr>
                <w:rFonts w:ascii="Times New Roman" w:eastAsia="方正仿宋_GBK" w:hAnsi="Times New Roman"/>
                <w:bCs/>
                <w:sz w:val="24"/>
                <w:szCs w:val="24"/>
              </w:rPr>
              <w:t>1</w:t>
            </w:r>
          </w:p>
        </w:tc>
        <w:tc>
          <w:tcPr>
            <w:tcW w:w="1572" w:type="dxa"/>
            <w:tcBorders>
              <w:top w:val="nil"/>
              <w:left w:val="nil"/>
              <w:bottom w:val="single" w:sz="4" w:space="0" w:color="auto"/>
              <w:right w:val="single" w:sz="4" w:space="0" w:color="auto"/>
            </w:tcBorders>
            <w:tcMar>
              <w:top w:w="15" w:type="dxa"/>
              <w:left w:w="15" w:type="dxa"/>
              <w:bottom w:w="0" w:type="dxa"/>
              <w:right w:w="15" w:type="dxa"/>
            </w:tcMar>
            <w:vAlign w:val="center"/>
          </w:tcPr>
          <w:p w:rsidR="00893E79" w:rsidRDefault="00F42D9A">
            <w:pPr>
              <w:spacing w:line="400" w:lineRule="exact"/>
              <w:jc w:val="center"/>
              <w:rPr>
                <w:rFonts w:ascii="Times New Roman" w:eastAsia="方正仿宋_GBK" w:hAnsi="Times New Roman"/>
                <w:bCs/>
                <w:sz w:val="24"/>
                <w:szCs w:val="24"/>
              </w:rPr>
            </w:pPr>
            <w:r>
              <w:rPr>
                <w:rFonts w:ascii="Times New Roman" w:eastAsia="方正仿宋_GBK" w:hAnsi="Times New Roman"/>
                <w:bCs/>
                <w:sz w:val="24"/>
                <w:szCs w:val="24"/>
              </w:rPr>
              <w:t>第一分队</w:t>
            </w:r>
          </w:p>
        </w:tc>
        <w:tc>
          <w:tcPr>
            <w:tcW w:w="958" w:type="dxa"/>
            <w:tcBorders>
              <w:top w:val="nil"/>
              <w:left w:val="nil"/>
              <w:bottom w:val="single" w:sz="4" w:space="0" w:color="auto"/>
              <w:right w:val="single" w:sz="4" w:space="0" w:color="auto"/>
            </w:tcBorders>
            <w:tcMar>
              <w:top w:w="15" w:type="dxa"/>
              <w:left w:w="15" w:type="dxa"/>
              <w:bottom w:w="0" w:type="dxa"/>
              <w:right w:w="15" w:type="dxa"/>
            </w:tcMar>
            <w:vAlign w:val="center"/>
          </w:tcPr>
          <w:p w:rsidR="00893E79" w:rsidRDefault="00F42D9A">
            <w:pPr>
              <w:spacing w:line="400" w:lineRule="exact"/>
              <w:jc w:val="center"/>
              <w:rPr>
                <w:rFonts w:ascii="Times New Roman" w:eastAsia="方正仿宋_GBK" w:hAnsi="Times New Roman"/>
                <w:bCs/>
                <w:sz w:val="24"/>
                <w:szCs w:val="24"/>
              </w:rPr>
            </w:pPr>
            <w:r>
              <w:rPr>
                <w:rFonts w:ascii="Times New Roman" w:eastAsia="方正仿宋_GBK" w:hAnsi="Times New Roman"/>
                <w:bCs/>
                <w:sz w:val="24"/>
                <w:szCs w:val="24"/>
              </w:rPr>
              <w:t>左其刚</w:t>
            </w:r>
          </w:p>
        </w:tc>
        <w:tc>
          <w:tcPr>
            <w:tcW w:w="1264" w:type="dxa"/>
            <w:tcBorders>
              <w:top w:val="nil"/>
              <w:left w:val="nil"/>
              <w:bottom w:val="single" w:sz="4" w:space="0" w:color="auto"/>
              <w:right w:val="single" w:sz="4" w:space="0" w:color="auto"/>
            </w:tcBorders>
            <w:tcMar>
              <w:top w:w="15" w:type="dxa"/>
              <w:left w:w="15" w:type="dxa"/>
              <w:bottom w:w="0" w:type="dxa"/>
              <w:right w:w="15" w:type="dxa"/>
            </w:tcMar>
            <w:vAlign w:val="center"/>
          </w:tcPr>
          <w:p w:rsidR="00893E79" w:rsidRDefault="00F42D9A">
            <w:pPr>
              <w:spacing w:line="400" w:lineRule="exact"/>
              <w:jc w:val="center"/>
              <w:rPr>
                <w:rFonts w:ascii="Times New Roman" w:eastAsia="方正仿宋_GBK" w:hAnsi="Times New Roman"/>
                <w:bCs/>
                <w:sz w:val="24"/>
                <w:szCs w:val="24"/>
              </w:rPr>
            </w:pPr>
            <w:r>
              <w:rPr>
                <w:rFonts w:ascii="Times New Roman" w:eastAsia="方正仿宋_GBK" w:hAnsi="Times New Roman"/>
                <w:bCs/>
                <w:sz w:val="24"/>
                <w:szCs w:val="24"/>
              </w:rPr>
              <w:t>唐</w:t>
            </w:r>
            <w:r>
              <w:rPr>
                <w:rFonts w:ascii="Times New Roman" w:eastAsia="方正仿宋_GBK" w:hAnsi="Times New Roman" w:hint="eastAsia"/>
                <w:bCs/>
                <w:sz w:val="24"/>
                <w:szCs w:val="24"/>
              </w:rPr>
              <w:t>彬</w:t>
            </w:r>
          </w:p>
        </w:tc>
        <w:tc>
          <w:tcPr>
            <w:tcW w:w="2186" w:type="dxa"/>
            <w:tcBorders>
              <w:top w:val="nil"/>
              <w:left w:val="nil"/>
              <w:bottom w:val="single" w:sz="4" w:space="0" w:color="auto"/>
              <w:right w:val="single" w:sz="4" w:space="0" w:color="auto"/>
            </w:tcBorders>
            <w:tcMar>
              <w:top w:w="15" w:type="dxa"/>
              <w:left w:w="15" w:type="dxa"/>
              <w:bottom w:w="0" w:type="dxa"/>
              <w:right w:w="15" w:type="dxa"/>
            </w:tcMar>
            <w:vAlign w:val="center"/>
          </w:tcPr>
          <w:p w:rsidR="00893E79" w:rsidRDefault="00F42D9A">
            <w:pPr>
              <w:spacing w:line="400" w:lineRule="exact"/>
              <w:jc w:val="center"/>
              <w:rPr>
                <w:rFonts w:ascii="Times New Roman" w:eastAsia="方正仿宋_GBK" w:hAnsi="Times New Roman"/>
                <w:bCs/>
                <w:sz w:val="24"/>
                <w:szCs w:val="24"/>
              </w:rPr>
            </w:pPr>
            <w:r>
              <w:rPr>
                <w:rFonts w:ascii="Times New Roman" w:eastAsia="方正仿宋_GBK" w:hAnsi="Times New Roman"/>
                <w:bCs/>
                <w:sz w:val="24"/>
                <w:szCs w:val="24"/>
              </w:rPr>
              <w:t>街道应急一分队</w:t>
            </w:r>
          </w:p>
        </w:tc>
        <w:tc>
          <w:tcPr>
            <w:tcW w:w="650" w:type="dxa"/>
            <w:tcBorders>
              <w:top w:val="nil"/>
              <w:left w:val="nil"/>
              <w:bottom w:val="single" w:sz="4" w:space="0" w:color="auto"/>
              <w:right w:val="single" w:sz="4" w:space="0" w:color="auto"/>
            </w:tcBorders>
            <w:tcMar>
              <w:top w:w="15" w:type="dxa"/>
              <w:left w:w="15" w:type="dxa"/>
              <w:bottom w:w="0" w:type="dxa"/>
              <w:right w:w="15" w:type="dxa"/>
            </w:tcMar>
            <w:vAlign w:val="center"/>
          </w:tcPr>
          <w:p w:rsidR="00893E79" w:rsidRDefault="00F42D9A">
            <w:pPr>
              <w:spacing w:line="400" w:lineRule="exact"/>
              <w:jc w:val="center"/>
              <w:rPr>
                <w:rFonts w:ascii="Times New Roman" w:eastAsia="方正仿宋_GBK" w:hAnsi="Times New Roman"/>
                <w:bCs/>
                <w:sz w:val="24"/>
                <w:szCs w:val="24"/>
              </w:rPr>
            </w:pPr>
            <w:r>
              <w:rPr>
                <w:rFonts w:ascii="Times New Roman" w:eastAsia="方正仿宋_GBK" w:hAnsi="Times New Roman"/>
                <w:bCs/>
                <w:sz w:val="24"/>
                <w:szCs w:val="24"/>
              </w:rPr>
              <w:t>25</w:t>
            </w:r>
          </w:p>
        </w:tc>
        <w:tc>
          <w:tcPr>
            <w:tcW w:w="4551" w:type="dxa"/>
            <w:tcBorders>
              <w:top w:val="nil"/>
              <w:left w:val="nil"/>
              <w:bottom w:val="single" w:sz="4" w:space="0" w:color="auto"/>
              <w:right w:val="single" w:sz="4" w:space="0" w:color="auto"/>
            </w:tcBorders>
            <w:tcMar>
              <w:top w:w="15" w:type="dxa"/>
              <w:left w:w="15" w:type="dxa"/>
              <w:bottom w:w="0" w:type="dxa"/>
              <w:right w:w="15" w:type="dxa"/>
            </w:tcMar>
            <w:vAlign w:val="center"/>
          </w:tcPr>
          <w:p w:rsidR="00893E79" w:rsidRDefault="00F42D9A">
            <w:pPr>
              <w:spacing w:line="400" w:lineRule="exact"/>
              <w:jc w:val="center"/>
              <w:rPr>
                <w:rFonts w:ascii="Times New Roman" w:eastAsia="方正仿宋_GBK" w:hAnsi="Times New Roman"/>
                <w:bCs/>
                <w:sz w:val="24"/>
                <w:szCs w:val="24"/>
              </w:rPr>
            </w:pPr>
            <w:r>
              <w:rPr>
                <w:rFonts w:ascii="Times New Roman" w:eastAsia="方正仿宋_GBK" w:hAnsi="Times New Roman"/>
                <w:bCs/>
                <w:sz w:val="24"/>
                <w:szCs w:val="24"/>
              </w:rPr>
              <w:t>统一调配突击</w:t>
            </w:r>
          </w:p>
        </w:tc>
        <w:tc>
          <w:tcPr>
            <w:tcW w:w="1867" w:type="dxa"/>
            <w:tcBorders>
              <w:top w:val="nil"/>
              <w:left w:val="nil"/>
              <w:bottom w:val="single" w:sz="4" w:space="0" w:color="auto"/>
              <w:right w:val="single" w:sz="4" w:space="0" w:color="auto"/>
            </w:tcBorders>
            <w:tcMar>
              <w:top w:w="15" w:type="dxa"/>
              <w:left w:w="15" w:type="dxa"/>
              <w:bottom w:w="0" w:type="dxa"/>
              <w:right w:w="15" w:type="dxa"/>
            </w:tcMar>
            <w:vAlign w:val="center"/>
          </w:tcPr>
          <w:p w:rsidR="00893E79" w:rsidRDefault="00893E79">
            <w:pPr>
              <w:spacing w:line="400" w:lineRule="exact"/>
              <w:jc w:val="center"/>
              <w:rPr>
                <w:rFonts w:ascii="Times New Roman" w:eastAsia="方正仿宋_GBK" w:hAnsi="Times New Roman"/>
                <w:bCs/>
                <w:sz w:val="24"/>
                <w:szCs w:val="24"/>
              </w:rPr>
            </w:pPr>
          </w:p>
        </w:tc>
      </w:tr>
      <w:tr w:rsidR="00893E79">
        <w:trPr>
          <w:trHeight w:hRule="exact" w:val="600"/>
        </w:trPr>
        <w:tc>
          <w:tcPr>
            <w:tcW w:w="65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893E79" w:rsidRDefault="00F42D9A">
            <w:pPr>
              <w:spacing w:line="400" w:lineRule="exact"/>
              <w:jc w:val="center"/>
              <w:rPr>
                <w:rFonts w:ascii="Times New Roman" w:eastAsia="方正仿宋_GBK" w:hAnsi="Times New Roman"/>
                <w:bCs/>
                <w:sz w:val="24"/>
                <w:szCs w:val="24"/>
              </w:rPr>
            </w:pPr>
            <w:r>
              <w:rPr>
                <w:rFonts w:ascii="Times New Roman" w:eastAsia="方正仿宋_GBK" w:hAnsi="Times New Roman"/>
                <w:bCs/>
                <w:sz w:val="24"/>
                <w:szCs w:val="24"/>
              </w:rPr>
              <w:t>2</w:t>
            </w:r>
          </w:p>
        </w:tc>
        <w:tc>
          <w:tcPr>
            <w:tcW w:w="1572" w:type="dxa"/>
            <w:tcBorders>
              <w:top w:val="nil"/>
              <w:left w:val="nil"/>
              <w:bottom w:val="single" w:sz="4" w:space="0" w:color="auto"/>
              <w:right w:val="single" w:sz="4" w:space="0" w:color="auto"/>
            </w:tcBorders>
            <w:tcMar>
              <w:top w:w="15" w:type="dxa"/>
              <w:left w:w="15" w:type="dxa"/>
              <w:bottom w:w="0" w:type="dxa"/>
              <w:right w:w="15" w:type="dxa"/>
            </w:tcMar>
            <w:vAlign w:val="center"/>
          </w:tcPr>
          <w:p w:rsidR="00893E79" w:rsidRDefault="00F42D9A">
            <w:pPr>
              <w:spacing w:line="400" w:lineRule="exact"/>
              <w:jc w:val="center"/>
              <w:rPr>
                <w:rFonts w:ascii="Times New Roman" w:eastAsia="方正仿宋_GBK" w:hAnsi="Times New Roman"/>
                <w:bCs/>
                <w:sz w:val="24"/>
                <w:szCs w:val="24"/>
              </w:rPr>
            </w:pPr>
            <w:r>
              <w:rPr>
                <w:rFonts w:ascii="Times New Roman" w:eastAsia="方正仿宋_GBK" w:hAnsi="Times New Roman"/>
                <w:bCs/>
                <w:sz w:val="24"/>
                <w:szCs w:val="24"/>
              </w:rPr>
              <w:t>第二分队</w:t>
            </w:r>
          </w:p>
        </w:tc>
        <w:tc>
          <w:tcPr>
            <w:tcW w:w="958" w:type="dxa"/>
            <w:tcBorders>
              <w:top w:val="nil"/>
              <w:left w:val="nil"/>
              <w:bottom w:val="single" w:sz="4" w:space="0" w:color="auto"/>
              <w:right w:val="single" w:sz="4" w:space="0" w:color="auto"/>
            </w:tcBorders>
            <w:tcMar>
              <w:top w:w="15" w:type="dxa"/>
              <w:left w:w="15" w:type="dxa"/>
              <w:bottom w:w="0" w:type="dxa"/>
              <w:right w:w="15" w:type="dxa"/>
            </w:tcMar>
            <w:vAlign w:val="center"/>
          </w:tcPr>
          <w:p w:rsidR="00893E79" w:rsidRDefault="00F42D9A">
            <w:pPr>
              <w:spacing w:line="400" w:lineRule="exact"/>
              <w:jc w:val="center"/>
              <w:rPr>
                <w:rFonts w:ascii="Times New Roman" w:eastAsia="方正仿宋_GBK" w:hAnsi="Times New Roman"/>
                <w:bCs/>
                <w:sz w:val="24"/>
                <w:szCs w:val="24"/>
              </w:rPr>
            </w:pPr>
            <w:r>
              <w:rPr>
                <w:rFonts w:ascii="Times New Roman" w:eastAsia="方正仿宋_GBK" w:hAnsi="Times New Roman" w:hint="eastAsia"/>
                <w:bCs/>
                <w:sz w:val="24"/>
                <w:szCs w:val="24"/>
              </w:rPr>
              <w:t>韩龙</w:t>
            </w:r>
          </w:p>
        </w:tc>
        <w:tc>
          <w:tcPr>
            <w:tcW w:w="1264" w:type="dxa"/>
            <w:tcBorders>
              <w:top w:val="nil"/>
              <w:left w:val="nil"/>
              <w:bottom w:val="single" w:sz="4" w:space="0" w:color="auto"/>
              <w:right w:val="single" w:sz="4" w:space="0" w:color="auto"/>
            </w:tcBorders>
            <w:tcMar>
              <w:top w:w="15" w:type="dxa"/>
              <w:left w:w="15" w:type="dxa"/>
              <w:bottom w:w="0" w:type="dxa"/>
              <w:right w:w="15" w:type="dxa"/>
            </w:tcMar>
            <w:vAlign w:val="center"/>
          </w:tcPr>
          <w:p w:rsidR="00893E79" w:rsidRDefault="00F42D9A">
            <w:pPr>
              <w:spacing w:line="400" w:lineRule="exact"/>
              <w:jc w:val="center"/>
              <w:rPr>
                <w:rFonts w:ascii="Times New Roman" w:eastAsia="方正仿宋_GBK" w:hAnsi="Times New Roman"/>
                <w:bCs/>
                <w:sz w:val="24"/>
                <w:szCs w:val="24"/>
              </w:rPr>
            </w:pPr>
            <w:r>
              <w:rPr>
                <w:rFonts w:ascii="Times New Roman" w:eastAsia="方正仿宋_GBK" w:hAnsi="Times New Roman"/>
                <w:bCs/>
                <w:sz w:val="24"/>
                <w:szCs w:val="24"/>
              </w:rPr>
              <w:t>任虹</w:t>
            </w:r>
          </w:p>
        </w:tc>
        <w:tc>
          <w:tcPr>
            <w:tcW w:w="2186" w:type="dxa"/>
            <w:tcBorders>
              <w:top w:val="nil"/>
              <w:left w:val="nil"/>
              <w:bottom w:val="single" w:sz="4" w:space="0" w:color="auto"/>
              <w:right w:val="single" w:sz="4" w:space="0" w:color="auto"/>
            </w:tcBorders>
            <w:tcMar>
              <w:top w:w="15" w:type="dxa"/>
              <w:left w:w="15" w:type="dxa"/>
              <w:bottom w:w="0" w:type="dxa"/>
              <w:right w:w="15" w:type="dxa"/>
            </w:tcMar>
            <w:vAlign w:val="center"/>
          </w:tcPr>
          <w:p w:rsidR="00893E79" w:rsidRDefault="00F42D9A">
            <w:pPr>
              <w:spacing w:line="400" w:lineRule="exact"/>
              <w:jc w:val="center"/>
              <w:rPr>
                <w:rFonts w:ascii="Times New Roman" w:eastAsia="方正仿宋_GBK" w:hAnsi="Times New Roman"/>
                <w:bCs/>
                <w:sz w:val="24"/>
                <w:szCs w:val="24"/>
              </w:rPr>
            </w:pPr>
            <w:r>
              <w:rPr>
                <w:rFonts w:ascii="Times New Roman" w:eastAsia="方正仿宋_GBK" w:hAnsi="Times New Roman"/>
                <w:bCs/>
                <w:sz w:val="24"/>
                <w:szCs w:val="24"/>
              </w:rPr>
              <w:t>街道应急二分队</w:t>
            </w:r>
          </w:p>
        </w:tc>
        <w:tc>
          <w:tcPr>
            <w:tcW w:w="650" w:type="dxa"/>
            <w:tcBorders>
              <w:top w:val="nil"/>
              <w:left w:val="nil"/>
              <w:bottom w:val="single" w:sz="4" w:space="0" w:color="auto"/>
              <w:right w:val="single" w:sz="4" w:space="0" w:color="auto"/>
            </w:tcBorders>
            <w:tcMar>
              <w:top w:w="15" w:type="dxa"/>
              <w:left w:w="15" w:type="dxa"/>
              <w:bottom w:w="0" w:type="dxa"/>
              <w:right w:w="15" w:type="dxa"/>
            </w:tcMar>
            <w:vAlign w:val="center"/>
          </w:tcPr>
          <w:p w:rsidR="00893E79" w:rsidRDefault="00F42D9A">
            <w:pPr>
              <w:spacing w:line="400" w:lineRule="exact"/>
              <w:jc w:val="center"/>
              <w:rPr>
                <w:rFonts w:ascii="Times New Roman" w:eastAsia="方正仿宋_GBK" w:hAnsi="Times New Roman"/>
                <w:bCs/>
                <w:sz w:val="24"/>
                <w:szCs w:val="24"/>
              </w:rPr>
            </w:pPr>
            <w:r>
              <w:rPr>
                <w:rFonts w:ascii="Times New Roman" w:eastAsia="方正仿宋_GBK" w:hAnsi="Times New Roman"/>
                <w:bCs/>
                <w:sz w:val="24"/>
                <w:szCs w:val="24"/>
              </w:rPr>
              <w:t>25</w:t>
            </w:r>
          </w:p>
        </w:tc>
        <w:tc>
          <w:tcPr>
            <w:tcW w:w="4551" w:type="dxa"/>
            <w:tcBorders>
              <w:top w:val="nil"/>
              <w:left w:val="nil"/>
              <w:bottom w:val="single" w:sz="4" w:space="0" w:color="auto"/>
              <w:right w:val="single" w:sz="4" w:space="0" w:color="auto"/>
            </w:tcBorders>
            <w:tcMar>
              <w:top w:w="15" w:type="dxa"/>
              <w:left w:w="15" w:type="dxa"/>
              <w:bottom w:w="0" w:type="dxa"/>
              <w:right w:w="15" w:type="dxa"/>
            </w:tcMar>
            <w:vAlign w:val="center"/>
          </w:tcPr>
          <w:p w:rsidR="00893E79" w:rsidRDefault="00F42D9A">
            <w:pPr>
              <w:spacing w:line="400" w:lineRule="exact"/>
              <w:jc w:val="center"/>
              <w:rPr>
                <w:rFonts w:ascii="Times New Roman" w:eastAsia="方正仿宋_GBK" w:hAnsi="Times New Roman"/>
                <w:bCs/>
                <w:sz w:val="24"/>
                <w:szCs w:val="24"/>
              </w:rPr>
            </w:pPr>
            <w:r>
              <w:rPr>
                <w:rFonts w:ascii="Times New Roman" w:eastAsia="方正仿宋_GBK" w:hAnsi="Times New Roman"/>
                <w:bCs/>
                <w:sz w:val="24"/>
                <w:szCs w:val="24"/>
              </w:rPr>
              <w:t>统一调配突击</w:t>
            </w:r>
          </w:p>
        </w:tc>
        <w:tc>
          <w:tcPr>
            <w:tcW w:w="1867" w:type="dxa"/>
            <w:tcBorders>
              <w:top w:val="nil"/>
              <w:left w:val="nil"/>
              <w:bottom w:val="single" w:sz="4" w:space="0" w:color="auto"/>
              <w:right w:val="single" w:sz="4" w:space="0" w:color="auto"/>
            </w:tcBorders>
            <w:tcMar>
              <w:top w:w="15" w:type="dxa"/>
              <w:left w:w="15" w:type="dxa"/>
              <w:bottom w:w="0" w:type="dxa"/>
              <w:right w:w="15" w:type="dxa"/>
            </w:tcMar>
            <w:vAlign w:val="center"/>
          </w:tcPr>
          <w:p w:rsidR="00893E79" w:rsidRDefault="00893E79">
            <w:pPr>
              <w:spacing w:line="400" w:lineRule="exact"/>
              <w:jc w:val="center"/>
              <w:rPr>
                <w:rFonts w:ascii="Times New Roman" w:eastAsia="方正仿宋_GBK" w:hAnsi="Times New Roman"/>
                <w:bCs/>
                <w:sz w:val="24"/>
                <w:szCs w:val="24"/>
              </w:rPr>
            </w:pPr>
          </w:p>
        </w:tc>
      </w:tr>
      <w:tr w:rsidR="00893E79">
        <w:trPr>
          <w:trHeight w:hRule="exact" w:val="600"/>
        </w:trPr>
        <w:tc>
          <w:tcPr>
            <w:tcW w:w="65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893E79" w:rsidRDefault="00F42D9A">
            <w:pPr>
              <w:spacing w:line="400" w:lineRule="exact"/>
              <w:jc w:val="center"/>
              <w:rPr>
                <w:rFonts w:ascii="Times New Roman" w:eastAsia="方正仿宋_GBK" w:hAnsi="Times New Roman"/>
                <w:bCs/>
                <w:sz w:val="24"/>
                <w:szCs w:val="24"/>
              </w:rPr>
            </w:pPr>
            <w:r>
              <w:rPr>
                <w:rFonts w:ascii="Times New Roman" w:eastAsia="方正仿宋_GBK" w:hAnsi="Times New Roman"/>
                <w:bCs/>
                <w:sz w:val="24"/>
                <w:szCs w:val="24"/>
              </w:rPr>
              <w:t>3</w:t>
            </w:r>
          </w:p>
        </w:tc>
        <w:tc>
          <w:tcPr>
            <w:tcW w:w="1572" w:type="dxa"/>
            <w:tcBorders>
              <w:top w:val="nil"/>
              <w:left w:val="nil"/>
              <w:bottom w:val="single" w:sz="4" w:space="0" w:color="auto"/>
              <w:right w:val="single" w:sz="4" w:space="0" w:color="auto"/>
            </w:tcBorders>
            <w:tcMar>
              <w:top w:w="15" w:type="dxa"/>
              <w:left w:w="15" w:type="dxa"/>
              <w:bottom w:w="0" w:type="dxa"/>
              <w:right w:w="15" w:type="dxa"/>
            </w:tcMar>
            <w:vAlign w:val="center"/>
          </w:tcPr>
          <w:p w:rsidR="00893E79" w:rsidRDefault="00F42D9A">
            <w:pPr>
              <w:spacing w:line="400" w:lineRule="exact"/>
              <w:jc w:val="center"/>
              <w:rPr>
                <w:rFonts w:ascii="Times New Roman" w:eastAsia="方正仿宋_GBK" w:hAnsi="Times New Roman"/>
                <w:bCs/>
                <w:sz w:val="24"/>
                <w:szCs w:val="24"/>
              </w:rPr>
            </w:pPr>
            <w:r>
              <w:rPr>
                <w:rFonts w:ascii="Times New Roman" w:eastAsia="方正仿宋_GBK" w:hAnsi="Times New Roman"/>
                <w:bCs/>
                <w:sz w:val="24"/>
                <w:szCs w:val="24"/>
              </w:rPr>
              <w:t>第三分队</w:t>
            </w:r>
          </w:p>
        </w:tc>
        <w:tc>
          <w:tcPr>
            <w:tcW w:w="958" w:type="dxa"/>
            <w:tcBorders>
              <w:top w:val="nil"/>
              <w:left w:val="nil"/>
              <w:bottom w:val="single" w:sz="4" w:space="0" w:color="auto"/>
              <w:right w:val="single" w:sz="4" w:space="0" w:color="auto"/>
            </w:tcBorders>
            <w:tcMar>
              <w:top w:w="15" w:type="dxa"/>
              <w:left w:w="15" w:type="dxa"/>
              <w:bottom w:w="0" w:type="dxa"/>
              <w:right w:w="15" w:type="dxa"/>
            </w:tcMar>
            <w:vAlign w:val="center"/>
          </w:tcPr>
          <w:p w:rsidR="00893E79" w:rsidRDefault="00F42D9A">
            <w:pPr>
              <w:spacing w:line="400" w:lineRule="exact"/>
              <w:jc w:val="center"/>
              <w:rPr>
                <w:rFonts w:ascii="Times New Roman" w:eastAsia="方正仿宋_GBK" w:hAnsi="Times New Roman"/>
                <w:bCs/>
                <w:sz w:val="24"/>
                <w:szCs w:val="24"/>
              </w:rPr>
            </w:pPr>
            <w:r>
              <w:rPr>
                <w:rFonts w:ascii="Times New Roman" w:eastAsia="方正仿宋_GBK" w:hAnsi="Times New Roman"/>
                <w:bCs/>
                <w:sz w:val="24"/>
                <w:szCs w:val="24"/>
              </w:rPr>
              <w:t>何祯模</w:t>
            </w:r>
          </w:p>
        </w:tc>
        <w:tc>
          <w:tcPr>
            <w:tcW w:w="1264" w:type="dxa"/>
            <w:tcBorders>
              <w:top w:val="nil"/>
              <w:left w:val="nil"/>
              <w:bottom w:val="single" w:sz="4" w:space="0" w:color="auto"/>
              <w:right w:val="single" w:sz="4" w:space="0" w:color="auto"/>
            </w:tcBorders>
            <w:tcMar>
              <w:top w:w="15" w:type="dxa"/>
              <w:left w:w="15" w:type="dxa"/>
              <w:bottom w:w="0" w:type="dxa"/>
              <w:right w:w="15" w:type="dxa"/>
            </w:tcMar>
            <w:vAlign w:val="center"/>
          </w:tcPr>
          <w:p w:rsidR="00893E79" w:rsidRDefault="00F42D9A">
            <w:pPr>
              <w:spacing w:line="400" w:lineRule="exact"/>
              <w:jc w:val="center"/>
              <w:rPr>
                <w:rFonts w:ascii="Times New Roman" w:eastAsia="方正仿宋_GBK" w:hAnsi="Times New Roman"/>
                <w:bCs/>
                <w:sz w:val="24"/>
                <w:szCs w:val="24"/>
              </w:rPr>
            </w:pPr>
            <w:r>
              <w:rPr>
                <w:rFonts w:ascii="Times New Roman" w:eastAsia="方正仿宋_GBK" w:hAnsi="Times New Roman"/>
                <w:bCs/>
                <w:sz w:val="24"/>
                <w:szCs w:val="24"/>
              </w:rPr>
              <w:t>李天智</w:t>
            </w:r>
          </w:p>
        </w:tc>
        <w:tc>
          <w:tcPr>
            <w:tcW w:w="2186" w:type="dxa"/>
            <w:tcBorders>
              <w:top w:val="nil"/>
              <w:left w:val="nil"/>
              <w:bottom w:val="single" w:sz="4" w:space="0" w:color="auto"/>
              <w:right w:val="single" w:sz="4" w:space="0" w:color="auto"/>
            </w:tcBorders>
            <w:tcMar>
              <w:top w:w="15" w:type="dxa"/>
              <w:left w:w="15" w:type="dxa"/>
              <w:bottom w:w="0" w:type="dxa"/>
              <w:right w:w="15" w:type="dxa"/>
            </w:tcMar>
            <w:vAlign w:val="center"/>
          </w:tcPr>
          <w:p w:rsidR="00893E79" w:rsidRDefault="00F42D9A">
            <w:pPr>
              <w:spacing w:line="400" w:lineRule="exact"/>
              <w:jc w:val="center"/>
              <w:rPr>
                <w:rFonts w:ascii="Times New Roman" w:eastAsia="方正仿宋_GBK" w:hAnsi="Times New Roman"/>
                <w:bCs/>
                <w:sz w:val="24"/>
                <w:szCs w:val="24"/>
              </w:rPr>
            </w:pPr>
            <w:r>
              <w:rPr>
                <w:rFonts w:ascii="Times New Roman" w:eastAsia="方正仿宋_GBK" w:hAnsi="Times New Roman"/>
                <w:bCs/>
                <w:sz w:val="24"/>
                <w:szCs w:val="24"/>
              </w:rPr>
              <w:t>街道应急三分队</w:t>
            </w:r>
          </w:p>
        </w:tc>
        <w:tc>
          <w:tcPr>
            <w:tcW w:w="650" w:type="dxa"/>
            <w:tcBorders>
              <w:top w:val="nil"/>
              <w:left w:val="nil"/>
              <w:bottom w:val="single" w:sz="4" w:space="0" w:color="auto"/>
              <w:right w:val="single" w:sz="4" w:space="0" w:color="auto"/>
            </w:tcBorders>
            <w:tcMar>
              <w:top w:w="15" w:type="dxa"/>
              <w:left w:w="15" w:type="dxa"/>
              <w:bottom w:w="0" w:type="dxa"/>
              <w:right w:w="15" w:type="dxa"/>
            </w:tcMar>
            <w:vAlign w:val="center"/>
          </w:tcPr>
          <w:p w:rsidR="00893E79" w:rsidRDefault="00F42D9A">
            <w:pPr>
              <w:spacing w:line="400" w:lineRule="exact"/>
              <w:jc w:val="center"/>
              <w:rPr>
                <w:rFonts w:ascii="Times New Roman" w:eastAsia="方正仿宋_GBK" w:hAnsi="Times New Roman"/>
                <w:bCs/>
                <w:sz w:val="24"/>
                <w:szCs w:val="24"/>
              </w:rPr>
            </w:pPr>
            <w:r>
              <w:rPr>
                <w:rFonts w:ascii="Times New Roman" w:eastAsia="方正仿宋_GBK" w:hAnsi="Times New Roman"/>
                <w:bCs/>
                <w:sz w:val="24"/>
                <w:szCs w:val="24"/>
              </w:rPr>
              <w:t>25</w:t>
            </w:r>
          </w:p>
        </w:tc>
        <w:tc>
          <w:tcPr>
            <w:tcW w:w="4551" w:type="dxa"/>
            <w:tcBorders>
              <w:top w:val="nil"/>
              <w:left w:val="nil"/>
              <w:bottom w:val="single" w:sz="4" w:space="0" w:color="auto"/>
              <w:right w:val="single" w:sz="4" w:space="0" w:color="auto"/>
            </w:tcBorders>
            <w:tcMar>
              <w:top w:w="15" w:type="dxa"/>
              <w:left w:w="15" w:type="dxa"/>
              <w:bottom w:w="0" w:type="dxa"/>
              <w:right w:w="15" w:type="dxa"/>
            </w:tcMar>
            <w:vAlign w:val="center"/>
          </w:tcPr>
          <w:p w:rsidR="00893E79" w:rsidRDefault="00F42D9A">
            <w:pPr>
              <w:spacing w:line="400" w:lineRule="exact"/>
              <w:jc w:val="center"/>
              <w:rPr>
                <w:rFonts w:ascii="Times New Roman" w:eastAsia="方正仿宋_GBK" w:hAnsi="Times New Roman"/>
                <w:bCs/>
                <w:sz w:val="24"/>
                <w:szCs w:val="24"/>
              </w:rPr>
            </w:pPr>
            <w:r>
              <w:rPr>
                <w:rFonts w:ascii="Times New Roman" w:eastAsia="方正仿宋_GBK" w:hAnsi="Times New Roman"/>
                <w:bCs/>
                <w:sz w:val="24"/>
                <w:szCs w:val="24"/>
              </w:rPr>
              <w:t>统一调配突击</w:t>
            </w:r>
          </w:p>
        </w:tc>
        <w:tc>
          <w:tcPr>
            <w:tcW w:w="1867" w:type="dxa"/>
            <w:tcBorders>
              <w:top w:val="nil"/>
              <w:left w:val="nil"/>
              <w:bottom w:val="single" w:sz="4" w:space="0" w:color="auto"/>
              <w:right w:val="single" w:sz="4" w:space="0" w:color="auto"/>
            </w:tcBorders>
            <w:tcMar>
              <w:top w:w="15" w:type="dxa"/>
              <w:left w:w="15" w:type="dxa"/>
              <w:bottom w:w="0" w:type="dxa"/>
              <w:right w:w="15" w:type="dxa"/>
            </w:tcMar>
            <w:vAlign w:val="center"/>
          </w:tcPr>
          <w:p w:rsidR="00893E79" w:rsidRDefault="00893E79">
            <w:pPr>
              <w:spacing w:line="400" w:lineRule="exact"/>
              <w:jc w:val="center"/>
              <w:rPr>
                <w:rFonts w:ascii="Times New Roman" w:eastAsia="方正仿宋_GBK" w:hAnsi="Times New Roman"/>
                <w:bCs/>
                <w:sz w:val="24"/>
                <w:szCs w:val="24"/>
              </w:rPr>
            </w:pPr>
          </w:p>
        </w:tc>
      </w:tr>
      <w:tr w:rsidR="00893E79">
        <w:trPr>
          <w:trHeight w:hRule="exact" w:val="600"/>
        </w:trPr>
        <w:tc>
          <w:tcPr>
            <w:tcW w:w="65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893E79" w:rsidRDefault="00F42D9A">
            <w:pPr>
              <w:spacing w:line="400" w:lineRule="exact"/>
              <w:jc w:val="center"/>
              <w:rPr>
                <w:rFonts w:ascii="Times New Roman" w:eastAsia="方正仿宋_GBK" w:hAnsi="Times New Roman"/>
                <w:bCs/>
                <w:sz w:val="24"/>
                <w:szCs w:val="24"/>
              </w:rPr>
            </w:pPr>
            <w:r>
              <w:rPr>
                <w:rFonts w:ascii="Times New Roman" w:eastAsia="方正仿宋_GBK" w:hAnsi="Times New Roman"/>
                <w:bCs/>
                <w:sz w:val="24"/>
                <w:szCs w:val="24"/>
              </w:rPr>
              <w:t>4</w:t>
            </w:r>
          </w:p>
        </w:tc>
        <w:tc>
          <w:tcPr>
            <w:tcW w:w="1572" w:type="dxa"/>
            <w:tcBorders>
              <w:top w:val="nil"/>
              <w:left w:val="nil"/>
              <w:bottom w:val="single" w:sz="4" w:space="0" w:color="auto"/>
              <w:right w:val="single" w:sz="4" w:space="0" w:color="auto"/>
            </w:tcBorders>
            <w:tcMar>
              <w:top w:w="15" w:type="dxa"/>
              <w:left w:w="15" w:type="dxa"/>
              <w:bottom w:w="0" w:type="dxa"/>
              <w:right w:w="15" w:type="dxa"/>
            </w:tcMar>
            <w:vAlign w:val="center"/>
          </w:tcPr>
          <w:p w:rsidR="00893E79" w:rsidRDefault="00F42D9A">
            <w:pPr>
              <w:spacing w:line="400" w:lineRule="exact"/>
              <w:jc w:val="center"/>
              <w:rPr>
                <w:rFonts w:ascii="Times New Roman" w:eastAsia="方正仿宋_GBK" w:hAnsi="Times New Roman"/>
                <w:bCs/>
                <w:sz w:val="24"/>
                <w:szCs w:val="24"/>
              </w:rPr>
            </w:pPr>
            <w:r>
              <w:rPr>
                <w:rFonts w:ascii="Times New Roman" w:eastAsia="方正仿宋_GBK" w:hAnsi="Times New Roman"/>
                <w:bCs/>
                <w:sz w:val="24"/>
                <w:szCs w:val="24"/>
              </w:rPr>
              <w:t>玉峰山村</w:t>
            </w:r>
          </w:p>
        </w:tc>
        <w:tc>
          <w:tcPr>
            <w:tcW w:w="958" w:type="dxa"/>
            <w:tcBorders>
              <w:top w:val="nil"/>
              <w:left w:val="nil"/>
              <w:bottom w:val="single" w:sz="4" w:space="0" w:color="auto"/>
              <w:right w:val="single" w:sz="4" w:space="0" w:color="auto"/>
            </w:tcBorders>
            <w:tcMar>
              <w:top w:w="15" w:type="dxa"/>
              <w:left w:w="15" w:type="dxa"/>
              <w:bottom w:w="0" w:type="dxa"/>
              <w:right w:w="15" w:type="dxa"/>
            </w:tcMar>
            <w:vAlign w:val="center"/>
          </w:tcPr>
          <w:p w:rsidR="00893E79" w:rsidRDefault="00F42D9A">
            <w:pPr>
              <w:spacing w:line="400" w:lineRule="exact"/>
              <w:jc w:val="center"/>
              <w:rPr>
                <w:rFonts w:ascii="Times New Roman" w:eastAsia="方正仿宋_GBK" w:hAnsi="Times New Roman"/>
                <w:bCs/>
                <w:sz w:val="24"/>
                <w:szCs w:val="24"/>
              </w:rPr>
            </w:pPr>
            <w:r>
              <w:rPr>
                <w:rFonts w:ascii="Times New Roman" w:eastAsia="方正仿宋_GBK" w:hAnsi="Times New Roman" w:hint="eastAsia"/>
                <w:bCs/>
                <w:sz w:val="24"/>
                <w:szCs w:val="24"/>
              </w:rPr>
              <w:t>陆荣胜</w:t>
            </w:r>
          </w:p>
        </w:tc>
        <w:tc>
          <w:tcPr>
            <w:tcW w:w="1264" w:type="dxa"/>
            <w:tcBorders>
              <w:top w:val="nil"/>
              <w:left w:val="nil"/>
              <w:bottom w:val="single" w:sz="4" w:space="0" w:color="auto"/>
              <w:right w:val="single" w:sz="4" w:space="0" w:color="auto"/>
            </w:tcBorders>
            <w:tcMar>
              <w:top w:w="15" w:type="dxa"/>
              <w:left w:w="15" w:type="dxa"/>
              <w:bottom w:w="0" w:type="dxa"/>
              <w:right w:w="15" w:type="dxa"/>
            </w:tcMar>
            <w:vAlign w:val="center"/>
          </w:tcPr>
          <w:p w:rsidR="00893E79" w:rsidRDefault="00893E79">
            <w:pPr>
              <w:spacing w:line="400" w:lineRule="exact"/>
              <w:jc w:val="center"/>
              <w:rPr>
                <w:rFonts w:ascii="Times New Roman" w:eastAsia="方正仿宋_GBK" w:hAnsi="Times New Roman"/>
                <w:bCs/>
                <w:sz w:val="24"/>
                <w:szCs w:val="24"/>
              </w:rPr>
            </w:pPr>
          </w:p>
        </w:tc>
        <w:tc>
          <w:tcPr>
            <w:tcW w:w="2186" w:type="dxa"/>
            <w:tcBorders>
              <w:top w:val="nil"/>
              <w:left w:val="nil"/>
              <w:bottom w:val="single" w:sz="4" w:space="0" w:color="auto"/>
              <w:right w:val="single" w:sz="4" w:space="0" w:color="auto"/>
            </w:tcBorders>
            <w:tcMar>
              <w:top w:w="15" w:type="dxa"/>
              <w:left w:w="15" w:type="dxa"/>
              <w:bottom w:w="0" w:type="dxa"/>
              <w:right w:w="15" w:type="dxa"/>
            </w:tcMar>
            <w:vAlign w:val="center"/>
          </w:tcPr>
          <w:p w:rsidR="00893E79" w:rsidRDefault="00F42D9A">
            <w:pPr>
              <w:spacing w:line="400" w:lineRule="exact"/>
              <w:jc w:val="center"/>
              <w:rPr>
                <w:rFonts w:ascii="Times New Roman" w:eastAsia="方正仿宋_GBK" w:hAnsi="Times New Roman"/>
                <w:bCs/>
                <w:sz w:val="24"/>
                <w:szCs w:val="24"/>
              </w:rPr>
            </w:pPr>
            <w:r>
              <w:rPr>
                <w:rFonts w:ascii="Times New Roman" w:eastAsia="方正仿宋_GBK" w:hAnsi="Times New Roman"/>
                <w:bCs/>
                <w:sz w:val="24"/>
                <w:szCs w:val="24"/>
              </w:rPr>
              <w:t>全村青壮年</w:t>
            </w:r>
          </w:p>
        </w:tc>
        <w:tc>
          <w:tcPr>
            <w:tcW w:w="650" w:type="dxa"/>
            <w:tcBorders>
              <w:top w:val="nil"/>
              <w:left w:val="nil"/>
              <w:bottom w:val="single" w:sz="4" w:space="0" w:color="auto"/>
              <w:right w:val="single" w:sz="4" w:space="0" w:color="auto"/>
            </w:tcBorders>
            <w:tcMar>
              <w:top w:w="15" w:type="dxa"/>
              <w:left w:w="15" w:type="dxa"/>
              <w:bottom w:w="0" w:type="dxa"/>
              <w:right w:w="15" w:type="dxa"/>
            </w:tcMar>
            <w:vAlign w:val="center"/>
          </w:tcPr>
          <w:p w:rsidR="00893E79" w:rsidRDefault="00F42D9A">
            <w:pPr>
              <w:spacing w:line="400" w:lineRule="exact"/>
              <w:jc w:val="center"/>
              <w:rPr>
                <w:rFonts w:ascii="Times New Roman" w:eastAsia="方正仿宋_GBK" w:hAnsi="Times New Roman"/>
                <w:bCs/>
                <w:sz w:val="24"/>
                <w:szCs w:val="24"/>
              </w:rPr>
            </w:pPr>
            <w:r>
              <w:rPr>
                <w:rFonts w:ascii="Times New Roman" w:eastAsia="方正仿宋_GBK" w:hAnsi="Times New Roman"/>
                <w:bCs/>
                <w:sz w:val="24"/>
                <w:szCs w:val="24"/>
              </w:rPr>
              <w:t>30</w:t>
            </w:r>
          </w:p>
        </w:tc>
        <w:tc>
          <w:tcPr>
            <w:tcW w:w="4551" w:type="dxa"/>
            <w:tcBorders>
              <w:top w:val="nil"/>
              <w:left w:val="nil"/>
              <w:bottom w:val="single" w:sz="4" w:space="0" w:color="auto"/>
              <w:right w:val="single" w:sz="4" w:space="0" w:color="auto"/>
            </w:tcBorders>
            <w:tcMar>
              <w:top w:w="15" w:type="dxa"/>
              <w:left w:w="15" w:type="dxa"/>
              <w:bottom w:w="0" w:type="dxa"/>
              <w:right w:w="15" w:type="dxa"/>
            </w:tcMar>
            <w:vAlign w:val="center"/>
          </w:tcPr>
          <w:p w:rsidR="00893E79" w:rsidRDefault="00F42D9A">
            <w:pPr>
              <w:spacing w:line="400" w:lineRule="exact"/>
              <w:jc w:val="center"/>
              <w:rPr>
                <w:rFonts w:ascii="Times New Roman" w:eastAsia="方正仿宋_GBK" w:hAnsi="Times New Roman"/>
                <w:bCs/>
                <w:sz w:val="24"/>
                <w:szCs w:val="24"/>
              </w:rPr>
            </w:pPr>
            <w:r>
              <w:rPr>
                <w:rFonts w:ascii="Times New Roman" w:eastAsia="方正仿宋_GBK" w:hAnsi="Times New Roman"/>
                <w:bCs/>
                <w:sz w:val="24"/>
                <w:szCs w:val="24"/>
              </w:rPr>
              <w:t>五重、花线沟水库、山坪塘</w:t>
            </w:r>
          </w:p>
        </w:tc>
        <w:tc>
          <w:tcPr>
            <w:tcW w:w="1867" w:type="dxa"/>
            <w:tcBorders>
              <w:top w:val="nil"/>
              <w:left w:val="nil"/>
              <w:bottom w:val="single" w:sz="4" w:space="0" w:color="auto"/>
              <w:right w:val="single" w:sz="4" w:space="0" w:color="auto"/>
            </w:tcBorders>
            <w:tcMar>
              <w:top w:w="15" w:type="dxa"/>
              <w:left w:w="15" w:type="dxa"/>
              <w:bottom w:w="0" w:type="dxa"/>
              <w:right w:w="15" w:type="dxa"/>
            </w:tcMar>
            <w:vAlign w:val="center"/>
          </w:tcPr>
          <w:p w:rsidR="00893E79" w:rsidRDefault="00893E79">
            <w:pPr>
              <w:spacing w:line="400" w:lineRule="exact"/>
              <w:jc w:val="center"/>
              <w:rPr>
                <w:rFonts w:ascii="Times New Roman" w:eastAsia="方正仿宋_GBK" w:hAnsi="Times New Roman"/>
                <w:bCs/>
                <w:sz w:val="24"/>
                <w:szCs w:val="24"/>
              </w:rPr>
            </w:pPr>
          </w:p>
        </w:tc>
      </w:tr>
      <w:tr w:rsidR="00893E79">
        <w:trPr>
          <w:trHeight w:hRule="exact" w:val="600"/>
        </w:trPr>
        <w:tc>
          <w:tcPr>
            <w:tcW w:w="65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893E79" w:rsidRDefault="00F42D9A">
            <w:pPr>
              <w:spacing w:line="400" w:lineRule="exact"/>
              <w:jc w:val="center"/>
              <w:rPr>
                <w:rFonts w:ascii="Times New Roman" w:eastAsia="方正仿宋_GBK" w:hAnsi="Times New Roman"/>
                <w:bCs/>
                <w:sz w:val="24"/>
                <w:szCs w:val="24"/>
              </w:rPr>
            </w:pPr>
            <w:r>
              <w:rPr>
                <w:rFonts w:ascii="Times New Roman" w:eastAsia="方正仿宋_GBK" w:hAnsi="Times New Roman"/>
                <w:bCs/>
                <w:sz w:val="24"/>
                <w:szCs w:val="24"/>
              </w:rPr>
              <w:t>5</w:t>
            </w:r>
          </w:p>
        </w:tc>
        <w:tc>
          <w:tcPr>
            <w:tcW w:w="1572" w:type="dxa"/>
            <w:tcBorders>
              <w:top w:val="nil"/>
              <w:left w:val="nil"/>
              <w:bottom w:val="single" w:sz="4" w:space="0" w:color="auto"/>
              <w:right w:val="single" w:sz="4" w:space="0" w:color="auto"/>
            </w:tcBorders>
            <w:tcMar>
              <w:top w:w="15" w:type="dxa"/>
              <w:left w:w="15" w:type="dxa"/>
              <w:bottom w:w="0" w:type="dxa"/>
              <w:right w:w="15" w:type="dxa"/>
            </w:tcMar>
            <w:vAlign w:val="center"/>
          </w:tcPr>
          <w:p w:rsidR="00893E79" w:rsidRDefault="00F42D9A">
            <w:pPr>
              <w:spacing w:line="400" w:lineRule="exact"/>
              <w:jc w:val="center"/>
              <w:rPr>
                <w:rFonts w:ascii="Times New Roman" w:eastAsia="方正仿宋_GBK" w:hAnsi="Times New Roman"/>
                <w:bCs/>
                <w:sz w:val="24"/>
                <w:szCs w:val="24"/>
              </w:rPr>
            </w:pPr>
            <w:r>
              <w:rPr>
                <w:rFonts w:ascii="Times New Roman" w:eastAsia="方正仿宋_GBK" w:hAnsi="Times New Roman"/>
                <w:bCs/>
                <w:sz w:val="24"/>
                <w:szCs w:val="24"/>
              </w:rPr>
              <w:t>苟溪桥村</w:t>
            </w:r>
          </w:p>
        </w:tc>
        <w:tc>
          <w:tcPr>
            <w:tcW w:w="958" w:type="dxa"/>
            <w:tcBorders>
              <w:top w:val="nil"/>
              <w:left w:val="nil"/>
              <w:bottom w:val="single" w:sz="4" w:space="0" w:color="auto"/>
              <w:right w:val="single" w:sz="4" w:space="0" w:color="auto"/>
            </w:tcBorders>
            <w:tcMar>
              <w:top w:w="15" w:type="dxa"/>
              <w:left w:w="15" w:type="dxa"/>
              <w:bottom w:w="0" w:type="dxa"/>
              <w:right w:w="15" w:type="dxa"/>
            </w:tcMar>
            <w:vAlign w:val="center"/>
          </w:tcPr>
          <w:p w:rsidR="00893E79" w:rsidRDefault="00F42D9A">
            <w:pPr>
              <w:spacing w:line="400" w:lineRule="exact"/>
              <w:jc w:val="center"/>
              <w:rPr>
                <w:rFonts w:ascii="Times New Roman" w:eastAsia="方正仿宋_GBK" w:hAnsi="Times New Roman"/>
                <w:bCs/>
                <w:sz w:val="24"/>
                <w:szCs w:val="24"/>
              </w:rPr>
            </w:pPr>
            <w:r>
              <w:rPr>
                <w:rFonts w:ascii="Times New Roman" w:eastAsia="方正仿宋_GBK" w:hAnsi="Times New Roman" w:hint="eastAsia"/>
                <w:bCs/>
                <w:sz w:val="24"/>
                <w:szCs w:val="24"/>
              </w:rPr>
              <w:t>苟春莲</w:t>
            </w:r>
          </w:p>
        </w:tc>
        <w:tc>
          <w:tcPr>
            <w:tcW w:w="1264" w:type="dxa"/>
            <w:tcBorders>
              <w:top w:val="nil"/>
              <w:left w:val="nil"/>
              <w:bottom w:val="single" w:sz="4" w:space="0" w:color="auto"/>
              <w:right w:val="single" w:sz="4" w:space="0" w:color="auto"/>
            </w:tcBorders>
            <w:tcMar>
              <w:top w:w="15" w:type="dxa"/>
              <w:left w:w="15" w:type="dxa"/>
              <w:bottom w:w="0" w:type="dxa"/>
              <w:right w:w="15" w:type="dxa"/>
            </w:tcMar>
            <w:vAlign w:val="center"/>
          </w:tcPr>
          <w:p w:rsidR="00893E79" w:rsidRDefault="00893E79">
            <w:pPr>
              <w:spacing w:line="400" w:lineRule="exact"/>
              <w:jc w:val="center"/>
              <w:rPr>
                <w:rFonts w:ascii="Times New Roman" w:eastAsia="方正仿宋_GBK" w:hAnsi="Times New Roman"/>
                <w:bCs/>
                <w:sz w:val="24"/>
                <w:szCs w:val="24"/>
              </w:rPr>
            </w:pPr>
          </w:p>
        </w:tc>
        <w:tc>
          <w:tcPr>
            <w:tcW w:w="2186" w:type="dxa"/>
            <w:tcBorders>
              <w:top w:val="nil"/>
              <w:left w:val="nil"/>
              <w:bottom w:val="single" w:sz="4" w:space="0" w:color="auto"/>
              <w:right w:val="single" w:sz="4" w:space="0" w:color="auto"/>
            </w:tcBorders>
            <w:tcMar>
              <w:top w:w="15" w:type="dxa"/>
              <w:left w:w="15" w:type="dxa"/>
              <w:bottom w:w="0" w:type="dxa"/>
              <w:right w:w="15" w:type="dxa"/>
            </w:tcMar>
            <w:vAlign w:val="center"/>
          </w:tcPr>
          <w:p w:rsidR="00893E79" w:rsidRDefault="00F42D9A">
            <w:pPr>
              <w:spacing w:line="400" w:lineRule="exact"/>
              <w:jc w:val="center"/>
              <w:rPr>
                <w:rFonts w:ascii="Times New Roman" w:eastAsia="方正仿宋_GBK" w:hAnsi="Times New Roman"/>
                <w:bCs/>
                <w:sz w:val="24"/>
                <w:szCs w:val="24"/>
              </w:rPr>
            </w:pPr>
            <w:r>
              <w:rPr>
                <w:rFonts w:ascii="Times New Roman" w:eastAsia="方正仿宋_GBK" w:hAnsi="Times New Roman"/>
                <w:bCs/>
                <w:sz w:val="24"/>
                <w:szCs w:val="24"/>
              </w:rPr>
              <w:t>全村青壮年</w:t>
            </w:r>
          </w:p>
        </w:tc>
        <w:tc>
          <w:tcPr>
            <w:tcW w:w="650" w:type="dxa"/>
            <w:tcBorders>
              <w:top w:val="nil"/>
              <w:left w:val="nil"/>
              <w:bottom w:val="single" w:sz="4" w:space="0" w:color="auto"/>
              <w:right w:val="single" w:sz="4" w:space="0" w:color="auto"/>
            </w:tcBorders>
            <w:tcMar>
              <w:top w:w="15" w:type="dxa"/>
              <w:left w:w="15" w:type="dxa"/>
              <w:bottom w:w="0" w:type="dxa"/>
              <w:right w:w="15" w:type="dxa"/>
            </w:tcMar>
            <w:vAlign w:val="center"/>
          </w:tcPr>
          <w:p w:rsidR="00893E79" w:rsidRDefault="00F42D9A">
            <w:pPr>
              <w:spacing w:line="400" w:lineRule="exact"/>
              <w:jc w:val="center"/>
              <w:rPr>
                <w:rFonts w:ascii="Times New Roman" w:eastAsia="方正仿宋_GBK" w:hAnsi="Times New Roman"/>
                <w:bCs/>
                <w:sz w:val="24"/>
                <w:szCs w:val="24"/>
              </w:rPr>
            </w:pPr>
            <w:r>
              <w:rPr>
                <w:rFonts w:ascii="Times New Roman" w:eastAsia="方正仿宋_GBK" w:hAnsi="Times New Roman"/>
                <w:bCs/>
                <w:sz w:val="24"/>
                <w:szCs w:val="24"/>
              </w:rPr>
              <w:t>30</w:t>
            </w:r>
          </w:p>
        </w:tc>
        <w:tc>
          <w:tcPr>
            <w:tcW w:w="4551" w:type="dxa"/>
            <w:tcBorders>
              <w:top w:val="nil"/>
              <w:left w:val="nil"/>
              <w:bottom w:val="single" w:sz="4" w:space="0" w:color="auto"/>
              <w:right w:val="single" w:sz="4" w:space="0" w:color="auto"/>
            </w:tcBorders>
            <w:tcMar>
              <w:top w:w="15" w:type="dxa"/>
              <w:left w:w="15" w:type="dxa"/>
              <w:bottom w:w="0" w:type="dxa"/>
              <w:right w:w="15" w:type="dxa"/>
            </w:tcMar>
            <w:vAlign w:val="center"/>
          </w:tcPr>
          <w:p w:rsidR="00893E79" w:rsidRDefault="00F42D9A">
            <w:pPr>
              <w:spacing w:line="400" w:lineRule="exact"/>
              <w:jc w:val="center"/>
              <w:rPr>
                <w:rFonts w:ascii="Times New Roman" w:eastAsia="方正仿宋_GBK" w:hAnsi="Times New Roman"/>
                <w:bCs/>
                <w:sz w:val="24"/>
                <w:szCs w:val="24"/>
              </w:rPr>
            </w:pPr>
            <w:r>
              <w:rPr>
                <w:rFonts w:ascii="Times New Roman" w:eastAsia="方正仿宋_GBK" w:hAnsi="Times New Roman"/>
                <w:bCs/>
                <w:sz w:val="24"/>
                <w:szCs w:val="24"/>
              </w:rPr>
              <w:t>山坪塘、朝阳河</w:t>
            </w:r>
          </w:p>
        </w:tc>
        <w:tc>
          <w:tcPr>
            <w:tcW w:w="1867" w:type="dxa"/>
            <w:tcBorders>
              <w:top w:val="nil"/>
              <w:left w:val="nil"/>
              <w:bottom w:val="single" w:sz="4" w:space="0" w:color="auto"/>
              <w:right w:val="single" w:sz="4" w:space="0" w:color="auto"/>
            </w:tcBorders>
            <w:tcMar>
              <w:top w:w="15" w:type="dxa"/>
              <w:left w:w="15" w:type="dxa"/>
              <w:bottom w:w="0" w:type="dxa"/>
              <w:right w:w="15" w:type="dxa"/>
            </w:tcMar>
            <w:vAlign w:val="center"/>
          </w:tcPr>
          <w:p w:rsidR="00893E79" w:rsidRDefault="00893E79">
            <w:pPr>
              <w:spacing w:line="400" w:lineRule="exact"/>
              <w:jc w:val="center"/>
              <w:rPr>
                <w:rFonts w:ascii="Times New Roman" w:eastAsia="方正仿宋_GBK" w:hAnsi="Times New Roman"/>
                <w:bCs/>
                <w:sz w:val="24"/>
                <w:szCs w:val="24"/>
              </w:rPr>
            </w:pPr>
          </w:p>
        </w:tc>
      </w:tr>
      <w:tr w:rsidR="00893E79">
        <w:trPr>
          <w:trHeight w:hRule="exact" w:val="600"/>
        </w:trPr>
        <w:tc>
          <w:tcPr>
            <w:tcW w:w="65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893E79" w:rsidRDefault="00F42D9A">
            <w:pPr>
              <w:spacing w:line="400" w:lineRule="exact"/>
              <w:jc w:val="center"/>
              <w:rPr>
                <w:rFonts w:ascii="Times New Roman" w:eastAsia="方正仿宋_GBK" w:hAnsi="Times New Roman"/>
                <w:bCs/>
                <w:sz w:val="24"/>
                <w:szCs w:val="24"/>
              </w:rPr>
            </w:pPr>
            <w:r>
              <w:rPr>
                <w:rFonts w:ascii="Times New Roman" w:eastAsia="方正仿宋_GBK" w:hAnsi="Times New Roman"/>
                <w:bCs/>
                <w:sz w:val="24"/>
                <w:szCs w:val="24"/>
              </w:rPr>
              <w:t>6</w:t>
            </w:r>
          </w:p>
        </w:tc>
        <w:tc>
          <w:tcPr>
            <w:tcW w:w="1572" w:type="dxa"/>
            <w:tcBorders>
              <w:top w:val="nil"/>
              <w:left w:val="nil"/>
              <w:bottom w:val="single" w:sz="4" w:space="0" w:color="auto"/>
              <w:right w:val="single" w:sz="4" w:space="0" w:color="auto"/>
            </w:tcBorders>
            <w:tcMar>
              <w:top w:w="15" w:type="dxa"/>
              <w:left w:w="15" w:type="dxa"/>
              <w:bottom w:w="0" w:type="dxa"/>
              <w:right w:w="15" w:type="dxa"/>
            </w:tcMar>
            <w:vAlign w:val="center"/>
          </w:tcPr>
          <w:p w:rsidR="00893E79" w:rsidRDefault="00F42D9A">
            <w:pPr>
              <w:spacing w:line="400" w:lineRule="exact"/>
              <w:jc w:val="center"/>
              <w:rPr>
                <w:rFonts w:ascii="Times New Roman" w:eastAsia="方正仿宋_GBK" w:hAnsi="Times New Roman"/>
                <w:bCs/>
                <w:sz w:val="24"/>
                <w:szCs w:val="24"/>
              </w:rPr>
            </w:pPr>
            <w:r>
              <w:rPr>
                <w:rFonts w:ascii="Times New Roman" w:eastAsia="方正仿宋_GBK" w:hAnsi="Times New Roman"/>
                <w:bCs/>
                <w:sz w:val="24"/>
                <w:szCs w:val="24"/>
              </w:rPr>
              <w:t>荣华村</w:t>
            </w:r>
          </w:p>
        </w:tc>
        <w:tc>
          <w:tcPr>
            <w:tcW w:w="958" w:type="dxa"/>
            <w:tcBorders>
              <w:top w:val="nil"/>
              <w:left w:val="nil"/>
              <w:bottom w:val="single" w:sz="4" w:space="0" w:color="auto"/>
              <w:right w:val="single" w:sz="4" w:space="0" w:color="auto"/>
            </w:tcBorders>
            <w:tcMar>
              <w:top w:w="15" w:type="dxa"/>
              <w:left w:w="15" w:type="dxa"/>
              <w:bottom w:w="0" w:type="dxa"/>
              <w:right w:w="15" w:type="dxa"/>
            </w:tcMar>
            <w:vAlign w:val="center"/>
          </w:tcPr>
          <w:p w:rsidR="00893E79" w:rsidRDefault="00F42D9A">
            <w:pPr>
              <w:spacing w:line="400" w:lineRule="exact"/>
              <w:jc w:val="center"/>
              <w:rPr>
                <w:rFonts w:ascii="Times New Roman" w:eastAsia="方正仿宋_GBK" w:hAnsi="Times New Roman"/>
                <w:bCs/>
                <w:sz w:val="24"/>
                <w:szCs w:val="24"/>
              </w:rPr>
            </w:pPr>
            <w:r>
              <w:rPr>
                <w:rFonts w:ascii="Times New Roman" w:eastAsia="方正仿宋_GBK" w:hAnsi="Times New Roman" w:hint="eastAsia"/>
                <w:bCs/>
                <w:sz w:val="24"/>
                <w:szCs w:val="24"/>
              </w:rPr>
              <w:t>王达林</w:t>
            </w:r>
          </w:p>
        </w:tc>
        <w:tc>
          <w:tcPr>
            <w:tcW w:w="1264" w:type="dxa"/>
            <w:tcBorders>
              <w:top w:val="nil"/>
              <w:left w:val="nil"/>
              <w:bottom w:val="single" w:sz="4" w:space="0" w:color="auto"/>
              <w:right w:val="single" w:sz="4" w:space="0" w:color="auto"/>
            </w:tcBorders>
            <w:tcMar>
              <w:top w:w="15" w:type="dxa"/>
              <w:left w:w="15" w:type="dxa"/>
              <w:bottom w:w="0" w:type="dxa"/>
              <w:right w:w="15" w:type="dxa"/>
            </w:tcMar>
            <w:vAlign w:val="center"/>
          </w:tcPr>
          <w:p w:rsidR="00893E79" w:rsidRDefault="00893E79">
            <w:pPr>
              <w:spacing w:line="400" w:lineRule="exact"/>
              <w:jc w:val="center"/>
              <w:rPr>
                <w:rFonts w:ascii="Times New Roman" w:eastAsia="方正仿宋_GBK" w:hAnsi="Times New Roman"/>
                <w:bCs/>
                <w:sz w:val="24"/>
                <w:szCs w:val="24"/>
              </w:rPr>
            </w:pPr>
          </w:p>
        </w:tc>
        <w:tc>
          <w:tcPr>
            <w:tcW w:w="2186" w:type="dxa"/>
            <w:tcBorders>
              <w:top w:val="nil"/>
              <w:left w:val="nil"/>
              <w:bottom w:val="single" w:sz="4" w:space="0" w:color="auto"/>
              <w:right w:val="single" w:sz="4" w:space="0" w:color="auto"/>
            </w:tcBorders>
            <w:tcMar>
              <w:top w:w="15" w:type="dxa"/>
              <w:left w:w="15" w:type="dxa"/>
              <w:bottom w:w="0" w:type="dxa"/>
              <w:right w:w="15" w:type="dxa"/>
            </w:tcMar>
            <w:vAlign w:val="center"/>
          </w:tcPr>
          <w:p w:rsidR="00893E79" w:rsidRDefault="00F42D9A">
            <w:pPr>
              <w:spacing w:line="400" w:lineRule="exact"/>
              <w:jc w:val="center"/>
              <w:rPr>
                <w:rFonts w:ascii="Times New Roman" w:eastAsia="方正仿宋_GBK" w:hAnsi="Times New Roman"/>
                <w:bCs/>
                <w:sz w:val="24"/>
                <w:szCs w:val="24"/>
              </w:rPr>
            </w:pPr>
            <w:r>
              <w:rPr>
                <w:rFonts w:ascii="Times New Roman" w:eastAsia="方正仿宋_GBK" w:hAnsi="Times New Roman"/>
                <w:bCs/>
                <w:sz w:val="24"/>
                <w:szCs w:val="24"/>
              </w:rPr>
              <w:t>全村青壮年</w:t>
            </w:r>
          </w:p>
        </w:tc>
        <w:tc>
          <w:tcPr>
            <w:tcW w:w="650" w:type="dxa"/>
            <w:tcBorders>
              <w:top w:val="nil"/>
              <w:left w:val="nil"/>
              <w:bottom w:val="single" w:sz="4" w:space="0" w:color="auto"/>
              <w:right w:val="single" w:sz="4" w:space="0" w:color="auto"/>
            </w:tcBorders>
            <w:tcMar>
              <w:top w:w="15" w:type="dxa"/>
              <w:left w:w="15" w:type="dxa"/>
              <w:bottom w:w="0" w:type="dxa"/>
              <w:right w:w="15" w:type="dxa"/>
            </w:tcMar>
            <w:vAlign w:val="center"/>
          </w:tcPr>
          <w:p w:rsidR="00893E79" w:rsidRDefault="00F42D9A">
            <w:pPr>
              <w:spacing w:line="400" w:lineRule="exact"/>
              <w:jc w:val="center"/>
              <w:rPr>
                <w:rFonts w:ascii="Times New Roman" w:eastAsia="方正仿宋_GBK" w:hAnsi="Times New Roman"/>
                <w:bCs/>
                <w:sz w:val="24"/>
                <w:szCs w:val="24"/>
              </w:rPr>
            </w:pPr>
            <w:r>
              <w:rPr>
                <w:rFonts w:ascii="Times New Roman" w:eastAsia="方正仿宋_GBK" w:hAnsi="Times New Roman"/>
                <w:bCs/>
                <w:sz w:val="24"/>
                <w:szCs w:val="24"/>
              </w:rPr>
              <w:t>30</w:t>
            </w:r>
          </w:p>
        </w:tc>
        <w:tc>
          <w:tcPr>
            <w:tcW w:w="4551" w:type="dxa"/>
            <w:tcBorders>
              <w:top w:val="nil"/>
              <w:left w:val="nil"/>
              <w:bottom w:val="single" w:sz="4" w:space="0" w:color="auto"/>
              <w:right w:val="single" w:sz="4" w:space="0" w:color="auto"/>
            </w:tcBorders>
            <w:tcMar>
              <w:top w:w="15" w:type="dxa"/>
              <w:left w:w="15" w:type="dxa"/>
              <w:bottom w:w="0" w:type="dxa"/>
              <w:right w:w="15" w:type="dxa"/>
            </w:tcMar>
            <w:vAlign w:val="center"/>
          </w:tcPr>
          <w:p w:rsidR="00893E79" w:rsidRDefault="00F42D9A">
            <w:pPr>
              <w:spacing w:line="400" w:lineRule="exact"/>
              <w:jc w:val="center"/>
              <w:rPr>
                <w:rFonts w:ascii="Times New Roman" w:eastAsia="方正仿宋_GBK" w:hAnsi="Times New Roman"/>
                <w:bCs/>
                <w:sz w:val="24"/>
                <w:szCs w:val="24"/>
              </w:rPr>
            </w:pPr>
            <w:r>
              <w:rPr>
                <w:rFonts w:ascii="Times New Roman" w:eastAsia="方正仿宋_GBK" w:hAnsi="Times New Roman"/>
                <w:bCs/>
                <w:sz w:val="24"/>
                <w:szCs w:val="24"/>
              </w:rPr>
              <w:t>山坪塘</w:t>
            </w:r>
          </w:p>
        </w:tc>
        <w:tc>
          <w:tcPr>
            <w:tcW w:w="1867" w:type="dxa"/>
            <w:tcBorders>
              <w:top w:val="nil"/>
              <w:left w:val="nil"/>
              <w:bottom w:val="single" w:sz="4" w:space="0" w:color="auto"/>
              <w:right w:val="single" w:sz="4" w:space="0" w:color="auto"/>
            </w:tcBorders>
            <w:tcMar>
              <w:top w:w="15" w:type="dxa"/>
              <w:left w:w="15" w:type="dxa"/>
              <w:bottom w:w="0" w:type="dxa"/>
              <w:right w:w="15" w:type="dxa"/>
            </w:tcMar>
            <w:vAlign w:val="center"/>
          </w:tcPr>
          <w:p w:rsidR="00893E79" w:rsidRDefault="00893E79">
            <w:pPr>
              <w:spacing w:line="400" w:lineRule="exact"/>
              <w:jc w:val="center"/>
              <w:rPr>
                <w:rFonts w:ascii="Times New Roman" w:eastAsia="方正仿宋_GBK" w:hAnsi="Times New Roman"/>
                <w:bCs/>
                <w:sz w:val="24"/>
                <w:szCs w:val="24"/>
              </w:rPr>
            </w:pPr>
          </w:p>
        </w:tc>
      </w:tr>
      <w:tr w:rsidR="00893E79">
        <w:trPr>
          <w:trHeight w:hRule="exact" w:val="600"/>
        </w:trPr>
        <w:tc>
          <w:tcPr>
            <w:tcW w:w="65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893E79" w:rsidRDefault="00F42D9A">
            <w:pPr>
              <w:spacing w:line="400" w:lineRule="exact"/>
              <w:jc w:val="center"/>
              <w:rPr>
                <w:rFonts w:ascii="Times New Roman" w:eastAsia="方正仿宋_GBK" w:hAnsi="Times New Roman"/>
                <w:bCs/>
                <w:sz w:val="24"/>
                <w:szCs w:val="24"/>
              </w:rPr>
            </w:pPr>
            <w:r>
              <w:rPr>
                <w:rFonts w:ascii="Times New Roman" w:eastAsia="方正仿宋_GBK" w:hAnsi="Times New Roman"/>
                <w:bCs/>
                <w:sz w:val="24"/>
                <w:szCs w:val="24"/>
              </w:rPr>
              <w:t>7</w:t>
            </w:r>
          </w:p>
        </w:tc>
        <w:tc>
          <w:tcPr>
            <w:tcW w:w="1572" w:type="dxa"/>
            <w:tcBorders>
              <w:top w:val="nil"/>
              <w:left w:val="nil"/>
              <w:bottom w:val="single" w:sz="4" w:space="0" w:color="auto"/>
              <w:right w:val="single" w:sz="4" w:space="0" w:color="auto"/>
            </w:tcBorders>
            <w:tcMar>
              <w:top w:w="15" w:type="dxa"/>
              <w:left w:w="15" w:type="dxa"/>
              <w:bottom w:w="0" w:type="dxa"/>
              <w:right w:w="15" w:type="dxa"/>
            </w:tcMar>
            <w:vAlign w:val="center"/>
          </w:tcPr>
          <w:p w:rsidR="00893E79" w:rsidRDefault="00F42D9A">
            <w:pPr>
              <w:spacing w:line="400" w:lineRule="exact"/>
              <w:jc w:val="center"/>
              <w:rPr>
                <w:rFonts w:ascii="Times New Roman" w:eastAsia="方正仿宋_GBK" w:hAnsi="Times New Roman"/>
                <w:bCs/>
                <w:sz w:val="24"/>
                <w:szCs w:val="24"/>
              </w:rPr>
            </w:pPr>
            <w:r>
              <w:rPr>
                <w:rFonts w:ascii="Times New Roman" w:eastAsia="方正仿宋_GBK" w:hAnsi="Times New Roman"/>
                <w:bCs/>
                <w:sz w:val="24"/>
                <w:szCs w:val="24"/>
              </w:rPr>
              <w:t>大屋村</w:t>
            </w:r>
          </w:p>
        </w:tc>
        <w:tc>
          <w:tcPr>
            <w:tcW w:w="958" w:type="dxa"/>
            <w:tcBorders>
              <w:top w:val="nil"/>
              <w:left w:val="nil"/>
              <w:bottom w:val="single" w:sz="4" w:space="0" w:color="auto"/>
              <w:right w:val="single" w:sz="4" w:space="0" w:color="auto"/>
            </w:tcBorders>
            <w:tcMar>
              <w:top w:w="15" w:type="dxa"/>
              <w:left w:w="15" w:type="dxa"/>
              <w:bottom w:w="0" w:type="dxa"/>
              <w:right w:w="15" w:type="dxa"/>
            </w:tcMar>
            <w:vAlign w:val="center"/>
          </w:tcPr>
          <w:p w:rsidR="00893E79" w:rsidRDefault="00F42D9A">
            <w:pPr>
              <w:spacing w:line="400" w:lineRule="exact"/>
              <w:jc w:val="center"/>
              <w:rPr>
                <w:rFonts w:ascii="Times New Roman" w:eastAsia="方正仿宋_GBK" w:hAnsi="Times New Roman"/>
                <w:bCs/>
                <w:sz w:val="24"/>
                <w:szCs w:val="24"/>
              </w:rPr>
            </w:pPr>
            <w:r>
              <w:rPr>
                <w:rFonts w:ascii="Times New Roman" w:eastAsia="方正仿宋_GBK" w:hAnsi="Times New Roman"/>
                <w:bCs/>
                <w:sz w:val="24"/>
                <w:szCs w:val="24"/>
              </w:rPr>
              <w:t>吴慰</w:t>
            </w:r>
          </w:p>
        </w:tc>
        <w:tc>
          <w:tcPr>
            <w:tcW w:w="1264" w:type="dxa"/>
            <w:tcBorders>
              <w:top w:val="nil"/>
              <w:left w:val="nil"/>
              <w:bottom w:val="single" w:sz="4" w:space="0" w:color="auto"/>
              <w:right w:val="single" w:sz="4" w:space="0" w:color="auto"/>
            </w:tcBorders>
            <w:tcMar>
              <w:top w:w="15" w:type="dxa"/>
              <w:left w:w="15" w:type="dxa"/>
              <w:bottom w:w="0" w:type="dxa"/>
              <w:right w:w="15" w:type="dxa"/>
            </w:tcMar>
            <w:vAlign w:val="center"/>
          </w:tcPr>
          <w:p w:rsidR="00893E79" w:rsidRDefault="00893E79">
            <w:pPr>
              <w:spacing w:line="400" w:lineRule="exact"/>
              <w:jc w:val="center"/>
              <w:rPr>
                <w:rFonts w:ascii="Times New Roman" w:eastAsia="方正仿宋_GBK" w:hAnsi="Times New Roman"/>
                <w:bCs/>
                <w:sz w:val="24"/>
                <w:szCs w:val="24"/>
              </w:rPr>
            </w:pPr>
          </w:p>
        </w:tc>
        <w:tc>
          <w:tcPr>
            <w:tcW w:w="2186" w:type="dxa"/>
            <w:tcBorders>
              <w:top w:val="nil"/>
              <w:left w:val="nil"/>
              <w:bottom w:val="single" w:sz="4" w:space="0" w:color="auto"/>
              <w:right w:val="single" w:sz="4" w:space="0" w:color="auto"/>
            </w:tcBorders>
            <w:tcMar>
              <w:top w:w="15" w:type="dxa"/>
              <w:left w:w="15" w:type="dxa"/>
              <w:bottom w:w="0" w:type="dxa"/>
              <w:right w:w="15" w:type="dxa"/>
            </w:tcMar>
            <w:vAlign w:val="center"/>
          </w:tcPr>
          <w:p w:rsidR="00893E79" w:rsidRDefault="00F42D9A">
            <w:pPr>
              <w:spacing w:line="400" w:lineRule="exact"/>
              <w:jc w:val="center"/>
              <w:rPr>
                <w:rFonts w:ascii="Times New Roman" w:eastAsia="方正仿宋_GBK" w:hAnsi="Times New Roman"/>
                <w:bCs/>
                <w:sz w:val="24"/>
                <w:szCs w:val="24"/>
              </w:rPr>
            </w:pPr>
            <w:r>
              <w:rPr>
                <w:rFonts w:ascii="Times New Roman" w:eastAsia="方正仿宋_GBK" w:hAnsi="Times New Roman"/>
                <w:bCs/>
                <w:sz w:val="24"/>
                <w:szCs w:val="24"/>
              </w:rPr>
              <w:t>全村青壮年</w:t>
            </w:r>
          </w:p>
        </w:tc>
        <w:tc>
          <w:tcPr>
            <w:tcW w:w="650" w:type="dxa"/>
            <w:tcBorders>
              <w:top w:val="nil"/>
              <w:left w:val="nil"/>
              <w:bottom w:val="single" w:sz="4" w:space="0" w:color="auto"/>
              <w:right w:val="single" w:sz="4" w:space="0" w:color="auto"/>
            </w:tcBorders>
            <w:tcMar>
              <w:top w:w="15" w:type="dxa"/>
              <w:left w:w="15" w:type="dxa"/>
              <w:bottom w:w="0" w:type="dxa"/>
              <w:right w:w="15" w:type="dxa"/>
            </w:tcMar>
            <w:vAlign w:val="center"/>
          </w:tcPr>
          <w:p w:rsidR="00893E79" w:rsidRDefault="00F42D9A">
            <w:pPr>
              <w:spacing w:line="400" w:lineRule="exact"/>
              <w:jc w:val="center"/>
              <w:rPr>
                <w:rFonts w:ascii="Times New Roman" w:eastAsia="方正仿宋_GBK" w:hAnsi="Times New Roman"/>
                <w:bCs/>
                <w:sz w:val="24"/>
                <w:szCs w:val="24"/>
              </w:rPr>
            </w:pPr>
            <w:r>
              <w:rPr>
                <w:rFonts w:ascii="Times New Roman" w:eastAsia="方正仿宋_GBK" w:hAnsi="Times New Roman"/>
                <w:bCs/>
                <w:sz w:val="24"/>
                <w:szCs w:val="24"/>
              </w:rPr>
              <w:t>30</w:t>
            </w:r>
          </w:p>
        </w:tc>
        <w:tc>
          <w:tcPr>
            <w:tcW w:w="4551" w:type="dxa"/>
            <w:tcBorders>
              <w:top w:val="nil"/>
              <w:left w:val="nil"/>
              <w:bottom w:val="single" w:sz="4" w:space="0" w:color="auto"/>
              <w:right w:val="single" w:sz="4" w:space="0" w:color="auto"/>
            </w:tcBorders>
            <w:tcMar>
              <w:top w:w="15" w:type="dxa"/>
              <w:left w:w="15" w:type="dxa"/>
              <w:bottom w:w="0" w:type="dxa"/>
              <w:right w:w="15" w:type="dxa"/>
            </w:tcMar>
            <w:vAlign w:val="center"/>
          </w:tcPr>
          <w:p w:rsidR="00893E79" w:rsidRDefault="00F42D9A">
            <w:pPr>
              <w:spacing w:line="400" w:lineRule="exact"/>
              <w:jc w:val="center"/>
              <w:rPr>
                <w:rFonts w:ascii="Times New Roman" w:eastAsia="方正仿宋_GBK" w:hAnsi="Times New Roman"/>
                <w:bCs/>
                <w:sz w:val="24"/>
                <w:szCs w:val="24"/>
              </w:rPr>
            </w:pPr>
            <w:r>
              <w:rPr>
                <w:rFonts w:ascii="Times New Roman" w:eastAsia="方正仿宋_GBK" w:hAnsi="Times New Roman"/>
                <w:bCs/>
                <w:sz w:val="24"/>
                <w:szCs w:val="24"/>
              </w:rPr>
              <w:t>红岩、龙泉水库</w:t>
            </w:r>
          </w:p>
        </w:tc>
        <w:tc>
          <w:tcPr>
            <w:tcW w:w="1867" w:type="dxa"/>
            <w:tcBorders>
              <w:top w:val="nil"/>
              <w:left w:val="nil"/>
              <w:bottom w:val="single" w:sz="4" w:space="0" w:color="auto"/>
              <w:right w:val="single" w:sz="4" w:space="0" w:color="auto"/>
            </w:tcBorders>
            <w:tcMar>
              <w:top w:w="15" w:type="dxa"/>
              <w:left w:w="15" w:type="dxa"/>
              <w:bottom w:w="0" w:type="dxa"/>
              <w:right w:w="15" w:type="dxa"/>
            </w:tcMar>
            <w:vAlign w:val="center"/>
          </w:tcPr>
          <w:p w:rsidR="00893E79" w:rsidRDefault="00893E79">
            <w:pPr>
              <w:spacing w:line="400" w:lineRule="exact"/>
              <w:jc w:val="center"/>
              <w:rPr>
                <w:rFonts w:ascii="Times New Roman" w:eastAsia="方正仿宋_GBK" w:hAnsi="Times New Roman"/>
                <w:bCs/>
                <w:sz w:val="24"/>
                <w:szCs w:val="24"/>
              </w:rPr>
            </w:pPr>
          </w:p>
        </w:tc>
      </w:tr>
      <w:tr w:rsidR="00893E79">
        <w:trPr>
          <w:trHeight w:hRule="exact" w:val="600"/>
        </w:trPr>
        <w:tc>
          <w:tcPr>
            <w:tcW w:w="65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893E79" w:rsidRDefault="00F42D9A">
            <w:pPr>
              <w:spacing w:line="400" w:lineRule="exact"/>
              <w:jc w:val="center"/>
              <w:rPr>
                <w:rFonts w:ascii="Times New Roman" w:eastAsia="方正仿宋_GBK" w:hAnsi="Times New Roman"/>
                <w:bCs/>
                <w:sz w:val="24"/>
                <w:szCs w:val="24"/>
              </w:rPr>
            </w:pPr>
            <w:r>
              <w:rPr>
                <w:rFonts w:ascii="Times New Roman" w:eastAsia="方正仿宋_GBK" w:hAnsi="Times New Roman"/>
                <w:bCs/>
                <w:sz w:val="24"/>
                <w:szCs w:val="24"/>
              </w:rPr>
              <w:t>8</w:t>
            </w:r>
          </w:p>
        </w:tc>
        <w:tc>
          <w:tcPr>
            <w:tcW w:w="1572" w:type="dxa"/>
            <w:tcBorders>
              <w:top w:val="nil"/>
              <w:left w:val="nil"/>
              <w:bottom w:val="single" w:sz="4" w:space="0" w:color="auto"/>
              <w:right w:val="single" w:sz="4" w:space="0" w:color="auto"/>
            </w:tcBorders>
            <w:tcMar>
              <w:top w:w="15" w:type="dxa"/>
              <w:left w:w="15" w:type="dxa"/>
              <w:bottom w:w="0" w:type="dxa"/>
              <w:right w:w="15" w:type="dxa"/>
            </w:tcMar>
            <w:vAlign w:val="center"/>
          </w:tcPr>
          <w:p w:rsidR="00893E79" w:rsidRDefault="00F42D9A">
            <w:pPr>
              <w:spacing w:line="400" w:lineRule="exact"/>
              <w:jc w:val="center"/>
              <w:rPr>
                <w:rFonts w:ascii="Times New Roman" w:eastAsia="方正仿宋_GBK" w:hAnsi="Times New Roman"/>
                <w:bCs/>
                <w:sz w:val="24"/>
                <w:szCs w:val="24"/>
              </w:rPr>
            </w:pPr>
            <w:r>
              <w:rPr>
                <w:rFonts w:ascii="Times New Roman" w:eastAsia="方正仿宋_GBK" w:hAnsi="Times New Roman"/>
                <w:bCs/>
                <w:sz w:val="24"/>
                <w:szCs w:val="24"/>
              </w:rPr>
              <w:t>王家社区</w:t>
            </w:r>
          </w:p>
        </w:tc>
        <w:tc>
          <w:tcPr>
            <w:tcW w:w="958" w:type="dxa"/>
            <w:tcBorders>
              <w:top w:val="nil"/>
              <w:left w:val="nil"/>
              <w:bottom w:val="single" w:sz="4" w:space="0" w:color="auto"/>
              <w:right w:val="single" w:sz="4" w:space="0" w:color="auto"/>
            </w:tcBorders>
            <w:tcMar>
              <w:top w:w="15" w:type="dxa"/>
              <w:left w:w="15" w:type="dxa"/>
              <w:bottom w:w="0" w:type="dxa"/>
              <w:right w:w="15" w:type="dxa"/>
            </w:tcMar>
            <w:vAlign w:val="center"/>
          </w:tcPr>
          <w:p w:rsidR="00893E79" w:rsidRDefault="00F42D9A">
            <w:pPr>
              <w:spacing w:line="400" w:lineRule="exact"/>
              <w:jc w:val="center"/>
              <w:rPr>
                <w:rFonts w:ascii="Times New Roman" w:eastAsia="方正仿宋_GBK" w:hAnsi="Times New Roman"/>
                <w:bCs/>
                <w:sz w:val="24"/>
                <w:szCs w:val="24"/>
              </w:rPr>
            </w:pPr>
            <w:r>
              <w:rPr>
                <w:rFonts w:ascii="Times New Roman" w:eastAsia="方正仿宋_GBK" w:hAnsi="Times New Roman"/>
                <w:bCs/>
                <w:sz w:val="24"/>
                <w:szCs w:val="24"/>
              </w:rPr>
              <w:t>蒋渝红</w:t>
            </w:r>
          </w:p>
        </w:tc>
        <w:tc>
          <w:tcPr>
            <w:tcW w:w="1264" w:type="dxa"/>
            <w:tcBorders>
              <w:top w:val="nil"/>
              <w:left w:val="nil"/>
              <w:bottom w:val="single" w:sz="4" w:space="0" w:color="auto"/>
              <w:right w:val="single" w:sz="4" w:space="0" w:color="auto"/>
            </w:tcBorders>
            <w:tcMar>
              <w:top w:w="15" w:type="dxa"/>
              <w:left w:w="15" w:type="dxa"/>
              <w:bottom w:w="0" w:type="dxa"/>
              <w:right w:w="15" w:type="dxa"/>
            </w:tcMar>
            <w:vAlign w:val="center"/>
          </w:tcPr>
          <w:p w:rsidR="00893E79" w:rsidRDefault="00893E79">
            <w:pPr>
              <w:spacing w:line="400" w:lineRule="exact"/>
              <w:jc w:val="center"/>
              <w:rPr>
                <w:rFonts w:ascii="Times New Roman" w:eastAsia="方正仿宋_GBK" w:hAnsi="Times New Roman"/>
                <w:bCs/>
                <w:sz w:val="24"/>
                <w:szCs w:val="24"/>
              </w:rPr>
            </w:pPr>
          </w:p>
        </w:tc>
        <w:tc>
          <w:tcPr>
            <w:tcW w:w="2186" w:type="dxa"/>
            <w:tcBorders>
              <w:top w:val="nil"/>
              <w:left w:val="nil"/>
              <w:bottom w:val="single" w:sz="4" w:space="0" w:color="auto"/>
              <w:right w:val="single" w:sz="4" w:space="0" w:color="auto"/>
            </w:tcBorders>
            <w:tcMar>
              <w:top w:w="15" w:type="dxa"/>
              <w:left w:w="15" w:type="dxa"/>
              <w:bottom w:w="0" w:type="dxa"/>
              <w:right w:w="15" w:type="dxa"/>
            </w:tcMar>
            <w:vAlign w:val="center"/>
          </w:tcPr>
          <w:p w:rsidR="00893E79" w:rsidRDefault="00F42D9A">
            <w:pPr>
              <w:spacing w:line="400" w:lineRule="exact"/>
              <w:jc w:val="center"/>
              <w:rPr>
                <w:rFonts w:ascii="Times New Roman" w:eastAsia="方正仿宋_GBK" w:hAnsi="Times New Roman"/>
                <w:bCs/>
                <w:sz w:val="24"/>
                <w:szCs w:val="24"/>
              </w:rPr>
            </w:pPr>
            <w:r>
              <w:rPr>
                <w:rFonts w:ascii="Times New Roman" w:eastAsia="方正仿宋_GBK" w:hAnsi="Times New Roman"/>
                <w:bCs/>
                <w:sz w:val="24"/>
                <w:szCs w:val="24"/>
              </w:rPr>
              <w:t>全社区青壮年</w:t>
            </w:r>
          </w:p>
        </w:tc>
        <w:tc>
          <w:tcPr>
            <w:tcW w:w="650" w:type="dxa"/>
            <w:tcBorders>
              <w:top w:val="nil"/>
              <w:left w:val="nil"/>
              <w:bottom w:val="single" w:sz="4" w:space="0" w:color="auto"/>
              <w:right w:val="single" w:sz="4" w:space="0" w:color="auto"/>
            </w:tcBorders>
            <w:tcMar>
              <w:top w:w="15" w:type="dxa"/>
              <w:left w:w="15" w:type="dxa"/>
              <w:bottom w:w="0" w:type="dxa"/>
              <w:right w:w="15" w:type="dxa"/>
            </w:tcMar>
            <w:vAlign w:val="center"/>
          </w:tcPr>
          <w:p w:rsidR="00893E79" w:rsidRDefault="00F42D9A">
            <w:pPr>
              <w:spacing w:line="400" w:lineRule="exact"/>
              <w:jc w:val="center"/>
              <w:rPr>
                <w:rFonts w:ascii="Times New Roman" w:eastAsia="方正仿宋_GBK" w:hAnsi="Times New Roman"/>
                <w:bCs/>
                <w:sz w:val="24"/>
                <w:szCs w:val="24"/>
              </w:rPr>
            </w:pPr>
            <w:r>
              <w:rPr>
                <w:rFonts w:ascii="Times New Roman" w:eastAsia="方正仿宋_GBK" w:hAnsi="Times New Roman"/>
                <w:bCs/>
                <w:sz w:val="24"/>
                <w:szCs w:val="24"/>
              </w:rPr>
              <w:t>30</w:t>
            </w:r>
          </w:p>
        </w:tc>
        <w:tc>
          <w:tcPr>
            <w:tcW w:w="4551" w:type="dxa"/>
            <w:tcBorders>
              <w:top w:val="nil"/>
              <w:left w:val="nil"/>
              <w:bottom w:val="single" w:sz="4" w:space="0" w:color="auto"/>
              <w:right w:val="single" w:sz="4" w:space="0" w:color="auto"/>
            </w:tcBorders>
            <w:tcMar>
              <w:top w:w="15" w:type="dxa"/>
              <w:left w:w="15" w:type="dxa"/>
              <w:bottom w:w="0" w:type="dxa"/>
              <w:right w:w="15" w:type="dxa"/>
            </w:tcMar>
            <w:vAlign w:val="center"/>
          </w:tcPr>
          <w:p w:rsidR="00893E79" w:rsidRDefault="00F42D9A">
            <w:pPr>
              <w:spacing w:line="400" w:lineRule="exact"/>
              <w:jc w:val="center"/>
              <w:rPr>
                <w:rFonts w:ascii="Times New Roman" w:eastAsia="方正仿宋_GBK" w:hAnsi="Times New Roman"/>
                <w:bCs/>
                <w:sz w:val="24"/>
                <w:szCs w:val="24"/>
              </w:rPr>
            </w:pPr>
            <w:r>
              <w:rPr>
                <w:rFonts w:ascii="Times New Roman" w:eastAsia="方正仿宋_GBK" w:hAnsi="Times New Roman"/>
                <w:bCs/>
                <w:sz w:val="24"/>
                <w:szCs w:val="24"/>
              </w:rPr>
              <w:t>统一调配突击</w:t>
            </w:r>
          </w:p>
        </w:tc>
        <w:tc>
          <w:tcPr>
            <w:tcW w:w="1867" w:type="dxa"/>
            <w:tcBorders>
              <w:top w:val="nil"/>
              <w:left w:val="nil"/>
              <w:bottom w:val="single" w:sz="4" w:space="0" w:color="auto"/>
              <w:right w:val="single" w:sz="4" w:space="0" w:color="auto"/>
            </w:tcBorders>
            <w:tcMar>
              <w:top w:w="15" w:type="dxa"/>
              <w:left w:w="15" w:type="dxa"/>
              <w:bottom w:w="0" w:type="dxa"/>
              <w:right w:w="15" w:type="dxa"/>
            </w:tcMar>
            <w:vAlign w:val="center"/>
          </w:tcPr>
          <w:p w:rsidR="00893E79" w:rsidRDefault="00893E79">
            <w:pPr>
              <w:spacing w:line="400" w:lineRule="exact"/>
              <w:jc w:val="center"/>
              <w:rPr>
                <w:rFonts w:ascii="Times New Roman" w:eastAsia="方正仿宋_GBK" w:hAnsi="Times New Roman"/>
                <w:bCs/>
                <w:sz w:val="24"/>
                <w:szCs w:val="24"/>
              </w:rPr>
            </w:pPr>
          </w:p>
        </w:tc>
      </w:tr>
      <w:tr w:rsidR="00893E79">
        <w:trPr>
          <w:trHeight w:hRule="exact" w:val="600"/>
        </w:trPr>
        <w:tc>
          <w:tcPr>
            <w:tcW w:w="6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893E79" w:rsidRDefault="00F42D9A">
            <w:pPr>
              <w:spacing w:line="400" w:lineRule="exact"/>
              <w:jc w:val="center"/>
              <w:rPr>
                <w:rFonts w:ascii="Times New Roman" w:eastAsia="方正仿宋_GBK" w:hAnsi="Times New Roman"/>
                <w:bCs/>
                <w:sz w:val="24"/>
                <w:szCs w:val="24"/>
              </w:rPr>
            </w:pPr>
            <w:r>
              <w:rPr>
                <w:rFonts w:ascii="Times New Roman" w:eastAsia="方正仿宋_GBK" w:hAnsi="Times New Roman"/>
                <w:bCs/>
                <w:sz w:val="24"/>
                <w:szCs w:val="24"/>
              </w:rPr>
              <w:t>9</w:t>
            </w:r>
          </w:p>
        </w:tc>
        <w:tc>
          <w:tcPr>
            <w:tcW w:w="157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893E79" w:rsidRDefault="00F42D9A">
            <w:pPr>
              <w:spacing w:line="400" w:lineRule="exact"/>
              <w:jc w:val="center"/>
              <w:rPr>
                <w:rFonts w:ascii="Times New Roman" w:eastAsia="方正仿宋_GBK" w:hAnsi="Times New Roman"/>
                <w:bCs/>
                <w:sz w:val="24"/>
                <w:szCs w:val="24"/>
              </w:rPr>
            </w:pPr>
            <w:r>
              <w:rPr>
                <w:rFonts w:ascii="Times New Roman" w:eastAsia="方正仿宋_GBK" w:hAnsi="Times New Roman"/>
                <w:bCs/>
                <w:sz w:val="24"/>
                <w:szCs w:val="24"/>
              </w:rPr>
              <w:t>观月路社区</w:t>
            </w:r>
          </w:p>
        </w:tc>
        <w:tc>
          <w:tcPr>
            <w:tcW w:w="95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893E79" w:rsidRDefault="00F42D9A">
            <w:pPr>
              <w:spacing w:line="400" w:lineRule="exact"/>
              <w:jc w:val="center"/>
              <w:rPr>
                <w:rFonts w:ascii="Times New Roman" w:eastAsia="方正仿宋_GBK" w:hAnsi="Times New Roman"/>
                <w:bCs/>
                <w:sz w:val="24"/>
                <w:szCs w:val="24"/>
              </w:rPr>
            </w:pPr>
            <w:r>
              <w:rPr>
                <w:rFonts w:ascii="Times New Roman" w:eastAsia="方正仿宋_GBK" w:hAnsi="Times New Roman"/>
                <w:bCs/>
                <w:sz w:val="24"/>
                <w:szCs w:val="24"/>
              </w:rPr>
              <w:t>蒋智慧</w:t>
            </w:r>
          </w:p>
        </w:tc>
        <w:tc>
          <w:tcPr>
            <w:tcW w:w="126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893E79" w:rsidRDefault="00893E79">
            <w:pPr>
              <w:spacing w:line="400" w:lineRule="exact"/>
              <w:jc w:val="center"/>
              <w:rPr>
                <w:rFonts w:ascii="Times New Roman" w:eastAsia="方正仿宋_GBK" w:hAnsi="Times New Roman"/>
                <w:bCs/>
                <w:sz w:val="24"/>
                <w:szCs w:val="24"/>
              </w:rPr>
            </w:pPr>
          </w:p>
        </w:tc>
        <w:tc>
          <w:tcPr>
            <w:tcW w:w="218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893E79" w:rsidRDefault="00F42D9A">
            <w:pPr>
              <w:spacing w:line="400" w:lineRule="exact"/>
              <w:jc w:val="center"/>
              <w:rPr>
                <w:rFonts w:ascii="Times New Roman" w:eastAsia="方正仿宋_GBK" w:hAnsi="Times New Roman"/>
                <w:bCs/>
                <w:sz w:val="24"/>
                <w:szCs w:val="24"/>
              </w:rPr>
            </w:pPr>
            <w:r>
              <w:rPr>
                <w:rFonts w:ascii="Times New Roman" w:eastAsia="方正仿宋_GBK" w:hAnsi="Times New Roman" w:hint="eastAsia"/>
                <w:bCs/>
                <w:sz w:val="24"/>
                <w:szCs w:val="24"/>
              </w:rPr>
              <w:t>街道应急分队</w:t>
            </w:r>
          </w:p>
        </w:tc>
        <w:tc>
          <w:tcPr>
            <w:tcW w:w="6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893E79" w:rsidRDefault="00F42D9A">
            <w:pPr>
              <w:spacing w:line="400" w:lineRule="exact"/>
              <w:jc w:val="center"/>
              <w:rPr>
                <w:rFonts w:ascii="Times New Roman" w:eastAsia="方正仿宋_GBK" w:hAnsi="Times New Roman"/>
                <w:bCs/>
                <w:sz w:val="24"/>
                <w:szCs w:val="24"/>
              </w:rPr>
            </w:pPr>
            <w:r>
              <w:rPr>
                <w:rFonts w:ascii="Times New Roman" w:eastAsia="方正仿宋_GBK" w:hAnsi="Times New Roman" w:hint="eastAsia"/>
                <w:bCs/>
                <w:sz w:val="24"/>
                <w:szCs w:val="24"/>
              </w:rPr>
              <w:t>20</w:t>
            </w:r>
          </w:p>
        </w:tc>
        <w:tc>
          <w:tcPr>
            <w:tcW w:w="45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893E79" w:rsidRDefault="00F42D9A">
            <w:pPr>
              <w:spacing w:line="400" w:lineRule="exact"/>
              <w:jc w:val="center"/>
              <w:rPr>
                <w:rFonts w:ascii="Times New Roman" w:eastAsia="方正仿宋_GBK" w:hAnsi="Times New Roman"/>
                <w:bCs/>
                <w:sz w:val="24"/>
                <w:szCs w:val="24"/>
              </w:rPr>
            </w:pPr>
            <w:r>
              <w:rPr>
                <w:rFonts w:ascii="Times New Roman" w:eastAsia="方正仿宋_GBK" w:hAnsi="Times New Roman"/>
                <w:bCs/>
                <w:sz w:val="24"/>
                <w:szCs w:val="24"/>
              </w:rPr>
              <w:t>平滩河</w:t>
            </w:r>
          </w:p>
        </w:tc>
        <w:tc>
          <w:tcPr>
            <w:tcW w:w="18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893E79" w:rsidRDefault="00893E79">
            <w:pPr>
              <w:spacing w:line="400" w:lineRule="exact"/>
              <w:jc w:val="center"/>
              <w:rPr>
                <w:rFonts w:ascii="Times New Roman" w:eastAsia="方正仿宋_GBK" w:hAnsi="Times New Roman"/>
                <w:bCs/>
                <w:sz w:val="24"/>
                <w:szCs w:val="24"/>
              </w:rPr>
            </w:pPr>
          </w:p>
        </w:tc>
      </w:tr>
      <w:tr w:rsidR="00893E79">
        <w:trPr>
          <w:trHeight w:hRule="exact" w:val="600"/>
        </w:trPr>
        <w:tc>
          <w:tcPr>
            <w:tcW w:w="6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893E79" w:rsidRDefault="00F42D9A">
            <w:pPr>
              <w:spacing w:line="400" w:lineRule="exact"/>
              <w:jc w:val="center"/>
              <w:rPr>
                <w:rFonts w:ascii="Times New Roman" w:eastAsia="方正仿宋_GBK" w:hAnsi="Times New Roman"/>
                <w:bCs/>
                <w:sz w:val="24"/>
                <w:szCs w:val="24"/>
              </w:rPr>
            </w:pPr>
            <w:r>
              <w:rPr>
                <w:rFonts w:ascii="Times New Roman" w:eastAsia="方正仿宋_GBK" w:hAnsi="Times New Roman"/>
                <w:bCs/>
                <w:sz w:val="24"/>
                <w:szCs w:val="24"/>
              </w:rPr>
              <w:t>10</w:t>
            </w:r>
          </w:p>
        </w:tc>
        <w:tc>
          <w:tcPr>
            <w:tcW w:w="157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893E79" w:rsidRDefault="00F42D9A">
            <w:pPr>
              <w:spacing w:line="400" w:lineRule="exact"/>
              <w:jc w:val="center"/>
              <w:rPr>
                <w:rFonts w:ascii="Times New Roman" w:eastAsia="方正仿宋_GBK" w:hAnsi="Times New Roman"/>
                <w:bCs/>
                <w:sz w:val="24"/>
                <w:szCs w:val="24"/>
              </w:rPr>
            </w:pPr>
            <w:r>
              <w:rPr>
                <w:rFonts w:ascii="Times New Roman" w:eastAsia="方正仿宋_GBK" w:hAnsi="Times New Roman"/>
                <w:bCs/>
                <w:sz w:val="24"/>
                <w:szCs w:val="24"/>
              </w:rPr>
              <w:t>硚田社区</w:t>
            </w:r>
          </w:p>
        </w:tc>
        <w:tc>
          <w:tcPr>
            <w:tcW w:w="95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893E79" w:rsidRDefault="00F42D9A">
            <w:pPr>
              <w:spacing w:line="400" w:lineRule="exact"/>
              <w:jc w:val="center"/>
              <w:rPr>
                <w:rFonts w:ascii="Times New Roman" w:eastAsia="方正仿宋_GBK" w:hAnsi="Times New Roman"/>
                <w:bCs/>
                <w:sz w:val="24"/>
                <w:szCs w:val="24"/>
              </w:rPr>
            </w:pPr>
            <w:r>
              <w:rPr>
                <w:rFonts w:ascii="Times New Roman" w:eastAsia="方正仿宋_GBK" w:hAnsi="Times New Roman" w:hint="eastAsia"/>
                <w:bCs/>
                <w:sz w:val="24"/>
                <w:szCs w:val="24"/>
              </w:rPr>
              <w:t>任小碧</w:t>
            </w:r>
          </w:p>
        </w:tc>
        <w:tc>
          <w:tcPr>
            <w:tcW w:w="126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893E79" w:rsidRDefault="00893E79">
            <w:pPr>
              <w:spacing w:line="400" w:lineRule="exact"/>
              <w:jc w:val="center"/>
              <w:rPr>
                <w:rFonts w:ascii="Times New Roman" w:eastAsia="方正仿宋_GBK" w:hAnsi="Times New Roman"/>
                <w:bCs/>
                <w:sz w:val="24"/>
                <w:szCs w:val="24"/>
              </w:rPr>
            </w:pPr>
          </w:p>
        </w:tc>
        <w:tc>
          <w:tcPr>
            <w:tcW w:w="218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893E79" w:rsidRDefault="00F42D9A">
            <w:pPr>
              <w:spacing w:line="400" w:lineRule="exact"/>
              <w:jc w:val="center"/>
              <w:rPr>
                <w:rFonts w:ascii="Times New Roman" w:eastAsia="方正仿宋_GBK" w:hAnsi="Times New Roman"/>
                <w:bCs/>
                <w:sz w:val="24"/>
                <w:szCs w:val="24"/>
              </w:rPr>
            </w:pPr>
            <w:r>
              <w:rPr>
                <w:rFonts w:ascii="Times New Roman" w:eastAsia="方正仿宋_GBK" w:hAnsi="Times New Roman" w:hint="eastAsia"/>
                <w:bCs/>
                <w:sz w:val="24"/>
                <w:szCs w:val="24"/>
              </w:rPr>
              <w:t>街道应急分队</w:t>
            </w:r>
          </w:p>
        </w:tc>
        <w:tc>
          <w:tcPr>
            <w:tcW w:w="6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893E79" w:rsidRDefault="00F42D9A">
            <w:pPr>
              <w:spacing w:line="400" w:lineRule="exact"/>
              <w:jc w:val="center"/>
              <w:rPr>
                <w:rFonts w:ascii="Times New Roman" w:eastAsia="方正仿宋_GBK" w:hAnsi="Times New Roman"/>
                <w:bCs/>
                <w:sz w:val="24"/>
                <w:szCs w:val="24"/>
              </w:rPr>
            </w:pPr>
            <w:r>
              <w:rPr>
                <w:rFonts w:ascii="Times New Roman" w:eastAsia="方正仿宋_GBK" w:hAnsi="Times New Roman" w:hint="eastAsia"/>
                <w:bCs/>
                <w:sz w:val="24"/>
                <w:szCs w:val="24"/>
              </w:rPr>
              <w:t>20</w:t>
            </w:r>
          </w:p>
        </w:tc>
        <w:tc>
          <w:tcPr>
            <w:tcW w:w="45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893E79" w:rsidRDefault="00F42D9A">
            <w:pPr>
              <w:spacing w:line="400" w:lineRule="exact"/>
              <w:jc w:val="center"/>
              <w:rPr>
                <w:rFonts w:ascii="Times New Roman" w:eastAsia="方正仿宋_GBK" w:hAnsi="Times New Roman"/>
                <w:bCs/>
                <w:sz w:val="24"/>
                <w:szCs w:val="24"/>
              </w:rPr>
            </w:pPr>
            <w:r>
              <w:rPr>
                <w:rFonts w:ascii="Times New Roman" w:eastAsia="方正仿宋_GBK" w:hAnsi="Times New Roman"/>
                <w:bCs/>
                <w:sz w:val="24"/>
                <w:szCs w:val="24"/>
              </w:rPr>
              <w:t>统一调配突击</w:t>
            </w:r>
          </w:p>
        </w:tc>
        <w:tc>
          <w:tcPr>
            <w:tcW w:w="18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893E79" w:rsidRDefault="00893E79">
            <w:pPr>
              <w:spacing w:line="400" w:lineRule="exact"/>
              <w:jc w:val="center"/>
              <w:rPr>
                <w:rFonts w:ascii="Times New Roman" w:eastAsia="方正仿宋_GBK" w:hAnsi="Times New Roman"/>
                <w:bCs/>
                <w:sz w:val="24"/>
                <w:szCs w:val="24"/>
              </w:rPr>
            </w:pPr>
          </w:p>
        </w:tc>
      </w:tr>
    </w:tbl>
    <w:p w:rsidR="00893E79" w:rsidRDefault="00F42D9A">
      <w:pPr>
        <w:spacing w:line="520" w:lineRule="exact"/>
        <w:ind w:right="-33"/>
        <w:rPr>
          <w:rFonts w:ascii="Times New Roman" w:eastAsia="方正黑体_GBK" w:hAnsi="Times New Roman"/>
          <w:bCs/>
          <w:sz w:val="32"/>
          <w:szCs w:val="32"/>
        </w:rPr>
        <w:sectPr w:rsidR="00893E79">
          <w:footerReference w:type="even" r:id="rId13"/>
          <w:footerReference w:type="default" r:id="rId14"/>
          <w:footerReference w:type="first" r:id="rId15"/>
          <w:pgSz w:w="16838" w:h="11906" w:orient="landscape"/>
          <w:pgMar w:top="1588" w:right="2098" w:bottom="1474" w:left="1985" w:header="851" w:footer="850" w:gutter="0"/>
          <w:cols w:space="720"/>
          <w:docGrid w:type="linesAndChars" w:linePitch="579" w:charSpace="-3336"/>
        </w:sectPr>
      </w:pPr>
      <w:r>
        <w:rPr>
          <w:rFonts w:ascii="Times New Roman" w:eastAsia="方正黑体_GBK" w:hAnsi="Times New Roman"/>
          <w:bCs/>
          <w:sz w:val="32"/>
          <w:szCs w:val="32"/>
        </w:rPr>
        <w:t>附件</w:t>
      </w:r>
      <w:r w:rsidRPr="004B20F9">
        <w:rPr>
          <w:rFonts w:ascii="Times New Roman" w:eastAsia="方正黑体_GBK" w:hAnsi="Times New Roman"/>
          <w:bCs/>
          <w:sz w:val="32"/>
          <w:szCs w:val="32"/>
        </w:rPr>
        <w:t>1</w:t>
      </w:r>
    </w:p>
    <w:p w:rsidR="009513CF" w:rsidRPr="009513CF" w:rsidRDefault="009513CF" w:rsidP="009513CF">
      <w:pPr>
        <w:widowControl/>
        <w:jc w:val="left"/>
        <w:rPr>
          <w:rFonts w:ascii="方正黑体_GBK" w:eastAsia="方正黑体_GBK" w:hAnsi="方正小标宋_GBK" w:cs="方正小标宋_GBK"/>
          <w:sz w:val="32"/>
          <w:szCs w:val="32"/>
        </w:rPr>
      </w:pPr>
      <w:r w:rsidRPr="009513CF">
        <w:rPr>
          <w:rFonts w:ascii="方正黑体_GBK" w:eastAsia="方正黑体_GBK" w:hAnsi="方正小标宋_GBK" w:cs="方正小标宋_GBK" w:hint="eastAsia"/>
          <w:sz w:val="32"/>
          <w:szCs w:val="32"/>
        </w:rPr>
        <w:lastRenderedPageBreak/>
        <w:t>附件</w:t>
      </w:r>
      <w:r w:rsidRPr="004B20F9">
        <w:rPr>
          <w:rFonts w:ascii="Times New Roman" w:eastAsia="方正黑体_GBK" w:hAnsi="Times New Roman"/>
          <w:sz w:val="32"/>
          <w:szCs w:val="32"/>
        </w:rPr>
        <w:t>2</w:t>
      </w:r>
    </w:p>
    <w:tbl>
      <w:tblPr>
        <w:tblpPr w:leftFromText="180" w:rightFromText="180" w:vertAnchor="text" w:horzAnchor="margin" w:tblpY="1165"/>
        <w:tblOverlap w:val="neve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650"/>
        <w:gridCol w:w="2208"/>
        <w:gridCol w:w="2130"/>
        <w:gridCol w:w="1785"/>
        <w:gridCol w:w="1524"/>
        <w:gridCol w:w="915"/>
      </w:tblGrid>
      <w:tr w:rsidR="009513CF" w:rsidTr="009513CF">
        <w:trPr>
          <w:trHeight w:hRule="exact" w:val="600"/>
        </w:trPr>
        <w:tc>
          <w:tcPr>
            <w:tcW w:w="650" w:type="dxa"/>
            <w:tcBorders>
              <w:tl2br w:val="nil"/>
              <w:tr2bl w:val="nil"/>
            </w:tcBorders>
            <w:tcMar>
              <w:top w:w="15" w:type="dxa"/>
              <w:left w:w="15" w:type="dxa"/>
              <w:bottom w:w="0" w:type="dxa"/>
              <w:right w:w="15" w:type="dxa"/>
            </w:tcMar>
            <w:vAlign w:val="center"/>
          </w:tcPr>
          <w:p w:rsidR="009513CF" w:rsidRDefault="009513CF" w:rsidP="009513CF">
            <w:pPr>
              <w:spacing w:line="400" w:lineRule="exact"/>
              <w:jc w:val="center"/>
              <w:rPr>
                <w:rFonts w:ascii="Times New Roman" w:eastAsia="方正黑体_GBK" w:hAnsi="Times New Roman"/>
                <w:bCs/>
                <w:sz w:val="24"/>
                <w:szCs w:val="24"/>
              </w:rPr>
            </w:pPr>
            <w:r>
              <w:rPr>
                <w:rFonts w:ascii="Times New Roman" w:eastAsia="方正黑体_GBK" w:hAnsi="Times New Roman"/>
                <w:bCs/>
                <w:sz w:val="24"/>
                <w:szCs w:val="24"/>
              </w:rPr>
              <w:t>序号</w:t>
            </w:r>
          </w:p>
        </w:tc>
        <w:tc>
          <w:tcPr>
            <w:tcW w:w="2208" w:type="dxa"/>
            <w:tcBorders>
              <w:tl2br w:val="nil"/>
              <w:tr2bl w:val="nil"/>
            </w:tcBorders>
            <w:tcMar>
              <w:top w:w="15" w:type="dxa"/>
              <w:left w:w="15" w:type="dxa"/>
              <w:bottom w:w="0" w:type="dxa"/>
              <w:right w:w="15" w:type="dxa"/>
            </w:tcMar>
            <w:vAlign w:val="center"/>
          </w:tcPr>
          <w:p w:rsidR="009513CF" w:rsidRDefault="009513CF" w:rsidP="009513CF">
            <w:pPr>
              <w:spacing w:line="400" w:lineRule="exact"/>
              <w:jc w:val="center"/>
              <w:rPr>
                <w:rFonts w:ascii="Times New Roman" w:eastAsia="方正黑体_GBK" w:hAnsi="Times New Roman"/>
                <w:bCs/>
                <w:sz w:val="24"/>
                <w:szCs w:val="24"/>
              </w:rPr>
            </w:pPr>
            <w:r>
              <w:rPr>
                <w:rFonts w:ascii="Times New Roman" w:eastAsia="方正黑体_GBK" w:hAnsi="Times New Roman" w:hint="eastAsia"/>
                <w:bCs/>
                <w:sz w:val="24"/>
                <w:szCs w:val="24"/>
              </w:rPr>
              <w:t>包片党政主要领导</w:t>
            </w:r>
          </w:p>
        </w:tc>
        <w:tc>
          <w:tcPr>
            <w:tcW w:w="2130" w:type="dxa"/>
            <w:tcBorders>
              <w:tl2br w:val="nil"/>
              <w:tr2bl w:val="nil"/>
            </w:tcBorders>
            <w:tcMar>
              <w:top w:w="15" w:type="dxa"/>
              <w:left w:w="15" w:type="dxa"/>
              <w:bottom w:w="0" w:type="dxa"/>
              <w:right w:w="15" w:type="dxa"/>
            </w:tcMar>
            <w:vAlign w:val="center"/>
          </w:tcPr>
          <w:p w:rsidR="009513CF" w:rsidRDefault="009513CF" w:rsidP="009513CF">
            <w:pPr>
              <w:spacing w:line="400" w:lineRule="exact"/>
              <w:jc w:val="center"/>
              <w:rPr>
                <w:rFonts w:ascii="Times New Roman" w:eastAsia="方正黑体_GBK" w:hAnsi="Times New Roman"/>
                <w:bCs/>
                <w:sz w:val="24"/>
                <w:szCs w:val="24"/>
              </w:rPr>
            </w:pPr>
            <w:r>
              <w:rPr>
                <w:rFonts w:ascii="Times New Roman" w:eastAsia="方正黑体_GBK" w:hAnsi="Times New Roman" w:hint="eastAsia"/>
                <w:bCs/>
                <w:sz w:val="24"/>
                <w:szCs w:val="24"/>
              </w:rPr>
              <w:t>包村居驻村领导</w:t>
            </w:r>
          </w:p>
        </w:tc>
        <w:tc>
          <w:tcPr>
            <w:tcW w:w="1785" w:type="dxa"/>
            <w:tcBorders>
              <w:tl2br w:val="nil"/>
              <w:tr2bl w:val="nil"/>
            </w:tcBorders>
            <w:tcMar>
              <w:top w:w="15" w:type="dxa"/>
              <w:left w:w="15" w:type="dxa"/>
              <w:bottom w:w="0" w:type="dxa"/>
              <w:right w:w="15" w:type="dxa"/>
            </w:tcMar>
            <w:vAlign w:val="center"/>
          </w:tcPr>
          <w:p w:rsidR="009513CF" w:rsidRDefault="009513CF" w:rsidP="009513CF">
            <w:pPr>
              <w:spacing w:line="400" w:lineRule="exact"/>
              <w:jc w:val="center"/>
              <w:rPr>
                <w:rFonts w:ascii="Times New Roman" w:eastAsia="方正黑体_GBK" w:hAnsi="Times New Roman"/>
                <w:bCs/>
                <w:sz w:val="24"/>
                <w:szCs w:val="24"/>
              </w:rPr>
            </w:pPr>
            <w:r>
              <w:rPr>
                <w:rFonts w:ascii="Times New Roman" w:eastAsia="方正黑体_GBK" w:hAnsi="Times New Roman" w:hint="eastAsia"/>
                <w:bCs/>
                <w:sz w:val="24"/>
                <w:szCs w:val="24"/>
              </w:rPr>
              <w:t>包户村居干部</w:t>
            </w:r>
          </w:p>
        </w:tc>
        <w:tc>
          <w:tcPr>
            <w:tcW w:w="1524" w:type="dxa"/>
            <w:tcBorders>
              <w:tl2br w:val="nil"/>
              <w:tr2bl w:val="nil"/>
            </w:tcBorders>
            <w:tcMar>
              <w:top w:w="15" w:type="dxa"/>
              <w:left w:w="15" w:type="dxa"/>
              <w:bottom w:w="0" w:type="dxa"/>
              <w:right w:w="15" w:type="dxa"/>
            </w:tcMar>
            <w:vAlign w:val="center"/>
          </w:tcPr>
          <w:p w:rsidR="009513CF" w:rsidRDefault="009513CF" w:rsidP="009513CF">
            <w:pPr>
              <w:spacing w:line="400" w:lineRule="exact"/>
              <w:jc w:val="center"/>
              <w:rPr>
                <w:rFonts w:ascii="Times New Roman" w:eastAsia="方正黑体_GBK" w:hAnsi="Times New Roman"/>
                <w:bCs/>
                <w:sz w:val="24"/>
                <w:szCs w:val="24"/>
              </w:rPr>
            </w:pPr>
            <w:r>
              <w:rPr>
                <w:rFonts w:ascii="Times New Roman" w:eastAsia="方正黑体_GBK" w:hAnsi="Times New Roman" w:hint="eastAsia"/>
                <w:bCs/>
                <w:sz w:val="24"/>
                <w:szCs w:val="24"/>
              </w:rPr>
              <w:t>包干</w:t>
            </w:r>
            <w:r>
              <w:rPr>
                <w:rFonts w:ascii="Times New Roman" w:eastAsia="方正黑体_GBK" w:hAnsi="Times New Roman"/>
                <w:bCs/>
                <w:sz w:val="24"/>
                <w:szCs w:val="24"/>
              </w:rPr>
              <w:t>责任区域</w:t>
            </w:r>
          </w:p>
        </w:tc>
        <w:tc>
          <w:tcPr>
            <w:tcW w:w="915" w:type="dxa"/>
            <w:tcBorders>
              <w:tl2br w:val="nil"/>
              <w:tr2bl w:val="nil"/>
            </w:tcBorders>
            <w:tcMar>
              <w:top w:w="15" w:type="dxa"/>
              <w:left w:w="15" w:type="dxa"/>
              <w:bottom w:w="0" w:type="dxa"/>
              <w:right w:w="15" w:type="dxa"/>
            </w:tcMar>
            <w:vAlign w:val="center"/>
          </w:tcPr>
          <w:p w:rsidR="009513CF" w:rsidRDefault="009513CF" w:rsidP="009513CF">
            <w:pPr>
              <w:spacing w:line="400" w:lineRule="exact"/>
              <w:jc w:val="center"/>
              <w:rPr>
                <w:rFonts w:ascii="Times New Roman" w:eastAsia="方正黑体_GBK" w:hAnsi="Times New Roman"/>
                <w:bCs/>
                <w:sz w:val="24"/>
                <w:szCs w:val="24"/>
              </w:rPr>
            </w:pPr>
            <w:r>
              <w:rPr>
                <w:rFonts w:ascii="Times New Roman" w:eastAsia="方正黑体_GBK" w:hAnsi="Times New Roman"/>
                <w:bCs/>
                <w:sz w:val="24"/>
                <w:szCs w:val="24"/>
              </w:rPr>
              <w:t>备注</w:t>
            </w:r>
          </w:p>
        </w:tc>
      </w:tr>
      <w:tr w:rsidR="009513CF" w:rsidTr="009513CF">
        <w:trPr>
          <w:trHeight w:hRule="exact" w:val="600"/>
        </w:trPr>
        <w:tc>
          <w:tcPr>
            <w:tcW w:w="650" w:type="dxa"/>
            <w:tcBorders>
              <w:tl2br w:val="nil"/>
              <w:tr2bl w:val="nil"/>
            </w:tcBorders>
            <w:tcMar>
              <w:top w:w="15" w:type="dxa"/>
              <w:left w:w="15" w:type="dxa"/>
              <w:bottom w:w="0" w:type="dxa"/>
              <w:right w:w="15" w:type="dxa"/>
            </w:tcMar>
            <w:vAlign w:val="center"/>
          </w:tcPr>
          <w:p w:rsidR="009513CF" w:rsidRDefault="009513CF" w:rsidP="009513CF">
            <w:pPr>
              <w:spacing w:line="400" w:lineRule="exact"/>
              <w:jc w:val="center"/>
              <w:rPr>
                <w:rFonts w:ascii="Times New Roman" w:eastAsia="方正仿宋_GBK" w:hAnsi="Times New Roman"/>
                <w:bCs/>
                <w:sz w:val="24"/>
                <w:szCs w:val="24"/>
              </w:rPr>
            </w:pPr>
            <w:r>
              <w:rPr>
                <w:rFonts w:ascii="Times New Roman" w:eastAsia="方正仿宋_GBK" w:hAnsi="Times New Roman"/>
                <w:bCs/>
                <w:sz w:val="24"/>
                <w:szCs w:val="24"/>
              </w:rPr>
              <w:t>1</w:t>
            </w:r>
          </w:p>
        </w:tc>
        <w:tc>
          <w:tcPr>
            <w:tcW w:w="2208" w:type="dxa"/>
            <w:vMerge w:val="restart"/>
            <w:tcBorders>
              <w:tl2br w:val="nil"/>
              <w:tr2bl w:val="nil"/>
            </w:tcBorders>
            <w:tcMar>
              <w:top w:w="15" w:type="dxa"/>
              <w:left w:w="15" w:type="dxa"/>
              <w:bottom w:w="0" w:type="dxa"/>
              <w:right w:w="15" w:type="dxa"/>
            </w:tcMar>
            <w:vAlign w:val="center"/>
          </w:tcPr>
          <w:p w:rsidR="009513CF" w:rsidRDefault="009513CF" w:rsidP="009513CF">
            <w:pPr>
              <w:spacing w:line="400" w:lineRule="exact"/>
              <w:ind w:firstLineChars="200" w:firstLine="447"/>
              <w:rPr>
                <w:rFonts w:ascii="Times New Roman" w:eastAsia="方正仿宋_GBK" w:hAnsi="Times New Roman"/>
                <w:bCs/>
                <w:sz w:val="24"/>
                <w:szCs w:val="24"/>
              </w:rPr>
            </w:pPr>
            <w:r>
              <w:rPr>
                <w:rFonts w:ascii="Times New Roman" w:eastAsia="方正仿宋_GBK" w:hAnsi="Times New Roman" w:hint="eastAsia"/>
                <w:bCs/>
                <w:sz w:val="24"/>
                <w:szCs w:val="24"/>
              </w:rPr>
              <w:t>左其刚、韩龙</w:t>
            </w:r>
          </w:p>
        </w:tc>
        <w:tc>
          <w:tcPr>
            <w:tcW w:w="2130" w:type="dxa"/>
            <w:tcBorders>
              <w:tl2br w:val="nil"/>
              <w:tr2bl w:val="nil"/>
            </w:tcBorders>
            <w:tcMar>
              <w:top w:w="15" w:type="dxa"/>
              <w:left w:w="15" w:type="dxa"/>
              <w:bottom w:w="0" w:type="dxa"/>
              <w:right w:w="15" w:type="dxa"/>
            </w:tcMar>
            <w:vAlign w:val="center"/>
          </w:tcPr>
          <w:p w:rsidR="009513CF" w:rsidRDefault="009513CF" w:rsidP="009513CF">
            <w:pPr>
              <w:spacing w:line="400" w:lineRule="exact"/>
              <w:jc w:val="center"/>
              <w:rPr>
                <w:rFonts w:ascii="Times New Roman" w:eastAsia="方正仿宋_GBK" w:hAnsi="Times New Roman"/>
                <w:bCs/>
                <w:sz w:val="24"/>
                <w:szCs w:val="24"/>
              </w:rPr>
            </w:pPr>
            <w:r>
              <w:rPr>
                <w:rFonts w:ascii="Times New Roman" w:eastAsia="方正仿宋_GBK" w:hAnsi="Times New Roman" w:hint="eastAsia"/>
                <w:bCs/>
                <w:sz w:val="24"/>
                <w:szCs w:val="24"/>
              </w:rPr>
              <w:t>幸坤琴</w:t>
            </w:r>
          </w:p>
        </w:tc>
        <w:tc>
          <w:tcPr>
            <w:tcW w:w="1785" w:type="dxa"/>
            <w:tcBorders>
              <w:tl2br w:val="nil"/>
              <w:tr2bl w:val="nil"/>
            </w:tcBorders>
            <w:tcMar>
              <w:top w:w="15" w:type="dxa"/>
              <w:left w:w="15" w:type="dxa"/>
              <w:bottom w:w="0" w:type="dxa"/>
              <w:right w:w="15" w:type="dxa"/>
            </w:tcMar>
            <w:vAlign w:val="center"/>
          </w:tcPr>
          <w:p w:rsidR="009513CF" w:rsidRDefault="009513CF" w:rsidP="009513CF">
            <w:pPr>
              <w:spacing w:line="400" w:lineRule="exact"/>
              <w:jc w:val="center"/>
              <w:rPr>
                <w:rFonts w:ascii="Times New Roman" w:eastAsia="方正仿宋_GBK" w:hAnsi="Times New Roman"/>
                <w:bCs/>
                <w:sz w:val="24"/>
                <w:szCs w:val="24"/>
              </w:rPr>
            </w:pPr>
            <w:r>
              <w:rPr>
                <w:rFonts w:ascii="Times New Roman" w:eastAsia="方正仿宋_GBK" w:hAnsi="Times New Roman" w:hint="eastAsia"/>
                <w:bCs/>
                <w:sz w:val="24"/>
                <w:szCs w:val="24"/>
              </w:rPr>
              <w:t>陆荣胜</w:t>
            </w:r>
          </w:p>
        </w:tc>
        <w:tc>
          <w:tcPr>
            <w:tcW w:w="1524" w:type="dxa"/>
            <w:tcBorders>
              <w:tl2br w:val="nil"/>
              <w:tr2bl w:val="nil"/>
            </w:tcBorders>
            <w:tcMar>
              <w:top w:w="15" w:type="dxa"/>
              <w:left w:w="15" w:type="dxa"/>
              <w:bottom w:w="0" w:type="dxa"/>
              <w:right w:w="15" w:type="dxa"/>
            </w:tcMar>
            <w:vAlign w:val="center"/>
          </w:tcPr>
          <w:p w:rsidR="009513CF" w:rsidRDefault="009513CF" w:rsidP="009513CF">
            <w:pPr>
              <w:spacing w:line="400" w:lineRule="exact"/>
              <w:jc w:val="center"/>
              <w:rPr>
                <w:rFonts w:ascii="Times New Roman" w:eastAsia="方正仿宋_GBK" w:hAnsi="Times New Roman"/>
                <w:bCs/>
                <w:sz w:val="24"/>
                <w:szCs w:val="24"/>
              </w:rPr>
            </w:pPr>
            <w:r>
              <w:rPr>
                <w:rFonts w:ascii="Times New Roman" w:eastAsia="方正仿宋_GBK" w:hAnsi="Times New Roman"/>
                <w:bCs/>
                <w:sz w:val="24"/>
                <w:szCs w:val="24"/>
              </w:rPr>
              <w:t>玉峰山村</w:t>
            </w:r>
          </w:p>
        </w:tc>
        <w:tc>
          <w:tcPr>
            <w:tcW w:w="915" w:type="dxa"/>
            <w:tcBorders>
              <w:tl2br w:val="nil"/>
              <w:tr2bl w:val="nil"/>
            </w:tcBorders>
            <w:tcMar>
              <w:top w:w="15" w:type="dxa"/>
              <w:left w:w="15" w:type="dxa"/>
              <w:bottom w:w="0" w:type="dxa"/>
              <w:right w:w="15" w:type="dxa"/>
            </w:tcMar>
            <w:vAlign w:val="center"/>
          </w:tcPr>
          <w:p w:rsidR="009513CF" w:rsidRDefault="009513CF" w:rsidP="009513CF">
            <w:pPr>
              <w:spacing w:line="400" w:lineRule="exact"/>
              <w:jc w:val="center"/>
              <w:rPr>
                <w:rFonts w:ascii="Times New Roman" w:eastAsia="方正仿宋_GBK" w:hAnsi="Times New Roman"/>
                <w:bCs/>
                <w:sz w:val="24"/>
                <w:szCs w:val="24"/>
              </w:rPr>
            </w:pPr>
          </w:p>
        </w:tc>
      </w:tr>
      <w:tr w:rsidR="009513CF" w:rsidTr="009513CF">
        <w:trPr>
          <w:trHeight w:hRule="exact" w:val="600"/>
        </w:trPr>
        <w:tc>
          <w:tcPr>
            <w:tcW w:w="650" w:type="dxa"/>
            <w:tcBorders>
              <w:tl2br w:val="nil"/>
              <w:tr2bl w:val="nil"/>
            </w:tcBorders>
            <w:tcMar>
              <w:top w:w="15" w:type="dxa"/>
              <w:left w:w="15" w:type="dxa"/>
              <w:bottom w:w="0" w:type="dxa"/>
              <w:right w:w="15" w:type="dxa"/>
            </w:tcMar>
            <w:vAlign w:val="center"/>
          </w:tcPr>
          <w:p w:rsidR="009513CF" w:rsidRDefault="009513CF" w:rsidP="009513CF">
            <w:pPr>
              <w:spacing w:line="400" w:lineRule="exact"/>
              <w:jc w:val="center"/>
              <w:rPr>
                <w:rFonts w:ascii="Times New Roman" w:eastAsia="方正仿宋_GBK" w:hAnsi="Times New Roman"/>
                <w:bCs/>
                <w:sz w:val="24"/>
                <w:szCs w:val="24"/>
              </w:rPr>
            </w:pPr>
            <w:r>
              <w:rPr>
                <w:rFonts w:ascii="Times New Roman" w:eastAsia="方正仿宋_GBK" w:hAnsi="Times New Roman"/>
                <w:bCs/>
                <w:sz w:val="24"/>
                <w:szCs w:val="24"/>
              </w:rPr>
              <w:t>2</w:t>
            </w:r>
          </w:p>
        </w:tc>
        <w:tc>
          <w:tcPr>
            <w:tcW w:w="2208" w:type="dxa"/>
            <w:vMerge/>
            <w:tcBorders>
              <w:tl2br w:val="nil"/>
              <w:tr2bl w:val="nil"/>
            </w:tcBorders>
            <w:tcMar>
              <w:top w:w="15" w:type="dxa"/>
              <w:left w:w="15" w:type="dxa"/>
              <w:bottom w:w="0" w:type="dxa"/>
              <w:right w:w="15" w:type="dxa"/>
            </w:tcMar>
            <w:vAlign w:val="center"/>
          </w:tcPr>
          <w:p w:rsidR="009513CF" w:rsidRDefault="009513CF" w:rsidP="009513CF">
            <w:pPr>
              <w:spacing w:line="400" w:lineRule="exact"/>
              <w:jc w:val="center"/>
              <w:rPr>
                <w:rFonts w:ascii="Times New Roman" w:eastAsia="方正仿宋_GBK" w:hAnsi="Times New Roman"/>
                <w:bCs/>
                <w:sz w:val="24"/>
                <w:szCs w:val="24"/>
              </w:rPr>
            </w:pPr>
          </w:p>
        </w:tc>
        <w:tc>
          <w:tcPr>
            <w:tcW w:w="2130" w:type="dxa"/>
            <w:tcBorders>
              <w:tl2br w:val="nil"/>
              <w:tr2bl w:val="nil"/>
            </w:tcBorders>
            <w:tcMar>
              <w:top w:w="15" w:type="dxa"/>
              <w:left w:w="15" w:type="dxa"/>
              <w:bottom w:w="0" w:type="dxa"/>
              <w:right w:w="15" w:type="dxa"/>
            </w:tcMar>
            <w:vAlign w:val="center"/>
          </w:tcPr>
          <w:p w:rsidR="009513CF" w:rsidRDefault="009513CF" w:rsidP="009513CF">
            <w:pPr>
              <w:spacing w:line="400" w:lineRule="exact"/>
              <w:jc w:val="center"/>
              <w:rPr>
                <w:rFonts w:ascii="Times New Roman" w:eastAsia="方正仿宋_GBK" w:hAnsi="Times New Roman"/>
                <w:bCs/>
                <w:sz w:val="24"/>
                <w:szCs w:val="24"/>
              </w:rPr>
            </w:pPr>
            <w:r>
              <w:rPr>
                <w:rFonts w:ascii="Times New Roman" w:eastAsia="方正仿宋_GBK" w:hAnsi="Times New Roman" w:hint="eastAsia"/>
                <w:bCs/>
                <w:sz w:val="24"/>
                <w:szCs w:val="24"/>
              </w:rPr>
              <w:t>任虹</w:t>
            </w:r>
          </w:p>
        </w:tc>
        <w:tc>
          <w:tcPr>
            <w:tcW w:w="1785" w:type="dxa"/>
            <w:tcBorders>
              <w:tl2br w:val="nil"/>
              <w:tr2bl w:val="nil"/>
            </w:tcBorders>
            <w:tcMar>
              <w:top w:w="15" w:type="dxa"/>
              <w:left w:w="15" w:type="dxa"/>
              <w:bottom w:w="0" w:type="dxa"/>
              <w:right w:w="15" w:type="dxa"/>
            </w:tcMar>
            <w:vAlign w:val="center"/>
          </w:tcPr>
          <w:p w:rsidR="009513CF" w:rsidRDefault="009513CF" w:rsidP="009513CF">
            <w:pPr>
              <w:spacing w:line="400" w:lineRule="exact"/>
              <w:jc w:val="center"/>
              <w:rPr>
                <w:rFonts w:ascii="Times New Roman" w:eastAsia="方正仿宋_GBK" w:hAnsi="Times New Roman"/>
                <w:bCs/>
                <w:sz w:val="24"/>
                <w:szCs w:val="24"/>
              </w:rPr>
            </w:pPr>
            <w:r>
              <w:rPr>
                <w:rFonts w:ascii="Times New Roman" w:eastAsia="方正仿宋_GBK" w:hAnsi="Times New Roman" w:hint="eastAsia"/>
                <w:bCs/>
                <w:sz w:val="24"/>
                <w:szCs w:val="24"/>
              </w:rPr>
              <w:t>苟春莲</w:t>
            </w:r>
          </w:p>
        </w:tc>
        <w:tc>
          <w:tcPr>
            <w:tcW w:w="1524" w:type="dxa"/>
            <w:tcBorders>
              <w:tl2br w:val="nil"/>
              <w:tr2bl w:val="nil"/>
            </w:tcBorders>
            <w:tcMar>
              <w:top w:w="15" w:type="dxa"/>
              <w:left w:w="15" w:type="dxa"/>
              <w:bottom w:w="0" w:type="dxa"/>
              <w:right w:w="15" w:type="dxa"/>
            </w:tcMar>
            <w:vAlign w:val="center"/>
          </w:tcPr>
          <w:p w:rsidR="009513CF" w:rsidRDefault="009513CF" w:rsidP="009513CF">
            <w:pPr>
              <w:spacing w:line="400" w:lineRule="exact"/>
              <w:jc w:val="center"/>
              <w:rPr>
                <w:rFonts w:ascii="Times New Roman" w:eastAsia="方正仿宋_GBK" w:hAnsi="Times New Roman"/>
                <w:bCs/>
                <w:sz w:val="24"/>
                <w:szCs w:val="24"/>
              </w:rPr>
            </w:pPr>
            <w:r>
              <w:rPr>
                <w:rFonts w:ascii="Times New Roman" w:eastAsia="方正仿宋_GBK" w:hAnsi="Times New Roman"/>
                <w:bCs/>
                <w:sz w:val="24"/>
                <w:szCs w:val="24"/>
              </w:rPr>
              <w:t>苟溪桥村</w:t>
            </w:r>
          </w:p>
        </w:tc>
        <w:tc>
          <w:tcPr>
            <w:tcW w:w="915" w:type="dxa"/>
            <w:tcBorders>
              <w:tl2br w:val="nil"/>
              <w:tr2bl w:val="nil"/>
            </w:tcBorders>
            <w:tcMar>
              <w:top w:w="15" w:type="dxa"/>
              <w:left w:w="15" w:type="dxa"/>
              <w:bottom w:w="0" w:type="dxa"/>
              <w:right w:w="15" w:type="dxa"/>
            </w:tcMar>
            <w:vAlign w:val="center"/>
          </w:tcPr>
          <w:p w:rsidR="009513CF" w:rsidRDefault="009513CF" w:rsidP="009513CF">
            <w:pPr>
              <w:spacing w:line="400" w:lineRule="exact"/>
              <w:jc w:val="center"/>
              <w:rPr>
                <w:rFonts w:ascii="Times New Roman" w:eastAsia="方正仿宋_GBK" w:hAnsi="Times New Roman"/>
                <w:bCs/>
                <w:sz w:val="24"/>
                <w:szCs w:val="24"/>
              </w:rPr>
            </w:pPr>
          </w:p>
        </w:tc>
      </w:tr>
      <w:tr w:rsidR="009513CF" w:rsidTr="009513CF">
        <w:trPr>
          <w:trHeight w:hRule="exact" w:val="600"/>
        </w:trPr>
        <w:tc>
          <w:tcPr>
            <w:tcW w:w="650" w:type="dxa"/>
            <w:tcBorders>
              <w:tl2br w:val="nil"/>
              <w:tr2bl w:val="nil"/>
            </w:tcBorders>
            <w:tcMar>
              <w:top w:w="15" w:type="dxa"/>
              <w:left w:w="15" w:type="dxa"/>
              <w:bottom w:w="0" w:type="dxa"/>
              <w:right w:w="15" w:type="dxa"/>
            </w:tcMar>
            <w:vAlign w:val="center"/>
          </w:tcPr>
          <w:p w:rsidR="009513CF" w:rsidRDefault="009513CF" w:rsidP="009513CF">
            <w:pPr>
              <w:spacing w:line="400" w:lineRule="exact"/>
              <w:jc w:val="center"/>
              <w:rPr>
                <w:rFonts w:ascii="Times New Roman" w:eastAsia="方正仿宋_GBK" w:hAnsi="Times New Roman"/>
                <w:bCs/>
                <w:sz w:val="24"/>
                <w:szCs w:val="24"/>
              </w:rPr>
            </w:pPr>
            <w:r>
              <w:rPr>
                <w:rFonts w:ascii="Times New Roman" w:eastAsia="方正仿宋_GBK" w:hAnsi="Times New Roman"/>
                <w:bCs/>
                <w:sz w:val="24"/>
                <w:szCs w:val="24"/>
              </w:rPr>
              <w:t>3</w:t>
            </w:r>
          </w:p>
        </w:tc>
        <w:tc>
          <w:tcPr>
            <w:tcW w:w="2208" w:type="dxa"/>
            <w:vMerge/>
            <w:tcBorders>
              <w:tl2br w:val="nil"/>
              <w:tr2bl w:val="nil"/>
            </w:tcBorders>
            <w:tcMar>
              <w:top w:w="15" w:type="dxa"/>
              <w:left w:w="15" w:type="dxa"/>
              <w:bottom w:w="0" w:type="dxa"/>
              <w:right w:w="15" w:type="dxa"/>
            </w:tcMar>
            <w:vAlign w:val="center"/>
          </w:tcPr>
          <w:p w:rsidR="009513CF" w:rsidRDefault="009513CF" w:rsidP="009513CF">
            <w:pPr>
              <w:spacing w:line="400" w:lineRule="exact"/>
              <w:jc w:val="center"/>
              <w:rPr>
                <w:rFonts w:ascii="Times New Roman" w:eastAsia="方正仿宋_GBK" w:hAnsi="Times New Roman"/>
                <w:bCs/>
                <w:sz w:val="24"/>
                <w:szCs w:val="24"/>
              </w:rPr>
            </w:pPr>
          </w:p>
        </w:tc>
        <w:tc>
          <w:tcPr>
            <w:tcW w:w="2130" w:type="dxa"/>
            <w:tcBorders>
              <w:tl2br w:val="nil"/>
              <w:tr2bl w:val="nil"/>
            </w:tcBorders>
            <w:tcMar>
              <w:top w:w="15" w:type="dxa"/>
              <w:left w:w="15" w:type="dxa"/>
              <w:bottom w:w="0" w:type="dxa"/>
              <w:right w:w="15" w:type="dxa"/>
            </w:tcMar>
            <w:vAlign w:val="center"/>
          </w:tcPr>
          <w:p w:rsidR="009513CF" w:rsidRDefault="009513CF" w:rsidP="009513CF">
            <w:pPr>
              <w:spacing w:line="400" w:lineRule="exact"/>
              <w:jc w:val="center"/>
              <w:rPr>
                <w:rFonts w:ascii="Times New Roman" w:eastAsia="方正仿宋_GBK" w:hAnsi="Times New Roman"/>
                <w:bCs/>
                <w:sz w:val="24"/>
                <w:szCs w:val="24"/>
              </w:rPr>
            </w:pPr>
            <w:r>
              <w:rPr>
                <w:rFonts w:ascii="Times New Roman" w:eastAsia="方正仿宋_GBK" w:hAnsi="Times New Roman" w:hint="eastAsia"/>
                <w:bCs/>
                <w:sz w:val="24"/>
                <w:szCs w:val="24"/>
              </w:rPr>
              <w:t>唐彬</w:t>
            </w:r>
          </w:p>
        </w:tc>
        <w:tc>
          <w:tcPr>
            <w:tcW w:w="1785" w:type="dxa"/>
            <w:tcBorders>
              <w:tl2br w:val="nil"/>
              <w:tr2bl w:val="nil"/>
            </w:tcBorders>
            <w:tcMar>
              <w:top w:w="15" w:type="dxa"/>
              <w:left w:w="15" w:type="dxa"/>
              <w:bottom w:w="0" w:type="dxa"/>
              <w:right w:w="15" w:type="dxa"/>
            </w:tcMar>
            <w:vAlign w:val="center"/>
          </w:tcPr>
          <w:p w:rsidR="009513CF" w:rsidRDefault="009513CF" w:rsidP="009513CF">
            <w:pPr>
              <w:spacing w:line="400" w:lineRule="exact"/>
              <w:jc w:val="center"/>
              <w:rPr>
                <w:rFonts w:ascii="Times New Roman" w:eastAsia="方正仿宋_GBK" w:hAnsi="Times New Roman"/>
                <w:bCs/>
                <w:sz w:val="24"/>
                <w:szCs w:val="24"/>
              </w:rPr>
            </w:pPr>
            <w:r>
              <w:rPr>
                <w:rFonts w:ascii="Times New Roman" w:eastAsia="方正仿宋_GBK" w:hAnsi="Times New Roman" w:hint="eastAsia"/>
                <w:bCs/>
                <w:sz w:val="24"/>
                <w:szCs w:val="24"/>
              </w:rPr>
              <w:t>王达林</w:t>
            </w:r>
          </w:p>
        </w:tc>
        <w:tc>
          <w:tcPr>
            <w:tcW w:w="1524" w:type="dxa"/>
            <w:tcBorders>
              <w:tl2br w:val="nil"/>
              <w:tr2bl w:val="nil"/>
            </w:tcBorders>
            <w:tcMar>
              <w:top w:w="15" w:type="dxa"/>
              <w:left w:w="15" w:type="dxa"/>
              <w:bottom w:w="0" w:type="dxa"/>
              <w:right w:w="15" w:type="dxa"/>
            </w:tcMar>
            <w:vAlign w:val="center"/>
          </w:tcPr>
          <w:p w:rsidR="009513CF" w:rsidRDefault="009513CF" w:rsidP="009513CF">
            <w:pPr>
              <w:spacing w:line="400" w:lineRule="exact"/>
              <w:jc w:val="center"/>
              <w:rPr>
                <w:rFonts w:ascii="Times New Roman" w:eastAsia="方正仿宋_GBK" w:hAnsi="Times New Roman"/>
                <w:bCs/>
                <w:sz w:val="24"/>
                <w:szCs w:val="24"/>
              </w:rPr>
            </w:pPr>
            <w:r>
              <w:rPr>
                <w:rFonts w:ascii="Times New Roman" w:eastAsia="方正仿宋_GBK" w:hAnsi="Times New Roman"/>
                <w:bCs/>
                <w:sz w:val="24"/>
                <w:szCs w:val="24"/>
              </w:rPr>
              <w:t>荣华村</w:t>
            </w:r>
          </w:p>
        </w:tc>
        <w:tc>
          <w:tcPr>
            <w:tcW w:w="915" w:type="dxa"/>
            <w:tcBorders>
              <w:tl2br w:val="nil"/>
              <w:tr2bl w:val="nil"/>
            </w:tcBorders>
            <w:tcMar>
              <w:top w:w="15" w:type="dxa"/>
              <w:left w:w="15" w:type="dxa"/>
              <w:bottom w:w="0" w:type="dxa"/>
              <w:right w:w="15" w:type="dxa"/>
            </w:tcMar>
            <w:vAlign w:val="center"/>
          </w:tcPr>
          <w:p w:rsidR="009513CF" w:rsidRDefault="009513CF" w:rsidP="009513CF">
            <w:pPr>
              <w:spacing w:line="400" w:lineRule="exact"/>
              <w:jc w:val="center"/>
              <w:rPr>
                <w:rFonts w:ascii="Times New Roman" w:eastAsia="方正仿宋_GBK" w:hAnsi="Times New Roman"/>
                <w:bCs/>
                <w:sz w:val="24"/>
                <w:szCs w:val="24"/>
              </w:rPr>
            </w:pPr>
          </w:p>
        </w:tc>
      </w:tr>
      <w:tr w:rsidR="009513CF" w:rsidTr="009513CF">
        <w:trPr>
          <w:trHeight w:hRule="exact" w:val="600"/>
        </w:trPr>
        <w:tc>
          <w:tcPr>
            <w:tcW w:w="650" w:type="dxa"/>
            <w:tcBorders>
              <w:tl2br w:val="nil"/>
              <w:tr2bl w:val="nil"/>
            </w:tcBorders>
            <w:tcMar>
              <w:top w:w="15" w:type="dxa"/>
              <w:left w:w="15" w:type="dxa"/>
              <w:bottom w:w="0" w:type="dxa"/>
              <w:right w:w="15" w:type="dxa"/>
            </w:tcMar>
            <w:vAlign w:val="center"/>
          </w:tcPr>
          <w:p w:rsidR="009513CF" w:rsidRDefault="009513CF" w:rsidP="009513CF">
            <w:pPr>
              <w:spacing w:line="400" w:lineRule="exact"/>
              <w:jc w:val="center"/>
              <w:rPr>
                <w:rFonts w:ascii="Times New Roman" w:eastAsia="方正仿宋_GBK" w:hAnsi="Times New Roman"/>
                <w:bCs/>
                <w:sz w:val="24"/>
                <w:szCs w:val="24"/>
              </w:rPr>
            </w:pPr>
            <w:r>
              <w:rPr>
                <w:rFonts w:ascii="Times New Roman" w:eastAsia="方正仿宋_GBK" w:hAnsi="Times New Roman"/>
                <w:bCs/>
                <w:sz w:val="24"/>
                <w:szCs w:val="24"/>
              </w:rPr>
              <w:t>4</w:t>
            </w:r>
          </w:p>
        </w:tc>
        <w:tc>
          <w:tcPr>
            <w:tcW w:w="2208" w:type="dxa"/>
            <w:vMerge/>
            <w:tcBorders>
              <w:tl2br w:val="nil"/>
              <w:tr2bl w:val="nil"/>
            </w:tcBorders>
            <w:tcMar>
              <w:top w:w="15" w:type="dxa"/>
              <w:left w:w="15" w:type="dxa"/>
              <w:bottom w:w="0" w:type="dxa"/>
              <w:right w:w="15" w:type="dxa"/>
            </w:tcMar>
            <w:vAlign w:val="center"/>
          </w:tcPr>
          <w:p w:rsidR="009513CF" w:rsidRDefault="009513CF" w:rsidP="009513CF">
            <w:pPr>
              <w:spacing w:line="400" w:lineRule="exact"/>
              <w:jc w:val="center"/>
              <w:rPr>
                <w:rFonts w:ascii="Times New Roman" w:eastAsia="方正仿宋_GBK" w:hAnsi="Times New Roman"/>
                <w:bCs/>
                <w:sz w:val="24"/>
                <w:szCs w:val="24"/>
              </w:rPr>
            </w:pPr>
          </w:p>
        </w:tc>
        <w:tc>
          <w:tcPr>
            <w:tcW w:w="2130" w:type="dxa"/>
            <w:tcBorders>
              <w:tl2br w:val="nil"/>
              <w:tr2bl w:val="nil"/>
            </w:tcBorders>
            <w:tcMar>
              <w:top w:w="15" w:type="dxa"/>
              <w:left w:w="15" w:type="dxa"/>
              <w:bottom w:w="0" w:type="dxa"/>
              <w:right w:w="15" w:type="dxa"/>
            </w:tcMar>
            <w:vAlign w:val="center"/>
          </w:tcPr>
          <w:p w:rsidR="009513CF" w:rsidRDefault="009513CF" w:rsidP="009513CF">
            <w:pPr>
              <w:spacing w:line="400" w:lineRule="exact"/>
              <w:jc w:val="center"/>
              <w:rPr>
                <w:rFonts w:ascii="Times New Roman" w:eastAsia="方正仿宋_GBK" w:hAnsi="Times New Roman"/>
                <w:bCs/>
                <w:sz w:val="24"/>
                <w:szCs w:val="24"/>
              </w:rPr>
            </w:pPr>
            <w:r>
              <w:rPr>
                <w:rFonts w:ascii="Times New Roman" w:eastAsia="方正仿宋_GBK" w:hAnsi="Times New Roman" w:hint="eastAsia"/>
                <w:bCs/>
                <w:sz w:val="24"/>
                <w:szCs w:val="24"/>
              </w:rPr>
              <w:t>徐登玉</w:t>
            </w:r>
          </w:p>
        </w:tc>
        <w:tc>
          <w:tcPr>
            <w:tcW w:w="1785" w:type="dxa"/>
            <w:tcBorders>
              <w:tl2br w:val="nil"/>
              <w:tr2bl w:val="nil"/>
            </w:tcBorders>
            <w:tcMar>
              <w:top w:w="15" w:type="dxa"/>
              <w:left w:w="15" w:type="dxa"/>
              <w:bottom w:w="0" w:type="dxa"/>
              <w:right w:w="15" w:type="dxa"/>
            </w:tcMar>
            <w:vAlign w:val="center"/>
          </w:tcPr>
          <w:p w:rsidR="009513CF" w:rsidRDefault="009513CF" w:rsidP="009513CF">
            <w:pPr>
              <w:spacing w:line="400" w:lineRule="exact"/>
              <w:jc w:val="center"/>
              <w:rPr>
                <w:rFonts w:ascii="Times New Roman" w:eastAsia="方正仿宋_GBK" w:hAnsi="Times New Roman"/>
                <w:bCs/>
                <w:sz w:val="24"/>
                <w:szCs w:val="24"/>
              </w:rPr>
            </w:pPr>
            <w:r>
              <w:rPr>
                <w:rFonts w:ascii="Times New Roman" w:eastAsia="方正仿宋_GBK" w:hAnsi="Times New Roman" w:hint="eastAsia"/>
                <w:bCs/>
                <w:sz w:val="24"/>
                <w:szCs w:val="24"/>
              </w:rPr>
              <w:t>吴慰</w:t>
            </w:r>
          </w:p>
        </w:tc>
        <w:tc>
          <w:tcPr>
            <w:tcW w:w="1524" w:type="dxa"/>
            <w:tcBorders>
              <w:tl2br w:val="nil"/>
              <w:tr2bl w:val="nil"/>
            </w:tcBorders>
            <w:tcMar>
              <w:top w:w="15" w:type="dxa"/>
              <w:left w:w="15" w:type="dxa"/>
              <w:bottom w:w="0" w:type="dxa"/>
              <w:right w:w="15" w:type="dxa"/>
            </w:tcMar>
            <w:vAlign w:val="center"/>
          </w:tcPr>
          <w:p w:rsidR="009513CF" w:rsidRDefault="009513CF" w:rsidP="009513CF">
            <w:pPr>
              <w:spacing w:line="400" w:lineRule="exact"/>
              <w:jc w:val="center"/>
              <w:rPr>
                <w:rFonts w:ascii="Times New Roman" w:eastAsia="方正仿宋_GBK" w:hAnsi="Times New Roman"/>
                <w:bCs/>
                <w:sz w:val="24"/>
                <w:szCs w:val="24"/>
              </w:rPr>
            </w:pPr>
            <w:r>
              <w:rPr>
                <w:rFonts w:ascii="Times New Roman" w:eastAsia="方正仿宋_GBK" w:hAnsi="Times New Roman"/>
                <w:bCs/>
                <w:sz w:val="24"/>
                <w:szCs w:val="24"/>
              </w:rPr>
              <w:t>大屋村</w:t>
            </w:r>
          </w:p>
        </w:tc>
        <w:tc>
          <w:tcPr>
            <w:tcW w:w="915" w:type="dxa"/>
            <w:tcBorders>
              <w:tl2br w:val="nil"/>
              <w:tr2bl w:val="nil"/>
            </w:tcBorders>
            <w:tcMar>
              <w:top w:w="15" w:type="dxa"/>
              <w:left w:w="15" w:type="dxa"/>
              <w:bottom w:w="0" w:type="dxa"/>
              <w:right w:w="15" w:type="dxa"/>
            </w:tcMar>
            <w:vAlign w:val="center"/>
          </w:tcPr>
          <w:p w:rsidR="009513CF" w:rsidRDefault="009513CF" w:rsidP="009513CF">
            <w:pPr>
              <w:spacing w:line="400" w:lineRule="exact"/>
              <w:jc w:val="center"/>
              <w:rPr>
                <w:rFonts w:ascii="Times New Roman" w:eastAsia="方正仿宋_GBK" w:hAnsi="Times New Roman"/>
                <w:bCs/>
                <w:sz w:val="24"/>
                <w:szCs w:val="24"/>
              </w:rPr>
            </w:pPr>
          </w:p>
        </w:tc>
      </w:tr>
      <w:tr w:rsidR="009513CF" w:rsidTr="009513CF">
        <w:trPr>
          <w:trHeight w:hRule="exact" w:val="600"/>
        </w:trPr>
        <w:tc>
          <w:tcPr>
            <w:tcW w:w="650" w:type="dxa"/>
            <w:tcBorders>
              <w:tl2br w:val="nil"/>
              <w:tr2bl w:val="nil"/>
            </w:tcBorders>
            <w:tcMar>
              <w:top w:w="15" w:type="dxa"/>
              <w:left w:w="15" w:type="dxa"/>
              <w:bottom w:w="0" w:type="dxa"/>
              <w:right w:w="15" w:type="dxa"/>
            </w:tcMar>
            <w:vAlign w:val="center"/>
          </w:tcPr>
          <w:p w:rsidR="009513CF" w:rsidRDefault="009513CF" w:rsidP="009513CF">
            <w:pPr>
              <w:spacing w:line="400" w:lineRule="exact"/>
              <w:jc w:val="center"/>
              <w:rPr>
                <w:rFonts w:ascii="Times New Roman" w:eastAsia="方正仿宋_GBK" w:hAnsi="Times New Roman"/>
                <w:bCs/>
                <w:sz w:val="24"/>
                <w:szCs w:val="24"/>
              </w:rPr>
            </w:pPr>
            <w:r>
              <w:rPr>
                <w:rFonts w:ascii="Times New Roman" w:eastAsia="方正仿宋_GBK" w:hAnsi="Times New Roman"/>
                <w:bCs/>
                <w:sz w:val="24"/>
                <w:szCs w:val="24"/>
              </w:rPr>
              <w:t>5</w:t>
            </w:r>
          </w:p>
        </w:tc>
        <w:tc>
          <w:tcPr>
            <w:tcW w:w="2208" w:type="dxa"/>
            <w:vMerge/>
            <w:tcBorders>
              <w:tl2br w:val="nil"/>
              <w:tr2bl w:val="nil"/>
            </w:tcBorders>
            <w:tcMar>
              <w:top w:w="15" w:type="dxa"/>
              <w:left w:w="15" w:type="dxa"/>
              <w:bottom w:w="0" w:type="dxa"/>
              <w:right w:w="15" w:type="dxa"/>
            </w:tcMar>
            <w:vAlign w:val="center"/>
          </w:tcPr>
          <w:p w:rsidR="009513CF" w:rsidRDefault="009513CF" w:rsidP="009513CF">
            <w:pPr>
              <w:spacing w:line="400" w:lineRule="exact"/>
              <w:jc w:val="center"/>
              <w:rPr>
                <w:rFonts w:ascii="Times New Roman" w:eastAsia="方正仿宋_GBK" w:hAnsi="Times New Roman"/>
                <w:bCs/>
                <w:sz w:val="24"/>
                <w:szCs w:val="24"/>
              </w:rPr>
            </w:pPr>
          </w:p>
        </w:tc>
        <w:tc>
          <w:tcPr>
            <w:tcW w:w="2130" w:type="dxa"/>
            <w:tcBorders>
              <w:tl2br w:val="nil"/>
              <w:tr2bl w:val="nil"/>
            </w:tcBorders>
            <w:tcMar>
              <w:top w:w="15" w:type="dxa"/>
              <w:left w:w="15" w:type="dxa"/>
              <w:bottom w:w="0" w:type="dxa"/>
              <w:right w:w="15" w:type="dxa"/>
            </w:tcMar>
            <w:vAlign w:val="center"/>
          </w:tcPr>
          <w:p w:rsidR="009513CF" w:rsidRDefault="009513CF" w:rsidP="009513CF">
            <w:pPr>
              <w:spacing w:line="400" w:lineRule="exact"/>
              <w:jc w:val="center"/>
              <w:rPr>
                <w:rFonts w:ascii="Times New Roman" w:eastAsia="方正仿宋_GBK" w:hAnsi="Times New Roman"/>
                <w:bCs/>
                <w:sz w:val="24"/>
                <w:szCs w:val="24"/>
              </w:rPr>
            </w:pPr>
            <w:r>
              <w:rPr>
                <w:rFonts w:ascii="Times New Roman" w:eastAsia="方正仿宋_GBK" w:hAnsi="Times New Roman" w:hint="eastAsia"/>
                <w:bCs/>
                <w:sz w:val="24"/>
                <w:szCs w:val="24"/>
              </w:rPr>
              <w:t>唐宗</w:t>
            </w:r>
          </w:p>
        </w:tc>
        <w:tc>
          <w:tcPr>
            <w:tcW w:w="1785" w:type="dxa"/>
            <w:tcBorders>
              <w:tl2br w:val="nil"/>
              <w:tr2bl w:val="nil"/>
            </w:tcBorders>
            <w:tcMar>
              <w:top w:w="15" w:type="dxa"/>
              <w:left w:w="15" w:type="dxa"/>
              <w:bottom w:w="0" w:type="dxa"/>
              <w:right w:w="15" w:type="dxa"/>
            </w:tcMar>
            <w:vAlign w:val="center"/>
          </w:tcPr>
          <w:p w:rsidR="009513CF" w:rsidRDefault="009513CF" w:rsidP="009513CF">
            <w:pPr>
              <w:spacing w:line="400" w:lineRule="exact"/>
              <w:jc w:val="center"/>
              <w:rPr>
                <w:rFonts w:ascii="Times New Roman" w:eastAsia="方正仿宋_GBK" w:hAnsi="Times New Roman"/>
                <w:bCs/>
                <w:sz w:val="24"/>
                <w:szCs w:val="24"/>
              </w:rPr>
            </w:pPr>
            <w:r>
              <w:rPr>
                <w:rFonts w:ascii="Times New Roman" w:eastAsia="方正仿宋_GBK" w:hAnsi="Times New Roman" w:hint="eastAsia"/>
                <w:bCs/>
                <w:sz w:val="24"/>
                <w:szCs w:val="24"/>
              </w:rPr>
              <w:t>蒋渝红</w:t>
            </w:r>
          </w:p>
        </w:tc>
        <w:tc>
          <w:tcPr>
            <w:tcW w:w="1524" w:type="dxa"/>
            <w:tcBorders>
              <w:tl2br w:val="nil"/>
              <w:tr2bl w:val="nil"/>
            </w:tcBorders>
            <w:tcMar>
              <w:top w:w="15" w:type="dxa"/>
              <w:left w:w="15" w:type="dxa"/>
              <w:bottom w:w="0" w:type="dxa"/>
              <w:right w:w="15" w:type="dxa"/>
            </w:tcMar>
            <w:vAlign w:val="center"/>
          </w:tcPr>
          <w:p w:rsidR="009513CF" w:rsidRDefault="009513CF" w:rsidP="009513CF">
            <w:pPr>
              <w:spacing w:line="400" w:lineRule="exact"/>
              <w:jc w:val="center"/>
              <w:rPr>
                <w:rFonts w:ascii="Times New Roman" w:eastAsia="方正仿宋_GBK" w:hAnsi="Times New Roman"/>
                <w:bCs/>
                <w:sz w:val="24"/>
                <w:szCs w:val="24"/>
              </w:rPr>
            </w:pPr>
            <w:r>
              <w:rPr>
                <w:rFonts w:ascii="Times New Roman" w:eastAsia="方正仿宋_GBK" w:hAnsi="Times New Roman"/>
                <w:bCs/>
                <w:sz w:val="24"/>
                <w:szCs w:val="24"/>
              </w:rPr>
              <w:t>王家社区</w:t>
            </w:r>
          </w:p>
        </w:tc>
        <w:tc>
          <w:tcPr>
            <w:tcW w:w="915" w:type="dxa"/>
            <w:tcBorders>
              <w:tl2br w:val="nil"/>
              <w:tr2bl w:val="nil"/>
            </w:tcBorders>
            <w:tcMar>
              <w:top w:w="15" w:type="dxa"/>
              <w:left w:w="15" w:type="dxa"/>
              <w:bottom w:w="0" w:type="dxa"/>
              <w:right w:w="15" w:type="dxa"/>
            </w:tcMar>
            <w:vAlign w:val="center"/>
          </w:tcPr>
          <w:p w:rsidR="009513CF" w:rsidRDefault="009513CF" w:rsidP="009513CF">
            <w:pPr>
              <w:spacing w:line="400" w:lineRule="exact"/>
              <w:jc w:val="center"/>
              <w:rPr>
                <w:rFonts w:ascii="Times New Roman" w:eastAsia="方正仿宋_GBK" w:hAnsi="Times New Roman"/>
                <w:bCs/>
                <w:sz w:val="24"/>
                <w:szCs w:val="24"/>
              </w:rPr>
            </w:pPr>
          </w:p>
        </w:tc>
      </w:tr>
      <w:tr w:rsidR="009513CF" w:rsidTr="009513CF">
        <w:trPr>
          <w:trHeight w:hRule="exact" w:val="600"/>
        </w:trPr>
        <w:tc>
          <w:tcPr>
            <w:tcW w:w="650" w:type="dxa"/>
            <w:tcBorders>
              <w:tl2br w:val="nil"/>
              <w:tr2bl w:val="nil"/>
            </w:tcBorders>
            <w:tcMar>
              <w:top w:w="15" w:type="dxa"/>
              <w:left w:w="15" w:type="dxa"/>
              <w:bottom w:w="0" w:type="dxa"/>
              <w:right w:w="15" w:type="dxa"/>
            </w:tcMar>
            <w:vAlign w:val="center"/>
          </w:tcPr>
          <w:p w:rsidR="009513CF" w:rsidRDefault="009513CF" w:rsidP="009513CF">
            <w:pPr>
              <w:spacing w:line="400" w:lineRule="exact"/>
              <w:jc w:val="center"/>
              <w:rPr>
                <w:rFonts w:ascii="Times New Roman" w:eastAsia="方正仿宋_GBK" w:hAnsi="Times New Roman"/>
                <w:bCs/>
                <w:sz w:val="24"/>
                <w:szCs w:val="24"/>
              </w:rPr>
            </w:pPr>
            <w:r>
              <w:rPr>
                <w:rFonts w:ascii="Times New Roman" w:eastAsia="方正仿宋_GBK" w:hAnsi="Times New Roman"/>
                <w:bCs/>
                <w:sz w:val="24"/>
                <w:szCs w:val="24"/>
              </w:rPr>
              <w:t>6</w:t>
            </w:r>
          </w:p>
        </w:tc>
        <w:tc>
          <w:tcPr>
            <w:tcW w:w="2208" w:type="dxa"/>
            <w:vMerge/>
            <w:tcBorders>
              <w:tl2br w:val="nil"/>
              <w:tr2bl w:val="nil"/>
            </w:tcBorders>
            <w:tcMar>
              <w:top w:w="15" w:type="dxa"/>
              <w:left w:w="15" w:type="dxa"/>
              <w:bottom w:w="0" w:type="dxa"/>
              <w:right w:w="15" w:type="dxa"/>
            </w:tcMar>
            <w:vAlign w:val="center"/>
          </w:tcPr>
          <w:p w:rsidR="009513CF" w:rsidRDefault="009513CF" w:rsidP="009513CF">
            <w:pPr>
              <w:spacing w:line="400" w:lineRule="exact"/>
              <w:jc w:val="center"/>
              <w:rPr>
                <w:rFonts w:ascii="Times New Roman" w:eastAsia="方正仿宋_GBK" w:hAnsi="Times New Roman"/>
                <w:bCs/>
                <w:sz w:val="24"/>
                <w:szCs w:val="24"/>
              </w:rPr>
            </w:pPr>
          </w:p>
        </w:tc>
        <w:tc>
          <w:tcPr>
            <w:tcW w:w="2130" w:type="dxa"/>
            <w:tcBorders>
              <w:tl2br w:val="nil"/>
              <w:tr2bl w:val="nil"/>
            </w:tcBorders>
            <w:tcMar>
              <w:top w:w="15" w:type="dxa"/>
              <w:left w:w="15" w:type="dxa"/>
              <w:bottom w:w="0" w:type="dxa"/>
              <w:right w:w="15" w:type="dxa"/>
            </w:tcMar>
            <w:vAlign w:val="center"/>
          </w:tcPr>
          <w:p w:rsidR="009513CF" w:rsidRDefault="009513CF" w:rsidP="009513CF">
            <w:pPr>
              <w:spacing w:line="400" w:lineRule="exact"/>
              <w:jc w:val="center"/>
              <w:rPr>
                <w:rFonts w:ascii="Times New Roman" w:eastAsia="方正仿宋_GBK" w:hAnsi="Times New Roman"/>
                <w:bCs/>
                <w:sz w:val="24"/>
                <w:szCs w:val="24"/>
              </w:rPr>
            </w:pPr>
            <w:r>
              <w:rPr>
                <w:rFonts w:ascii="Times New Roman" w:eastAsia="方正仿宋_GBK" w:hAnsi="Times New Roman" w:hint="eastAsia"/>
                <w:bCs/>
                <w:sz w:val="24"/>
                <w:szCs w:val="24"/>
              </w:rPr>
              <w:t>马雪</w:t>
            </w:r>
          </w:p>
        </w:tc>
        <w:tc>
          <w:tcPr>
            <w:tcW w:w="1785" w:type="dxa"/>
            <w:tcBorders>
              <w:tl2br w:val="nil"/>
              <w:tr2bl w:val="nil"/>
            </w:tcBorders>
            <w:tcMar>
              <w:top w:w="15" w:type="dxa"/>
              <w:left w:w="15" w:type="dxa"/>
              <w:bottom w:w="0" w:type="dxa"/>
              <w:right w:w="15" w:type="dxa"/>
            </w:tcMar>
            <w:vAlign w:val="center"/>
          </w:tcPr>
          <w:p w:rsidR="009513CF" w:rsidRDefault="009513CF" w:rsidP="009513CF">
            <w:pPr>
              <w:spacing w:line="400" w:lineRule="exact"/>
              <w:jc w:val="center"/>
              <w:rPr>
                <w:rFonts w:ascii="Times New Roman" w:eastAsia="方正仿宋_GBK" w:hAnsi="Times New Roman"/>
                <w:bCs/>
                <w:sz w:val="24"/>
                <w:szCs w:val="24"/>
              </w:rPr>
            </w:pPr>
            <w:r>
              <w:rPr>
                <w:rFonts w:ascii="Times New Roman" w:eastAsia="方正仿宋_GBK" w:hAnsi="Times New Roman" w:hint="eastAsia"/>
                <w:bCs/>
                <w:sz w:val="24"/>
                <w:szCs w:val="24"/>
              </w:rPr>
              <w:t>蒋智慧</w:t>
            </w:r>
          </w:p>
        </w:tc>
        <w:tc>
          <w:tcPr>
            <w:tcW w:w="1524" w:type="dxa"/>
            <w:tcBorders>
              <w:tl2br w:val="nil"/>
              <w:tr2bl w:val="nil"/>
            </w:tcBorders>
            <w:tcMar>
              <w:top w:w="15" w:type="dxa"/>
              <w:left w:w="15" w:type="dxa"/>
              <w:bottom w:w="0" w:type="dxa"/>
              <w:right w:w="15" w:type="dxa"/>
            </w:tcMar>
            <w:vAlign w:val="center"/>
          </w:tcPr>
          <w:p w:rsidR="009513CF" w:rsidRDefault="009513CF" w:rsidP="009513CF">
            <w:pPr>
              <w:spacing w:line="400" w:lineRule="exact"/>
              <w:jc w:val="center"/>
              <w:rPr>
                <w:rFonts w:ascii="Times New Roman" w:eastAsia="方正仿宋_GBK" w:hAnsi="Times New Roman"/>
                <w:bCs/>
                <w:sz w:val="24"/>
                <w:szCs w:val="24"/>
              </w:rPr>
            </w:pPr>
            <w:r>
              <w:rPr>
                <w:rFonts w:ascii="Times New Roman" w:eastAsia="方正仿宋_GBK" w:hAnsi="Times New Roman"/>
                <w:bCs/>
                <w:sz w:val="24"/>
                <w:szCs w:val="24"/>
              </w:rPr>
              <w:t>观月路社区</w:t>
            </w:r>
          </w:p>
        </w:tc>
        <w:tc>
          <w:tcPr>
            <w:tcW w:w="915" w:type="dxa"/>
            <w:tcBorders>
              <w:tl2br w:val="nil"/>
              <w:tr2bl w:val="nil"/>
            </w:tcBorders>
            <w:tcMar>
              <w:top w:w="15" w:type="dxa"/>
              <w:left w:w="15" w:type="dxa"/>
              <w:bottom w:w="0" w:type="dxa"/>
              <w:right w:w="15" w:type="dxa"/>
            </w:tcMar>
            <w:vAlign w:val="center"/>
          </w:tcPr>
          <w:p w:rsidR="009513CF" w:rsidRDefault="009513CF" w:rsidP="009513CF">
            <w:pPr>
              <w:spacing w:line="400" w:lineRule="exact"/>
              <w:jc w:val="center"/>
              <w:rPr>
                <w:rFonts w:ascii="Times New Roman" w:eastAsia="方正仿宋_GBK" w:hAnsi="Times New Roman"/>
                <w:bCs/>
                <w:sz w:val="24"/>
                <w:szCs w:val="24"/>
              </w:rPr>
            </w:pPr>
          </w:p>
        </w:tc>
      </w:tr>
      <w:tr w:rsidR="009513CF" w:rsidTr="009513CF">
        <w:trPr>
          <w:trHeight w:hRule="exact" w:val="600"/>
        </w:trPr>
        <w:tc>
          <w:tcPr>
            <w:tcW w:w="650" w:type="dxa"/>
            <w:tcBorders>
              <w:tl2br w:val="nil"/>
              <w:tr2bl w:val="nil"/>
            </w:tcBorders>
            <w:tcMar>
              <w:top w:w="15" w:type="dxa"/>
              <w:left w:w="15" w:type="dxa"/>
              <w:bottom w:w="0" w:type="dxa"/>
              <w:right w:w="15" w:type="dxa"/>
            </w:tcMar>
            <w:vAlign w:val="center"/>
          </w:tcPr>
          <w:p w:rsidR="009513CF" w:rsidRDefault="009513CF" w:rsidP="009513CF">
            <w:pPr>
              <w:spacing w:line="400" w:lineRule="exact"/>
              <w:jc w:val="center"/>
              <w:rPr>
                <w:rFonts w:ascii="Times New Roman" w:eastAsia="方正仿宋_GBK" w:hAnsi="Times New Roman"/>
                <w:bCs/>
                <w:sz w:val="24"/>
                <w:szCs w:val="24"/>
              </w:rPr>
            </w:pPr>
            <w:r>
              <w:rPr>
                <w:rFonts w:ascii="Times New Roman" w:eastAsia="方正仿宋_GBK" w:hAnsi="Times New Roman" w:hint="eastAsia"/>
                <w:bCs/>
                <w:sz w:val="24"/>
                <w:szCs w:val="24"/>
              </w:rPr>
              <w:t>7</w:t>
            </w:r>
          </w:p>
        </w:tc>
        <w:tc>
          <w:tcPr>
            <w:tcW w:w="2208" w:type="dxa"/>
            <w:vMerge/>
            <w:tcBorders>
              <w:tl2br w:val="nil"/>
              <w:tr2bl w:val="nil"/>
            </w:tcBorders>
            <w:tcMar>
              <w:top w:w="15" w:type="dxa"/>
              <w:left w:w="15" w:type="dxa"/>
              <w:bottom w:w="0" w:type="dxa"/>
              <w:right w:w="15" w:type="dxa"/>
            </w:tcMar>
            <w:vAlign w:val="center"/>
          </w:tcPr>
          <w:p w:rsidR="009513CF" w:rsidRDefault="009513CF" w:rsidP="009513CF">
            <w:pPr>
              <w:spacing w:line="400" w:lineRule="exact"/>
              <w:jc w:val="center"/>
              <w:rPr>
                <w:rFonts w:ascii="Times New Roman" w:eastAsia="方正仿宋_GBK" w:hAnsi="Times New Roman"/>
                <w:bCs/>
                <w:sz w:val="24"/>
                <w:szCs w:val="24"/>
              </w:rPr>
            </w:pPr>
          </w:p>
        </w:tc>
        <w:tc>
          <w:tcPr>
            <w:tcW w:w="2130" w:type="dxa"/>
            <w:tcBorders>
              <w:tl2br w:val="nil"/>
              <w:tr2bl w:val="nil"/>
            </w:tcBorders>
            <w:tcMar>
              <w:top w:w="15" w:type="dxa"/>
              <w:left w:w="15" w:type="dxa"/>
              <w:bottom w:w="0" w:type="dxa"/>
              <w:right w:w="15" w:type="dxa"/>
            </w:tcMar>
            <w:vAlign w:val="center"/>
          </w:tcPr>
          <w:p w:rsidR="009513CF" w:rsidRDefault="009513CF" w:rsidP="009513CF">
            <w:pPr>
              <w:spacing w:line="400" w:lineRule="exact"/>
              <w:jc w:val="center"/>
              <w:rPr>
                <w:rFonts w:ascii="Times New Roman" w:eastAsia="方正仿宋_GBK" w:hAnsi="Times New Roman"/>
                <w:bCs/>
                <w:sz w:val="24"/>
                <w:szCs w:val="24"/>
              </w:rPr>
            </w:pPr>
            <w:r>
              <w:rPr>
                <w:rFonts w:ascii="Times New Roman" w:eastAsia="方正仿宋_GBK" w:hAnsi="Times New Roman" w:hint="eastAsia"/>
                <w:bCs/>
                <w:sz w:val="24"/>
                <w:szCs w:val="24"/>
              </w:rPr>
              <w:t>王顺桦</w:t>
            </w:r>
          </w:p>
        </w:tc>
        <w:tc>
          <w:tcPr>
            <w:tcW w:w="1785" w:type="dxa"/>
            <w:tcBorders>
              <w:tl2br w:val="nil"/>
              <w:tr2bl w:val="nil"/>
            </w:tcBorders>
            <w:tcMar>
              <w:top w:w="15" w:type="dxa"/>
              <w:left w:w="15" w:type="dxa"/>
              <w:bottom w:w="0" w:type="dxa"/>
              <w:right w:w="15" w:type="dxa"/>
            </w:tcMar>
            <w:vAlign w:val="center"/>
          </w:tcPr>
          <w:p w:rsidR="009513CF" w:rsidRDefault="009513CF" w:rsidP="009513CF">
            <w:pPr>
              <w:spacing w:line="400" w:lineRule="exact"/>
              <w:jc w:val="center"/>
              <w:rPr>
                <w:rFonts w:ascii="Times New Roman" w:eastAsia="方正仿宋_GBK" w:hAnsi="Times New Roman"/>
                <w:bCs/>
                <w:sz w:val="24"/>
                <w:szCs w:val="24"/>
              </w:rPr>
            </w:pPr>
            <w:r>
              <w:rPr>
                <w:rFonts w:ascii="Times New Roman" w:eastAsia="方正仿宋_GBK" w:hAnsi="Times New Roman" w:hint="eastAsia"/>
                <w:bCs/>
                <w:sz w:val="24"/>
                <w:szCs w:val="24"/>
              </w:rPr>
              <w:t>任小碧</w:t>
            </w:r>
          </w:p>
        </w:tc>
        <w:tc>
          <w:tcPr>
            <w:tcW w:w="1524" w:type="dxa"/>
            <w:tcBorders>
              <w:tl2br w:val="nil"/>
              <w:tr2bl w:val="nil"/>
            </w:tcBorders>
            <w:tcMar>
              <w:top w:w="15" w:type="dxa"/>
              <w:left w:w="15" w:type="dxa"/>
              <w:bottom w:w="0" w:type="dxa"/>
              <w:right w:w="15" w:type="dxa"/>
            </w:tcMar>
            <w:vAlign w:val="center"/>
          </w:tcPr>
          <w:p w:rsidR="009513CF" w:rsidRDefault="009513CF" w:rsidP="009513CF">
            <w:pPr>
              <w:spacing w:line="400" w:lineRule="exact"/>
              <w:jc w:val="center"/>
              <w:rPr>
                <w:rFonts w:ascii="Times New Roman" w:eastAsia="方正仿宋_GBK" w:hAnsi="Times New Roman"/>
                <w:bCs/>
                <w:sz w:val="24"/>
                <w:szCs w:val="24"/>
              </w:rPr>
            </w:pPr>
            <w:r>
              <w:rPr>
                <w:rFonts w:ascii="Times New Roman" w:eastAsia="方正仿宋_GBK" w:hAnsi="Times New Roman" w:hint="eastAsia"/>
                <w:bCs/>
                <w:sz w:val="24"/>
                <w:szCs w:val="24"/>
              </w:rPr>
              <w:t>硚田社区</w:t>
            </w:r>
          </w:p>
        </w:tc>
        <w:tc>
          <w:tcPr>
            <w:tcW w:w="915" w:type="dxa"/>
            <w:tcBorders>
              <w:tl2br w:val="nil"/>
              <w:tr2bl w:val="nil"/>
            </w:tcBorders>
            <w:tcMar>
              <w:top w:w="15" w:type="dxa"/>
              <w:left w:w="15" w:type="dxa"/>
              <w:bottom w:w="0" w:type="dxa"/>
              <w:right w:w="15" w:type="dxa"/>
            </w:tcMar>
            <w:vAlign w:val="center"/>
          </w:tcPr>
          <w:p w:rsidR="009513CF" w:rsidRDefault="009513CF" w:rsidP="009513CF">
            <w:pPr>
              <w:spacing w:line="400" w:lineRule="exact"/>
              <w:jc w:val="center"/>
              <w:rPr>
                <w:rFonts w:ascii="Times New Roman" w:eastAsia="方正仿宋_GBK" w:hAnsi="Times New Roman"/>
                <w:bCs/>
                <w:sz w:val="24"/>
                <w:szCs w:val="24"/>
              </w:rPr>
            </w:pPr>
          </w:p>
        </w:tc>
      </w:tr>
    </w:tbl>
    <w:p w:rsidR="00893E79" w:rsidRPr="009513CF" w:rsidRDefault="00F42D9A" w:rsidP="009513CF">
      <w:pPr>
        <w:widowControl/>
        <w:jc w:val="center"/>
        <w:rPr>
          <w:rFonts w:ascii="方正小标宋_GBK" w:eastAsia="方正小标宋_GBK" w:hAnsi="方正小标宋_GBK" w:cs="方正小标宋_GBK"/>
          <w:bCs/>
          <w:sz w:val="44"/>
          <w:szCs w:val="44"/>
        </w:rPr>
      </w:pPr>
      <w:r w:rsidRPr="009513CF">
        <w:rPr>
          <w:rFonts w:ascii="方正小标宋_GBK" w:eastAsia="方正小标宋_GBK" w:hAnsi="方正小标宋_GBK" w:cs="方正小标宋_GBK" w:hint="eastAsia"/>
          <w:sz w:val="44"/>
          <w:szCs w:val="44"/>
        </w:rPr>
        <w:t>王家街道防汛抗旱四重分片包干责任名单</w:t>
      </w:r>
    </w:p>
    <w:p w:rsidR="00893E79" w:rsidRDefault="00893E79" w:rsidP="00FC3B56">
      <w:pPr>
        <w:widowControl/>
        <w:ind w:firstLineChars="200" w:firstLine="607"/>
        <w:jc w:val="left"/>
        <w:rPr>
          <w:rFonts w:ascii="Times New Roman" w:eastAsia="方正仿宋_GBK" w:hAnsi="Times New Roman"/>
          <w:bCs/>
          <w:sz w:val="32"/>
          <w:szCs w:val="32"/>
        </w:rPr>
      </w:pPr>
    </w:p>
    <w:p w:rsidR="00893E79" w:rsidRDefault="00893E79" w:rsidP="00FC3B56">
      <w:pPr>
        <w:widowControl/>
        <w:ind w:firstLineChars="200" w:firstLine="607"/>
        <w:jc w:val="left"/>
        <w:rPr>
          <w:rFonts w:ascii="Times New Roman" w:eastAsia="方正仿宋_GBK" w:hAnsi="Times New Roman"/>
          <w:bCs/>
          <w:sz w:val="32"/>
          <w:szCs w:val="32"/>
        </w:rPr>
      </w:pPr>
    </w:p>
    <w:p w:rsidR="00893E79" w:rsidRDefault="00893E79" w:rsidP="00FC3B56">
      <w:pPr>
        <w:widowControl/>
        <w:ind w:firstLineChars="200" w:firstLine="607"/>
        <w:jc w:val="left"/>
        <w:rPr>
          <w:rFonts w:ascii="Times New Roman" w:eastAsia="方正仿宋_GBK" w:hAnsi="Times New Roman"/>
          <w:bCs/>
          <w:sz w:val="32"/>
          <w:szCs w:val="32"/>
        </w:rPr>
      </w:pPr>
    </w:p>
    <w:p w:rsidR="00893E79" w:rsidRDefault="00893E79">
      <w:pPr>
        <w:rPr>
          <w:rFonts w:ascii="Times New Roman" w:hAnsi="Times New Roman"/>
        </w:rPr>
      </w:pPr>
    </w:p>
    <w:p w:rsidR="00893E79" w:rsidRDefault="00893E79">
      <w:pPr>
        <w:rPr>
          <w:rFonts w:ascii="Times New Roman" w:hAnsi="Times New Roman"/>
        </w:rPr>
      </w:pPr>
    </w:p>
    <w:p w:rsidR="00893E79" w:rsidRDefault="00893E79">
      <w:pPr>
        <w:rPr>
          <w:rFonts w:ascii="Times New Roman" w:hAnsi="Times New Roman"/>
        </w:rPr>
      </w:pPr>
    </w:p>
    <w:p w:rsidR="00893E79" w:rsidRDefault="00893E79">
      <w:pPr>
        <w:rPr>
          <w:rFonts w:ascii="Times New Roman" w:hAnsi="Times New Roman"/>
        </w:rPr>
      </w:pPr>
    </w:p>
    <w:p w:rsidR="00893E79" w:rsidRDefault="00893E79">
      <w:pPr>
        <w:rPr>
          <w:rFonts w:ascii="Times New Roman" w:hAnsi="Times New Roman"/>
        </w:rPr>
      </w:pPr>
    </w:p>
    <w:p w:rsidR="00893E79" w:rsidRDefault="00893E79">
      <w:pPr>
        <w:rPr>
          <w:rFonts w:ascii="Times New Roman" w:hAnsi="Times New Roman"/>
        </w:rPr>
      </w:pPr>
    </w:p>
    <w:p w:rsidR="00893E79" w:rsidRDefault="00893E79">
      <w:pPr>
        <w:rPr>
          <w:rFonts w:ascii="Times New Roman" w:hAnsi="Times New Roman"/>
        </w:rPr>
      </w:pPr>
    </w:p>
    <w:p w:rsidR="00893E79" w:rsidRDefault="00893E79">
      <w:pPr>
        <w:rPr>
          <w:rFonts w:ascii="Times New Roman" w:hAnsi="Times New Roman"/>
        </w:rPr>
      </w:pPr>
    </w:p>
    <w:p w:rsidR="00893E79" w:rsidRDefault="00893E79">
      <w:pPr>
        <w:rPr>
          <w:rFonts w:ascii="Times New Roman" w:hAnsi="Times New Roman"/>
        </w:rPr>
      </w:pPr>
    </w:p>
    <w:tbl>
      <w:tblPr>
        <w:tblpPr w:horzAnchor="margin" w:tblpYSpec="bottom"/>
        <w:tblOverlap w:val="never"/>
        <w:tblW w:w="8845" w:type="dxa"/>
        <w:tblBorders>
          <w:top w:val="single" w:sz="8" w:space="0" w:color="auto"/>
          <w:bottom w:val="single" w:sz="8" w:space="0" w:color="auto"/>
        </w:tblBorders>
        <w:tblLayout w:type="fixed"/>
        <w:tblCellMar>
          <w:left w:w="0" w:type="dxa"/>
          <w:right w:w="0" w:type="dxa"/>
        </w:tblCellMar>
        <w:tblLook w:val="04A0"/>
      </w:tblPr>
      <w:tblGrid>
        <w:gridCol w:w="4423"/>
        <w:gridCol w:w="4422"/>
      </w:tblGrid>
      <w:tr w:rsidR="009513CF" w:rsidRPr="00053691" w:rsidTr="00701A25">
        <w:tc>
          <w:tcPr>
            <w:tcW w:w="8845" w:type="dxa"/>
            <w:vAlign w:val="center"/>
          </w:tcPr>
          <w:p w:rsidR="009513CF" w:rsidRPr="00053691" w:rsidRDefault="009513CF" w:rsidP="009513CF">
            <w:pPr>
              <w:spacing w:line="579" w:lineRule="exact"/>
              <w:ind w:leftChars="150" w:left="291"/>
              <w:jc w:val="left"/>
              <w:textAlignment w:val="center"/>
              <w:rPr>
                <w:rFonts w:ascii="方正仿宋_GBK" w:eastAsia="方正仿宋_GBK" w:hAnsi="Times New Roman"/>
                <w:spacing w:val="-10"/>
                <w:sz w:val="28"/>
                <w:szCs w:val="28"/>
              </w:rPr>
            </w:pPr>
            <w:r w:rsidRPr="00053691">
              <w:rPr>
                <w:rFonts w:ascii="方正仿宋_GBK" w:eastAsia="方正仿宋_GBK" w:hAnsi="Times New Roman" w:hint="eastAsia"/>
                <w:spacing w:val="-10"/>
                <w:sz w:val="28"/>
                <w:szCs w:val="28"/>
              </w:rPr>
              <w:t>渝北区王家街道办事处党政办</w:t>
            </w:r>
          </w:p>
        </w:tc>
        <w:tc>
          <w:tcPr>
            <w:tcW w:w="8845" w:type="dxa"/>
            <w:vAlign w:val="center"/>
          </w:tcPr>
          <w:p w:rsidR="009513CF" w:rsidRPr="00053691" w:rsidRDefault="009513CF" w:rsidP="009513CF">
            <w:pPr>
              <w:spacing w:line="579" w:lineRule="exact"/>
              <w:ind w:rightChars="150" w:right="291"/>
              <w:jc w:val="right"/>
              <w:textAlignment w:val="center"/>
              <w:rPr>
                <w:rFonts w:ascii="方正仿宋_GBK" w:eastAsia="方正仿宋_GBK" w:hAnsi="Times New Roman"/>
                <w:spacing w:val="-10"/>
                <w:sz w:val="28"/>
                <w:szCs w:val="28"/>
              </w:rPr>
            </w:pPr>
            <w:r w:rsidRPr="00053691">
              <w:rPr>
                <w:rFonts w:ascii="方正仿宋_GBK" w:eastAsia="方正仿宋_GBK" w:hAnsi="Times New Roman" w:hint="eastAsia"/>
                <w:color w:val="000000"/>
                <w:kern w:val="0"/>
                <w:sz w:val="28"/>
                <w:szCs w:val="28"/>
              </w:rPr>
              <w:t>2021年4月15日印发</w:t>
            </w:r>
          </w:p>
        </w:tc>
      </w:tr>
    </w:tbl>
    <w:p w:rsidR="009513CF" w:rsidRDefault="009513CF">
      <w:pPr>
        <w:rPr>
          <w:rFonts w:ascii="Times New Roman" w:hAnsi="Times New Roman"/>
        </w:rPr>
      </w:pPr>
    </w:p>
    <w:p w:rsidR="009513CF" w:rsidRDefault="009513CF">
      <w:pPr>
        <w:rPr>
          <w:rFonts w:ascii="Times New Roman" w:hAnsi="Times New Roman"/>
        </w:rPr>
      </w:pPr>
    </w:p>
    <w:p w:rsidR="009513CF" w:rsidRDefault="009513CF">
      <w:pPr>
        <w:rPr>
          <w:rFonts w:ascii="Times New Roman" w:hAnsi="Times New Roman"/>
        </w:rPr>
      </w:pPr>
    </w:p>
    <w:sectPr w:rsidR="009513CF" w:rsidSect="00902B7D">
      <w:pgSz w:w="11906" w:h="16838"/>
      <w:pgMar w:top="2098" w:right="1474" w:bottom="1985" w:left="1588" w:header="851" w:footer="1448" w:gutter="0"/>
      <w:cols w:space="720"/>
      <w:docGrid w:type="linesAndChars" w:linePitch="579" w:charSpace="-333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32E2" w:rsidRDefault="007232E2">
      <w:r>
        <w:separator/>
      </w:r>
    </w:p>
  </w:endnote>
  <w:endnote w:type="continuationSeparator" w:id="1">
    <w:p w:rsidR="007232E2" w:rsidRDefault="007232E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BD8A594F-B5A5-4C2A-AA2F-D7B66CF1DA4A}"/>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embedRegular r:id="rId2" w:subsetted="1" w:fontKey="{D427F392-E701-4955-B3CD-D46A58661FAF}"/>
  </w:font>
  <w:font w:name="方正小标宋_GBK">
    <w:panose1 w:val="03000509000000000000"/>
    <w:charset w:val="86"/>
    <w:family w:val="script"/>
    <w:pitch w:val="fixed"/>
    <w:sig w:usb0="00000001" w:usb1="080E0000" w:usb2="00000010" w:usb3="00000000" w:csb0="00040000" w:csb1="00000000"/>
    <w:embedRegular r:id="rId3" w:subsetted="1" w:fontKey="{149145C2-6D90-4FB3-AAEB-22104CBAD85C}"/>
  </w:font>
  <w:font w:name="方正黑体_GBK">
    <w:panose1 w:val="03000509000000000000"/>
    <w:charset w:val="86"/>
    <w:family w:val="script"/>
    <w:pitch w:val="fixed"/>
    <w:sig w:usb0="00000001" w:usb1="080E0000" w:usb2="00000010" w:usb3="00000000" w:csb0="00040000" w:csb1="00000000"/>
    <w:embedRegular r:id="rId4" w:subsetted="1" w:fontKey="{45E86CD7-C129-4473-9CB6-6A1577BB90FC}"/>
  </w:font>
  <w:font w:name="方正楷体_GBK">
    <w:panose1 w:val="03000509000000000000"/>
    <w:charset w:val="86"/>
    <w:family w:val="script"/>
    <w:pitch w:val="fixed"/>
    <w:sig w:usb0="00000001" w:usb1="080E0000" w:usb2="00000010" w:usb3="00000000" w:csb0="00040000" w:csb1="00000000"/>
    <w:embedRegular r:id="rId5" w:subsetted="1" w:fontKey="{FA8F1FE3-EB05-4877-B4C9-DDF052872461}"/>
  </w:font>
  <w:font w:name="Calibri Light">
    <w:altName w:val="Times New Roman"/>
    <w:panose1 w:val="020F0302020204030204"/>
    <w:charset w:val="00"/>
    <w:family w:val="swiss"/>
    <w:pitch w:val="variable"/>
    <w:sig w:usb0="A00002EF" w:usb1="4000207B" w:usb2="00000000" w:usb3="00000000" w:csb0="0000019F" w:csb1="00000000"/>
    <w:embedRegular r:id="rId6" w:fontKey="{B95DACBB-505B-4E7E-B65E-247770475E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宋体" w:eastAsia="宋体" w:hAnsi="宋体"/>
        <w:sz w:val="28"/>
        <w:szCs w:val="28"/>
      </w:rPr>
      <w:id w:val="-1377701523"/>
    </w:sdtPr>
    <w:sdtContent>
      <w:p w:rsidR="00893E79" w:rsidRDefault="00F42D9A">
        <w:pPr>
          <w:pStyle w:val="a4"/>
          <w:ind w:leftChars="150" w:left="315"/>
          <w:rPr>
            <w:rFonts w:ascii="宋体" w:eastAsia="宋体" w:hAnsi="宋体"/>
            <w:sz w:val="28"/>
            <w:szCs w:val="28"/>
          </w:rPr>
        </w:pPr>
        <w:r>
          <w:rPr>
            <w:rFonts w:ascii="宋体" w:eastAsia="宋体" w:hAnsi="宋体" w:hint="eastAsia"/>
            <w:sz w:val="28"/>
            <w:szCs w:val="28"/>
          </w:rPr>
          <w:t xml:space="preserve">— </w:t>
        </w:r>
        <w:r w:rsidR="00902B7D">
          <w:rPr>
            <w:rFonts w:ascii="宋体" w:eastAsia="宋体" w:hAnsi="宋体"/>
            <w:sz w:val="28"/>
            <w:szCs w:val="28"/>
          </w:rPr>
          <w:fldChar w:fldCharType="begin"/>
        </w:r>
        <w:r>
          <w:rPr>
            <w:rFonts w:ascii="宋体" w:eastAsia="宋体" w:hAnsi="宋体"/>
            <w:sz w:val="28"/>
            <w:szCs w:val="28"/>
          </w:rPr>
          <w:instrText>PAGE   \* MERGEFORMAT</w:instrText>
        </w:r>
        <w:r w:rsidR="00902B7D">
          <w:rPr>
            <w:rFonts w:ascii="宋体" w:eastAsia="宋体" w:hAnsi="宋体"/>
            <w:sz w:val="28"/>
            <w:szCs w:val="28"/>
          </w:rPr>
          <w:fldChar w:fldCharType="separate"/>
        </w:r>
        <w:r w:rsidR="00550F45" w:rsidRPr="00550F45">
          <w:rPr>
            <w:rFonts w:ascii="宋体" w:eastAsia="宋体" w:hAnsi="宋体"/>
            <w:noProof/>
            <w:sz w:val="28"/>
            <w:szCs w:val="28"/>
            <w:lang w:val="zh-CN"/>
          </w:rPr>
          <w:t>2</w:t>
        </w:r>
        <w:r w:rsidR="00902B7D">
          <w:rPr>
            <w:rFonts w:ascii="宋体" w:eastAsia="宋体" w:hAnsi="宋体"/>
            <w:sz w:val="28"/>
            <w:szCs w:val="28"/>
          </w:rPr>
          <w:fldChar w:fldCharType="end"/>
        </w:r>
        <w:r>
          <w:rPr>
            <w:rFonts w:ascii="宋体" w:eastAsia="宋体" w:hAnsi="宋体" w:hint="eastAsia"/>
            <w:sz w:val="28"/>
            <w:szCs w:val="28"/>
          </w:rPr>
          <w:t xml:space="preserve"> —</w: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宋体" w:eastAsia="宋体" w:hAnsi="宋体"/>
        <w:sz w:val="28"/>
        <w:szCs w:val="28"/>
      </w:rPr>
      <w:id w:val="819237883"/>
    </w:sdtPr>
    <w:sdtContent>
      <w:p w:rsidR="00893E79" w:rsidRDefault="00F42D9A">
        <w:pPr>
          <w:pStyle w:val="a4"/>
          <w:ind w:rightChars="150" w:right="315"/>
          <w:jc w:val="right"/>
          <w:rPr>
            <w:rFonts w:ascii="宋体" w:eastAsia="宋体" w:hAnsi="宋体"/>
            <w:sz w:val="28"/>
            <w:szCs w:val="28"/>
          </w:rPr>
        </w:pPr>
        <w:r>
          <w:rPr>
            <w:rFonts w:ascii="宋体" w:eastAsia="宋体" w:hAnsi="宋体" w:hint="eastAsia"/>
            <w:sz w:val="28"/>
            <w:szCs w:val="28"/>
          </w:rPr>
          <w:t xml:space="preserve">— </w:t>
        </w:r>
        <w:r w:rsidR="00902B7D">
          <w:rPr>
            <w:rFonts w:ascii="宋体" w:eastAsia="宋体" w:hAnsi="宋体"/>
            <w:sz w:val="28"/>
            <w:szCs w:val="28"/>
          </w:rPr>
          <w:fldChar w:fldCharType="begin"/>
        </w:r>
        <w:r>
          <w:rPr>
            <w:rFonts w:ascii="宋体" w:eastAsia="宋体" w:hAnsi="宋体"/>
            <w:sz w:val="28"/>
            <w:szCs w:val="28"/>
          </w:rPr>
          <w:instrText>PAGE   \* MERGEFORMAT</w:instrText>
        </w:r>
        <w:r w:rsidR="00902B7D">
          <w:rPr>
            <w:rFonts w:ascii="宋体" w:eastAsia="宋体" w:hAnsi="宋体"/>
            <w:sz w:val="28"/>
            <w:szCs w:val="28"/>
          </w:rPr>
          <w:fldChar w:fldCharType="separate"/>
        </w:r>
        <w:r w:rsidR="00550F45" w:rsidRPr="00550F45">
          <w:rPr>
            <w:rFonts w:ascii="宋体" w:eastAsia="宋体" w:hAnsi="宋体"/>
            <w:noProof/>
            <w:sz w:val="28"/>
            <w:szCs w:val="28"/>
            <w:lang w:val="zh-CN"/>
          </w:rPr>
          <w:t>3</w:t>
        </w:r>
        <w:r w:rsidR="00902B7D">
          <w:rPr>
            <w:rFonts w:ascii="宋体" w:eastAsia="宋体" w:hAnsi="宋体"/>
            <w:sz w:val="28"/>
            <w:szCs w:val="28"/>
          </w:rPr>
          <w:fldChar w:fldCharType="end"/>
        </w:r>
        <w:r>
          <w:rPr>
            <w:rFonts w:ascii="宋体" w:eastAsia="宋体" w:hAnsi="宋体" w:hint="eastAsia"/>
            <w:sz w:val="28"/>
            <w:szCs w:val="28"/>
          </w:rPr>
          <w:t xml:space="preserve"> —</w: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宋体" w:eastAsia="宋体" w:hAnsi="宋体"/>
        <w:sz w:val="28"/>
        <w:szCs w:val="28"/>
      </w:rPr>
      <w:id w:val="-145512584"/>
    </w:sdtPr>
    <w:sdtContent>
      <w:p w:rsidR="00893E79" w:rsidRDefault="00F42D9A">
        <w:pPr>
          <w:pStyle w:val="a4"/>
          <w:ind w:leftChars="150" w:left="315"/>
          <w:rPr>
            <w:rFonts w:ascii="宋体" w:eastAsia="宋体" w:hAnsi="宋体"/>
            <w:sz w:val="28"/>
            <w:szCs w:val="28"/>
          </w:rPr>
        </w:pPr>
        <w:r>
          <w:rPr>
            <w:rFonts w:ascii="宋体" w:eastAsia="宋体" w:hAnsi="宋体" w:hint="eastAsia"/>
            <w:sz w:val="28"/>
            <w:szCs w:val="28"/>
          </w:rPr>
          <w:t xml:space="preserve">— </w:t>
        </w:r>
        <w:r w:rsidR="00902B7D">
          <w:rPr>
            <w:rFonts w:ascii="宋体" w:eastAsia="宋体" w:hAnsi="宋体"/>
            <w:sz w:val="28"/>
            <w:szCs w:val="28"/>
          </w:rPr>
          <w:fldChar w:fldCharType="begin"/>
        </w:r>
        <w:r>
          <w:rPr>
            <w:rFonts w:ascii="宋体" w:eastAsia="宋体" w:hAnsi="宋体"/>
            <w:sz w:val="28"/>
            <w:szCs w:val="28"/>
          </w:rPr>
          <w:instrText>PAGE   \* MERGEFORMAT</w:instrText>
        </w:r>
        <w:r w:rsidR="00902B7D">
          <w:rPr>
            <w:rFonts w:ascii="宋体" w:eastAsia="宋体" w:hAnsi="宋体"/>
            <w:sz w:val="28"/>
            <w:szCs w:val="28"/>
          </w:rPr>
          <w:fldChar w:fldCharType="separate"/>
        </w:r>
        <w:r w:rsidR="00550F45" w:rsidRPr="00550F45">
          <w:rPr>
            <w:rFonts w:ascii="宋体" w:eastAsia="宋体" w:hAnsi="宋体"/>
            <w:noProof/>
            <w:sz w:val="28"/>
            <w:szCs w:val="28"/>
            <w:lang w:val="zh-CN"/>
          </w:rPr>
          <w:t>10</w:t>
        </w:r>
        <w:r w:rsidR="00902B7D">
          <w:rPr>
            <w:rFonts w:ascii="宋体" w:eastAsia="宋体" w:hAnsi="宋体"/>
            <w:sz w:val="28"/>
            <w:szCs w:val="28"/>
          </w:rPr>
          <w:fldChar w:fldCharType="end"/>
        </w:r>
        <w:r>
          <w:rPr>
            <w:rFonts w:ascii="宋体" w:eastAsia="宋体" w:hAnsi="宋体" w:hint="eastAsia"/>
            <w:sz w:val="28"/>
            <w:szCs w:val="28"/>
          </w:rPr>
          <w:t xml:space="preserve"> —</w:t>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宋体" w:eastAsia="宋体" w:hAnsi="宋体"/>
        <w:sz w:val="28"/>
        <w:szCs w:val="28"/>
      </w:rPr>
      <w:id w:val="-1825737077"/>
    </w:sdtPr>
    <w:sdtContent>
      <w:p w:rsidR="00893E79" w:rsidRDefault="00F42D9A">
        <w:pPr>
          <w:pStyle w:val="a4"/>
          <w:ind w:rightChars="150" w:right="315"/>
          <w:jc w:val="right"/>
          <w:rPr>
            <w:rFonts w:ascii="宋体" w:eastAsia="宋体" w:hAnsi="宋体"/>
            <w:sz w:val="28"/>
            <w:szCs w:val="28"/>
          </w:rPr>
        </w:pPr>
        <w:r>
          <w:rPr>
            <w:rFonts w:ascii="宋体" w:eastAsia="宋体" w:hAnsi="宋体" w:hint="eastAsia"/>
            <w:sz w:val="28"/>
            <w:szCs w:val="28"/>
          </w:rPr>
          <w:t xml:space="preserve">— </w:t>
        </w:r>
        <w:r w:rsidR="00902B7D">
          <w:rPr>
            <w:rFonts w:ascii="宋体" w:eastAsia="宋体" w:hAnsi="宋体"/>
            <w:sz w:val="28"/>
            <w:szCs w:val="28"/>
          </w:rPr>
          <w:fldChar w:fldCharType="begin"/>
        </w:r>
        <w:r>
          <w:rPr>
            <w:rFonts w:ascii="宋体" w:eastAsia="宋体" w:hAnsi="宋体"/>
            <w:sz w:val="28"/>
            <w:szCs w:val="28"/>
          </w:rPr>
          <w:instrText>PAGE   \* MERGEFORMAT</w:instrText>
        </w:r>
        <w:r w:rsidR="00902B7D">
          <w:rPr>
            <w:rFonts w:ascii="宋体" w:eastAsia="宋体" w:hAnsi="宋体"/>
            <w:sz w:val="28"/>
            <w:szCs w:val="28"/>
          </w:rPr>
          <w:fldChar w:fldCharType="separate"/>
        </w:r>
        <w:r w:rsidR="00550F45" w:rsidRPr="00550F45">
          <w:rPr>
            <w:rFonts w:ascii="宋体" w:eastAsia="宋体" w:hAnsi="宋体"/>
            <w:noProof/>
            <w:sz w:val="28"/>
            <w:szCs w:val="28"/>
            <w:lang w:val="zh-CN"/>
          </w:rPr>
          <w:t>9</w:t>
        </w:r>
        <w:r w:rsidR="00902B7D">
          <w:rPr>
            <w:rFonts w:ascii="宋体" w:eastAsia="宋体" w:hAnsi="宋体"/>
            <w:sz w:val="28"/>
            <w:szCs w:val="28"/>
          </w:rPr>
          <w:fldChar w:fldCharType="end"/>
        </w:r>
        <w:r>
          <w:rPr>
            <w:rFonts w:ascii="宋体" w:eastAsia="宋体" w:hAnsi="宋体" w:hint="eastAsia"/>
            <w:sz w:val="28"/>
            <w:szCs w:val="28"/>
          </w:rPr>
          <w:t xml:space="preserve"> —</w:t>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宋体" w:eastAsia="宋体" w:hAnsi="宋体"/>
        <w:sz w:val="28"/>
        <w:szCs w:val="28"/>
      </w:rPr>
      <w:id w:val="1443964975"/>
    </w:sdtPr>
    <w:sdtContent>
      <w:p w:rsidR="00893E79" w:rsidRDefault="00F42D9A">
        <w:pPr>
          <w:pStyle w:val="a4"/>
          <w:ind w:rightChars="150" w:right="315"/>
          <w:jc w:val="right"/>
          <w:rPr>
            <w:rFonts w:ascii="宋体" w:eastAsia="宋体" w:hAnsi="宋体"/>
            <w:sz w:val="28"/>
            <w:szCs w:val="28"/>
          </w:rPr>
        </w:pPr>
        <w:r>
          <w:rPr>
            <w:rFonts w:ascii="宋体" w:eastAsia="宋体" w:hAnsi="宋体" w:hint="eastAsia"/>
            <w:sz w:val="28"/>
            <w:szCs w:val="28"/>
          </w:rPr>
          <w:t xml:space="preserve">— </w:t>
        </w:r>
        <w:r w:rsidR="00902B7D">
          <w:rPr>
            <w:rFonts w:ascii="宋体" w:eastAsia="宋体" w:hAnsi="宋体"/>
            <w:sz w:val="28"/>
            <w:szCs w:val="28"/>
          </w:rPr>
          <w:fldChar w:fldCharType="begin"/>
        </w:r>
        <w:r>
          <w:rPr>
            <w:rFonts w:ascii="宋体" w:eastAsia="宋体" w:hAnsi="宋体"/>
            <w:sz w:val="28"/>
            <w:szCs w:val="28"/>
          </w:rPr>
          <w:instrText>PAGE   \* MERGEFORMAT</w:instrText>
        </w:r>
        <w:r w:rsidR="00902B7D">
          <w:rPr>
            <w:rFonts w:ascii="宋体" w:eastAsia="宋体" w:hAnsi="宋体"/>
            <w:sz w:val="28"/>
            <w:szCs w:val="28"/>
          </w:rPr>
          <w:fldChar w:fldCharType="separate"/>
        </w:r>
        <w:r>
          <w:rPr>
            <w:rFonts w:ascii="宋体" w:eastAsia="宋体" w:hAnsi="宋体"/>
            <w:sz w:val="28"/>
            <w:szCs w:val="28"/>
            <w:lang w:val="zh-CN"/>
          </w:rPr>
          <w:t>9</w:t>
        </w:r>
        <w:r w:rsidR="00902B7D">
          <w:rPr>
            <w:rFonts w:ascii="宋体" w:eastAsia="宋体" w:hAnsi="宋体"/>
            <w:sz w:val="28"/>
            <w:szCs w:val="28"/>
          </w:rPr>
          <w:fldChar w:fldCharType="end"/>
        </w:r>
        <w:r>
          <w:rPr>
            <w:rFonts w:ascii="宋体" w:eastAsia="宋体" w:hAnsi="宋体" w:hint="eastAsia"/>
            <w:sz w:val="28"/>
            <w:szCs w:val="28"/>
          </w:rPr>
          <w:t xml:space="preserve"> —</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32E2" w:rsidRDefault="007232E2">
      <w:r>
        <w:separator/>
      </w:r>
    </w:p>
  </w:footnote>
  <w:footnote w:type="continuationSeparator" w:id="1">
    <w:p w:rsidR="007232E2" w:rsidRDefault="007232E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B56" w:rsidRDefault="00FC3B56" w:rsidP="00FC3B56">
    <w:pPr>
      <w:pStyle w:val="a5"/>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B56" w:rsidRDefault="00FC3B56" w:rsidP="00FC3B56">
    <w:pPr>
      <w:pStyle w:val="a5"/>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B56" w:rsidRDefault="00FC3B56" w:rsidP="00FC3B56">
    <w:pPr>
      <w:pStyle w:val="a5"/>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9624B8"/>
    <w:multiLevelType w:val="multilevel"/>
    <w:tmpl w:val="439624B8"/>
    <w:lvl w:ilvl="0">
      <w:start w:val="1"/>
      <w:numFmt w:val="decimal"/>
      <w:suff w:val="space"/>
      <w:lvlText w:val="%1."/>
      <w:lvlJc w:val="left"/>
      <w:pPr>
        <w:ind w:left="1060" w:hanging="420"/>
      </w:pPr>
      <w:rPr>
        <w:rFonts w:hint="eastAsia"/>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1">
    <w:nsid w:val="5AB31191"/>
    <w:multiLevelType w:val="singleLevel"/>
    <w:tmpl w:val="5AB31191"/>
    <w:lvl w:ilvl="0">
      <w:start w:val="1"/>
      <w:numFmt w:val="decimal"/>
      <w:suff w:val="space"/>
      <w:lvlText w:val="%1."/>
      <w:lvlJc w:val="left"/>
      <w:pPr>
        <w:ind w:left="0" w:firstLine="0"/>
      </w:pPr>
      <w:rPr>
        <w:rFonts w:hint="eastAsia"/>
      </w:rPr>
    </w:lvl>
  </w:abstractNum>
  <w:abstractNum w:abstractNumId="2">
    <w:nsid w:val="5AB311BD"/>
    <w:multiLevelType w:val="singleLevel"/>
    <w:tmpl w:val="5AB311BD"/>
    <w:lvl w:ilvl="0">
      <w:start w:val="6"/>
      <w:numFmt w:val="chineseCounting"/>
      <w:suff w:val="nothing"/>
      <w:lvlText w:val="%1、"/>
      <w:lvlJc w:val="left"/>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bordersDoNotSurroundHeader/>
  <w:bordersDoNotSurroundFooter/>
  <w:defaultTabStop w:val="420"/>
  <w:evenAndOddHeaders/>
  <w:drawingGridHorizontalSpacing w:val="97"/>
  <w:drawingGridVerticalSpacing w:val="579"/>
  <w:displayHorizontalDrawingGridEvery w:val="0"/>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20601C29"/>
    <w:rsid w:val="000136BD"/>
    <w:rsid w:val="00053691"/>
    <w:rsid w:val="00062914"/>
    <w:rsid w:val="0006542F"/>
    <w:rsid w:val="000A5FF8"/>
    <w:rsid w:val="00106E49"/>
    <w:rsid w:val="001411B4"/>
    <w:rsid w:val="001865ED"/>
    <w:rsid w:val="001A32D0"/>
    <w:rsid w:val="001D577F"/>
    <w:rsid w:val="001F36C5"/>
    <w:rsid w:val="00232A35"/>
    <w:rsid w:val="002A16CE"/>
    <w:rsid w:val="002C0471"/>
    <w:rsid w:val="002C2CBE"/>
    <w:rsid w:val="002C4C69"/>
    <w:rsid w:val="002D1853"/>
    <w:rsid w:val="002F704A"/>
    <w:rsid w:val="003112D7"/>
    <w:rsid w:val="00376572"/>
    <w:rsid w:val="0042116B"/>
    <w:rsid w:val="004730ED"/>
    <w:rsid w:val="00486CC5"/>
    <w:rsid w:val="004B20F9"/>
    <w:rsid w:val="00525EA6"/>
    <w:rsid w:val="0053353A"/>
    <w:rsid w:val="0053701B"/>
    <w:rsid w:val="00550F45"/>
    <w:rsid w:val="00585BF2"/>
    <w:rsid w:val="0062760E"/>
    <w:rsid w:val="006466F5"/>
    <w:rsid w:val="006A1447"/>
    <w:rsid w:val="007232E2"/>
    <w:rsid w:val="00732318"/>
    <w:rsid w:val="00764BB4"/>
    <w:rsid w:val="007D42AE"/>
    <w:rsid w:val="00812EFF"/>
    <w:rsid w:val="008274FA"/>
    <w:rsid w:val="00885B08"/>
    <w:rsid w:val="008939EE"/>
    <w:rsid w:val="00893E79"/>
    <w:rsid w:val="008A2092"/>
    <w:rsid w:val="00902B7D"/>
    <w:rsid w:val="009513CF"/>
    <w:rsid w:val="00A476D9"/>
    <w:rsid w:val="00A71294"/>
    <w:rsid w:val="00AB1782"/>
    <w:rsid w:val="00AE23B4"/>
    <w:rsid w:val="00B16895"/>
    <w:rsid w:val="00B41858"/>
    <w:rsid w:val="00B61EA1"/>
    <w:rsid w:val="00B81C2E"/>
    <w:rsid w:val="00C107CB"/>
    <w:rsid w:val="00C4438B"/>
    <w:rsid w:val="00C81379"/>
    <w:rsid w:val="00CC2407"/>
    <w:rsid w:val="00CE43B6"/>
    <w:rsid w:val="00D13CDD"/>
    <w:rsid w:val="00D149E7"/>
    <w:rsid w:val="00D25F93"/>
    <w:rsid w:val="00DA7B87"/>
    <w:rsid w:val="00E71AEF"/>
    <w:rsid w:val="00F010BC"/>
    <w:rsid w:val="00F42721"/>
    <w:rsid w:val="00F42D9A"/>
    <w:rsid w:val="00F702EA"/>
    <w:rsid w:val="00FC3B56"/>
    <w:rsid w:val="00FE497F"/>
    <w:rsid w:val="043331D2"/>
    <w:rsid w:val="046B4078"/>
    <w:rsid w:val="06015C98"/>
    <w:rsid w:val="103F2130"/>
    <w:rsid w:val="183D6C87"/>
    <w:rsid w:val="192718F7"/>
    <w:rsid w:val="19EF2F50"/>
    <w:rsid w:val="20601C29"/>
    <w:rsid w:val="25086BD5"/>
    <w:rsid w:val="2681314D"/>
    <w:rsid w:val="28E01378"/>
    <w:rsid w:val="4AAE0FD5"/>
    <w:rsid w:val="501758FD"/>
    <w:rsid w:val="52047529"/>
    <w:rsid w:val="594856AE"/>
    <w:rsid w:val="63B43AC9"/>
    <w:rsid w:val="6C355FF3"/>
    <w:rsid w:val="77572DD4"/>
    <w:rsid w:val="79C66D4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page number"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02B7D"/>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902B7D"/>
    <w:rPr>
      <w:sz w:val="18"/>
      <w:szCs w:val="18"/>
    </w:rPr>
  </w:style>
  <w:style w:type="paragraph" w:styleId="a4">
    <w:name w:val="footer"/>
    <w:basedOn w:val="a"/>
    <w:link w:val="Char0"/>
    <w:uiPriority w:val="99"/>
    <w:rsid w:val="00902B7D"/>
    <w:pPr>
      <w:tabs>
        <w:tab w:val="center" w:pos="4153"/>
        <w:tab w:val="right" w:pos="8306"/>
      </w:tabs>
      <w:snapToGrid w:val="0"/>
      <w:jc w:val="left"/>
    </w:pPr>
    <w:rPr>
      <w:rFonts w:ascii="Times New Roman" w:eastAsia="仿宋_GB2312" w:hAnsi="Times New Roman"/>
      <w:sz w:val="18"/>
      <w:szCs w:val="18"/>
    </w:rPr>
  </w:style>
  <w:style w:type="paragraph" w:styleId="a5">
    <w:name w:val="header"/>
    <w:basedOn w:val="a"/>
    <w:link w:val="Char1"/>
    <w:rsid w:val="00902B7D"/>
    <w:pPr>
      <w:pBdr>
        <w:bottom w:val="single" w:sz="6" w:space="1" w:color="auto"/>
      </w:pBdr>
      <w:tabs>
        <w:tab w:val="center" w:pos="4153"/>
        <w:tab w:val="right" w:pos="8306"/>
      </w:tabs>
      <w:snapToGrid w:val="0"/>
      <w:jc w:val="center"/>
    </w:pPr>
    <w:rPr>
      <w:sz w:val="18"/>
      <w:szCs w:val="18"/>
    </w:rPr>
  </w:style>
  <w:style w:type="character" w:styleId="a6">
    <w:name w:val="page number"/>
    <w:basedOn w:val="a0"/>
    <w:qFormat/>
    <w:rsid w:val="00902B7D"/>
  </w:style>
  <w:style w:type="character" w:customStyle="1" w:styleId="Char1">
    <w:name w:val="页眉 Char"/>
    <w:basedOn w:val="a0"/>
    <w:link w:val="a5"/>
    <w:rsid w:val="00902B7D"/>
    <w:rPr>
      <w:kern w:val="2"/>
      <w:sz w:val="18"/>
      <w:szCs w:val="18"/>
    </w:rPr>
  </w:style>
  <w:style w:type="character" w:customStyle="1" w:styleId="Char">
    <w:name w:val="批注框文本 Char"/>
    <w:basedOn w:val="a0"/>
    <w:link w:val="a3"/>
    <w:rsid w:val="00902B7D"/>
    <w:rPr>
      <w:kern w:val="2"/>
      <w:sz w:val="18"/>
      <w:szCs w:val="18"/>
    </w:rPr>
  </w:style>
  <w:style w:type="character" w:customStyle="1" w:styleId="Char0">
    <w:name w:val="页脚 Char"/>
    <w:basedOn w:val="a0"/>
    <w:link w:val="a4"/>
    <w:uiPriority w:val="99"/>
    <w:rsid w:val="00902B7D"/>
    <w:rPr>
      <w:rFonts w:ascii="Times New Roman" w:eastAsia="仿宋_GB2312" w:hAnsi="Times New Roman"/>
      <w:kern w:val="2"/>
      <w:sz w:val="18"/>
      <w:szCs w:val="18"/>
    </w:rPr>
  </w:style>
  <w:style w:type="paragraph" w:styleId="a7">
    <w:name w:val="List Paragraph"/>
    <w:basedOn w:val="a"/>
    <w:uiPriority w:val="99"/>
    <w:unhideWhenUsed/>
    <w:rsid w:val="00902B7D"/>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page number"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paragraph" w:styleId="a4">
    <w:name w:val="footer"/>
    <w:basedOn w:val="a"/>
    <w:link w:val="Char0"/>
    <w:uiPriority w:val="99"/>
    <w:pPr>
      <w:tabs>
        <w:tab w:val="center" w:pos="4153"/>
        <w:tab w:val="right" w:pos="8306"/>
      </w:tabs>
      <w:snapToGrid w:val="0"/>
      <w:jc w:val="left"/>
    </w:pPr>
    <w:rPr>
      <w:rFonts w:ascii="Times New Roman" w:eastAsia="仿宋_GB2312" w:hAnsi="Times New Roman"/>
      <w:sz w:val="18"/>
      <w:szCs w:val="18"/>
    </w:rPr>
  </w:style>
  <w:style w:type="paragraph" w:styleId="a5">
    <w:name w:val="header"/>
    <w:basedOn w:val="a"/>
    <w:link w:val="Char1"/>
    <w:pPr>
      <w:pBdr>
        <w:bottom w:val="single" w:sz="6" w:space="1" w:color="auto"/>
      </w:pBdr>
      <w:tabs>
        <w:tab w:val="center" w:pos="4153"/>
        <w:tab w:val="right" w:pos="8306"/>
      </w:tabs>
      <w:snapToGrid w:val="0"/>
      <w:jc w:val="center"/>
    </w:pPr>
    <w:rPr>
      <w:sz w:val="18"/>
      <w:szCs w:val="18"/>
    </w:rPr>
  </w:style>
  <w:style w:type="character" w:styleId="a6">
    <w:name w:val="page number"/>
    <w:basedOn w:val="a0"/>
    <w:qFormat/>
  </w:style>
  <w:style w:type="character" w:customStyle="1" w:styleId="Char1">
    <w:name w:val="页眉 Char"/>
    <w:basedOn w:val="a0"/>
    <w:link w:val="a5"/>
    <w:rPr>
      <w:kern w:val="2"/>
      <w:sz w:val="18"/>
      <w:szCs w:val="18"/>
    </w:rPr>
  </w:style>
  <w:style w:type="character" w:customStyle="1" w:styleId="Char">
    <w:name w:val="批注框文本 Char"/>
    <w:basedOn w:val="a0"/>
    <w:link w:val="a3"/>
    <w:rPr>
      <w:kern w:val="2"/>
      <w:sz w:val="18"/>
      <w:szCs w:val="18"/>
    </w:rPr>
  </w:style>
  <w:style w:type="character" w:customStyle="1" w:styleId="Char0">
    <w:name w:val="页脚 Char"/>
    <w:basedOn w:val="a0"/>
    <w:link w:val="a4"/>
    <w:uiPriority w:val="99"/>
    <w:rPr>
      <w:rFonts w:ascii="Times New Roman" w:eastAsia="仿宋_GB2312" w:hAnsi="Times New Roman"/>
      <w:kern w:val="2"/>
      <w:sz w:val="18"/>
      <w:szCs w:val="18"/>
    </w:rPr>
  </w:style>
  <w:style w:type="paragraph" w:styleId="a7">
    <w:name w:val="List Paragraph"/>
    <w:basedOn w:val="a"/>
    <w:uiPriority w:val="99"/>
    <w:unhideWhenUsed/>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10</Pages>
  <Words>491</Words>
  <Characters>2803</Characters>
  <Application>Microsoft Office Word</Application>
  <DocSecurity>0</DocSecurity>
  <Lines>23</Lines>
  <Paragraphs>6</Paragraphs>
  <ScaleCrop>false</ScaleCrop>
  <Company>china</Company>
  <LinksUpToDate>false</LinksUpToDate>
  <CharactersWithSpaces>3288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思狒</dc:creator>
  <cp:lastModifiedBy>王家街道</cp:lastModifiedBy>
  <cp:revision>65</cp:revision>
  <cp:lastPrinted>2021-04-16T06:46:00Z</cp:lastPrinted>
  <dcterms:created xsi:type="dcterms:W3CDTF">2020-05-26T08:29:00Z</dcterms:created>
  <dcterms:modified xsi:type="dcterms:W3CDTF">2022-03-08T04:08:00Z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F69D3B8292ED478299E4600F844A52DC</vt:lpwstr>
  </property>
  <property fmtid="{D5CDD505-2E9C-101B-9397-08002B2CF9AE}" pid="4" name="KSOSaveFontToCloudKey">
    <vt:lpwstr>419823763_embed</vt:lpwstr>
  </property>
</Properties>
</file>