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D4" w:rsidRDefault="00E46FD4">
      <w:pPr>
        <w:spacing w:line="600" w:lineRule="exact"/>
        <w:jc w:val="center"/>
        <w:rPr>
          <w:rFonts w:ascii="方正仿宋_GBK" w:eastAsia="方正仿宋_GBK" w:hAnsi="宋体" w:cs="宋体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重庆市渝北区石船镇人民政府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br/>
      </w:r>
      <w:r w:rsidR="000E5022">
        <w:rPr>
          <w:rFonts w:ascii="方正小标宋_GBK" w:eastAsia="方正小标宋_GBK" w:hAnsi="宋体" w:cs="宋体" w:hint="eastAsia"/>
          <w:kern w:val="0"/>
          <w:sz w:val="44"/>
          <w:szCs w:val="44"/>
        </w:rPr>
        <w:t>2023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年政府预算编制情况补充说明</w:t>
      </w:r>
    </w:p>
    <w:p w:rsidR="00E46FD4" w:rsidRDefault="00E46FD4">
      <w:pPr>
        <w:spacing w:line="560" w:lineRule="exact"/>
        <w:ind w:firstLineChars="200" w:firstLine="640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一、一般公共预算基本支出情况</w:t>
      </w:r>
    </w:p>
    <w:p w:rsidR="00E46FD4" w:rsidRDefault="00E46FD4">
      <w:pPr>
        <w:spacing w:line="56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202</w:t>
      </w:r>
      <w:r w:rsidR="00654182">
        <w:rPr>
          <w:rFonts w:ascii="方正仿宋_GBK" w:eastAsia="方正仿宋_GBK" w:hAnsi="宋体" w:cs="宋体"/>
          <w:kern w:val="0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年一般公共预算基本支出</w:t>
      </w:r>
      <w:r w:rsidR="00654182">
        <w:rPr>
          <w:rFonts w:ascii="方正仿宋_GBK" w:eastAsia="方正仿宋_GBK" w:hAnsi="宋体" w:cs="宋体"/>
          <w:kern w:val="0"/>
          <w:sz w:val="32"/>
          <w:szCs w:val="32"/>
        </w:rPr>
        <w:t>52023155.20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元，按政府预算经济科目分类，其中机关工资福利支出</w:t>
      </w:r>
      <w:r w:rsidR="00654182">
        <w:rPr>
          <w:rFonts w:ascii="方正仿宋_GBK" w:eastAsia="方正仿宋_GBK" w:hAnsi="宋体" w:cs="宋体"/>
          <w:kern w:val="0"/>
          <w:sz w:val="32"/>
          <w:szCs w:val="32"/>
        </w:rPr>
        <w:t>12116202.51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元，机关商品和服务支出48</w:t>
      </w:r>
      <w:r w:rsidR="00654182">
        <w:rPr>
          <w:rFonts w:ascii="方正仿宋_GBK" w:eastAsia="方正仿宋_GBK" w:hAnsi="宋体" w:cs="宋体"/>
          <w:kern w:val="0"/>
          <w:sz w:val="32"/>
          <w:szCs w:val="32"/>
        </w:rPr>
        <w:t>96019.69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元，对事业单位经常性补助</w:t>
      </w:r>
      <w:r w:rsidR="00654182">
        <w:rPr>
          <w:rFonts w:ascii="方正仿宋_GBK" w:eastAsia="方正仿宋_GBK" w:hAnsi="宋体" w:cs="宋体"/>
          <w:kern w:val="0"/>
          <w:sz w:val="32"/>
          <w:szCs w:val="32"/>
        </w:rPr>
        <w:t>13501383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元，对个人和家庭的补助</w:t>
      </w:r>
      <w:r w:rsidR="00654182">
        <w:rPr>
          <w:rFonts w:ascii="方正仿宋_GBK" w:eastAsia="方正仿宋_GBK" w:hAnsi="宋体" w:cs="宋体"/>
          <w:kern w:val="0"/>
          <w:sz w:val="32"/>
          <w:szCs w:val="32"/>
        </w:rPr>
        <w:t>21509550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元。</w:t>
      </w:r>
    </w:p>
    <w:p w:rsidR="00E46FD4" w:rsidRDefault="00E46FD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二、政府债务情况</w:t>
      </w:r>
    </w:p>
    <w:p w:rsidR="00E46FD4" w:rsidRDefault="00E46FD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我镇无政府性债务。</w:t>
      </w:r>
    </w:p>
    <w:p w:rsidR="00E46FD4" w:rsidRDefault="00E46FD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三、关于转移支付安排情况的说明</w:t>
      </w:r>
    </w:p>
    <w:p w:rsidR="00E46FD4" w:rsidRDefault="00E46FD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654182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年收到区财政局提前下达转移支付补助10</w:t>
      </w:r>
      <w:r w:rsidR="00654182">
        <w:rPr>
          <w:rFonts w:ascii="方正仿宋_GBK" w:eastAsia="方正仿宋_GBK"/>
          <w:sz w:val="32"/>
          <w:szCs w:val="32"/>
        </w:rPr>
        <w:t>3096785.65</w:t>
      </w:r>
      <w:r>
        <w:rPr>
          <w:rFonts w:ascii="方正仿宋_GBK" w:eastAsia="方正仿宋_GBK" w:hint="eastAsia"/>
          <w:sz w:val="32"/>
          <w:szCs w:val="32"/>
        </w:rPr>
        <w:t>元，其中一般性转移支付805</w:t>
      </w:r>
      <w:r w:rsidR="00654182">
        <w:rPr>
          <w:rFonts w:ascii="方正仿宋_GBK" w:eastAsia="方正仿宋_GBK"/>
          <w:sz w:val="32"/>
          <w:szCs w:val="32"/>
        </w:rPr>
        <w:t>92622</w:t>
      </w:r>
      <w:r>
        <w:rPr>
          <w:rFonts w:ascii="方正仿宋_GBK" w:eastAsia="方正仿宋_GBK" w:hint="eastAsia"/>
          <w:sz w:val="32"/>
          <w:szCs w:val="32"/>
        </w:rPr>
        <w:t>元、专项转移支付</w:t>
      </w:r>
      <w:r w:rsidR="00654182">
        <w:rPr>
          <w:rFonts w:ascii="方正仿宋_GBK" w:eastAsia="方正仿宋_GBK"/>
          <w:sz w:val="32"/>
          <w:szCs w:val="32"/>
        </w:rPr>
        <w:t>22504163.65</w:t>
      </w:r>
      <w:r>
        <w:rPr>
          <w:rFonts w:ascii="方正仿宋_GBK" w:eastAsia="方正仿宋_GBK" w:hint="eastAsia"/>
          <w:sz w:val="32"/>
          <w:szCs w:val="32"/>
        </w:rPr>
        <w:t>元，已全额纳入202</w:t>
      </w:r>
      <w:r w:rsidR="00654182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年政府预算编制。</w:t>
      </w:r>
    </w:p>
    <w:p w:rsidR="00E46FD4" w:rsidRDefault="00E46FD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我镇无对下分地区分项目转移支付支出。</w:t>
      </w:r>
    </w:p>
    <w:p w:rsidR="00E46FD4" w:rsidRDefault="00E46FD4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四、关于政府采购预算编制情况的说明</w:t>
      </w:r>
    </w:p>
    <w:p w:rsidR="00E46FD4" w:rsidRDefault="00E46F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654182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年我镇编制政府采购预算</w:t>
      </w:r>
      <w:r w:rsidR="00654182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00000元。</w:t>
      </w:r>
    </w:p>
    <w:p w:rsidR="00E46FD4" w:rsidRDefault="00E46FD4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五、关于预算绩效工作开展情况的说明</w:t>
      </w:r>
    </w:p>
    <w:p w:rsidR="00E46FD4" w:rsidRDefault="00E46FD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我镇202</w:t>
      </w:r>
      <w:r w:rsidR="00AD41AF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年实行绩效目标管理的项目</w:t>
      </w:r>
      <w:r w:rsidR="00AD41AF">
        <w:rPr>
          <w:rFonts w:ascii="方正仿宋_GBK" w:eastAsia="方正仿宋_GBK"/>
          <w:sz w:val="32"/>
          <w:szCs w:val="32"/>
        </w:rPr>
        <w:t>182</w:t>
      </w:r>
      <w:r>
        <w:rPr>
          <w:rFonts w:ascii="方正仿宋_GBK" w:eastAsia="方正仿宋_GBK" w:hint="eastAsia"/>
          <w:sz w:val="32"/>
          <w:szCs w:val="32"/>
        </w:rPr>
        <w:t>个，涉及一般公共预算拨款</w:t>
      </w:r>
      <w:r w:rsidR="0006510C">
        <w:rPr>
          <w:rFonts w:ascii="方正仿宋_GBK" w:eastAsia="方正仿宋_GBK"/>
          <w:sz w:val="32"/>
          <w:szCs w:val="32"/>
        </w:rPr>
        <w:t>85272603.64</w:t>
      </w:r>
      <w:r>
        <w:rPr>
          <w:rFonts w:ascii="方正仿宋_GBK" w:eastAsia="方正仿宋_GBK" w:hint="eastAsia"/>
          <w:sz w:val="32"/>
          <w:szCs w:val="32"/>
        </w:rPr>
        <w:t>元</w:t>
      </w:r>
      <w:r w:rsidR="0006510C">
        <w:rPr>
          <w:rFonts w:ascii="方正仿宋_GBK" w:eastAsia="方正仿宋_GBK" w:hint="eastAsia"/>
          <w:sz w:val="32"/>
          <w:szCs w:val="32"/>
        </w:rPr>
        <w:t>；纳入绩效评价试点的项目0个，设计一般公共预算拨款0元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E46FD4" w:rsidRDefault="00E46FD4" w:rsidP="00202462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六、关于“三公”经费的说明</w:t>
      </w:r>
    </w:p>
    <w:p w:rsidR="00E46FD4" w:rsidRDefault="00E46FD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202</w:t>
      </w:r>
      <w:r w:rsidR="008A5FCE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年“三公”经费预算4</w:t>
      </w:r>
      <w:r w:rsidR="008A5FCE">
        <w:rPr>
          <w:rFonts w:ascii="方正仿宋_GBK" w:eastAsia="方正仿宋_GBK"/>
          <w:sz w:val="32"/>
          <w:szCs w:val="32"/>
        </w:rPr>
        <w:t>64</w:t>
      </w:r>
      <w:r>
        <w:rPr>
          <w:rFonts w:ascii="方正仿宋_GBK" w:eastAsia="方正仿宋_GBK" w:hint="eastAsia"/>
          <w:sz w:val="32"/>
          <w:szCs w:val="32"/>
        </w:rPr>
        <w:t>000元，</w:t>
      </w:r>
      <w:r w:rsidR="008A5FCE">
        <w:rPr>
          <w:rFonts w:ascii="方正仿宋_GBK" w:eastAsia="方正仿宋_GBK" w:hint="eastAsia"/>
          <w:sz w:val="32"/>
          <w:szCs w:val="32"/>
        </w:rPr>
        <w:t>比</w:t>
      </w:r>
      <w:r>
        <w:rPr>
          <w:rFonts w:ascii="方正仿宋_GBK" w:eastAsia="方正仿宋_GBK" w:hint="eastAsia"/>
          <w:sz w:val="32"/>
          <w:szCs w:val="32"/>
        </w:rPr>
        <w:t>202</w:t>
      </w:r>
      <w:r w:rsidR="008A5FCE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年预算减少</w:t>
      </w:r>
      <w:r w:rsidR="008A5FCE">
        <w:rPr>
          <w:rFonts w:ascii="方正仿宋_GBK" w:eastAsia="方正仿宋_GBK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>000元，下降</w:t>
      </w:r>
      <w:r w:rsidR="008A5FCE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%。其中：因公出国（境）费用0元，与202</w:t>
      </w:r>
      <w:r w:rsidR="008A5FCE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年预算相同，主要原因是无因公出国（境）活动；公务接待费1</w:t>
      </w:r>
      <w:r w:rsidR="008A5FCE"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0000元，</w:t>
      </w:r>
      <w:r w:rsidR="00D3730B">
        <w:rPr>
          <w:rFonts w:ascii="方正仿宋_GBK" w:eastAsia="方正仿宋_GBK" w:hint="eastAsia"/>
          <w:sz w:val="32"/>
          <w:szCs w:val="32"/>
        </w:rPr>
        <w:t>比</w:t>
      </w:r>
      <w:r>
        <w:rPr>
          <w:rFonts w:ascii="方正仿宋_GBK" w:eastAsia="方正仿宋_GBK" w:hint="eastAsia"/>
          <w:sz w:val="32"/>
          <w:szCs w:val="32"/>
        </w:rPr>
        <w:t>202</w:t>
      </w:r>
      <w:r w:rsidR="00D3730B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年预算减少</w:t>
      </w:r>
      <w:r w:rsidR="00D3730B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0000元，</w:t>
      </w:r>
      <w:r w:rsidR="00D3730B">
        <w:rPr>
          <w:rFonts w:ascii="方正仿宋_GBK" w:eastAsia="方正仿宋_GBK" w:hint="eastAsia"/>
          <w:sz w:val="32"/>
          <w:szCs w:val="32"/>
        </w:rPr>
        <w:t>下降6</w:t>
      </w:r>
      <w:r w:rsidR="00D3730B">
        <w:rPr>
          <w:rFonts w:ascii="方正仿宋_GBK" w:eastAsia="方正仿宋_GBK"/>
          <w:sz w:val="32"/>
          <w:szCs w:val="32"/>
        </w:rPr>
        <w:t>%</w:t>
      </w:r>
      <w:r w:rsidR="00D3730B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主要原因是严格控制公务接待费预算和支出；公务用车运行维护费3</w:t>
      </w:r>
      <w:r w:rsidR="00D3730B">
        <w:rPr>
          <w:rFonts w:ascii="方正仿宋_GBK" w:eastAsia="方正仿宋_GBK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000元，</w:t>
      </w:r>
      <w:r w:rsidR="00D3730B">
        <w:rPr>
          <w:rFonts w:ascii="方正仿宋_GBK" w:eastAsia="方正仿宋_GBK" w:hint="eastAsia"/>
          <w:sz w:val="32"/>
          <w:szCs w:val="32"/>
        </w:rPr>
        <w:t>比</w:t>
      </w:r>
      <w:r>
        <w:rPr>
          <w:rFonts w:ascii="方正仿宋_GBK" w:eastAsia="方正仿宋_GBK" w:hint="eastAsia"/>
          <w:sz w:val="32"/>
          <w:szCs w:val="32"/>
        </w:rPr>
        <w:t>202</w:t>
      </w:r>
      <w:r w:rsidR="00D3730B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年预算</w:t>
      </w:r>
      <w:r w:rsidR="00D3730B">
        <w:rPr>
          <w:rFonts w:ascii="方正仿宋_GBK" w:eastAsia="方正仿宋_GBK" w:hint="eastAsia"/>
          <w:sz w:val="32"/>
          <w:szCs w:val="32"/>
        </w:rPr>
        <w:t>减少6</w:t>
      </w:r>
      <w:r w:rsidR="00D3730B">
        <w:rPr>
          <w:rFonts w:ascii="方正仿宋_GBK" w:eastAsia="方正仿宋_GBK"/>
          <w:sz w:val="32"/>
          <w:szCs w:val="32"/>
        </w:rPr>
        <w:t>000</w:t>
      </w:r>
      <w:r w:rsidR="00D3730B"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D3730B">
        <w:rPr>
          <w:rFonts w:ascii="方正仿宋_GBK" w:eastAsia="方正仿宋_GBK" w:hint="eastAsia"/>
          <w:sz w:val="32"/>
          <w:szCs w:val="32"/>
        </w:rPr>
        <w:t>下降2</w:t>
      </w:r>
      <w:r w:rsidR="00D3730B">
        <w:rPr>
          <w:rFonts w:ascii="方正仿宋_GBK" w:eastAsia="方正仿宋_GBK"/>
          <w:sz w:val="32"/>
          <w:szCs w:val="32"/>
        </w:rPr>
        <w:t>%</w:t>
      </w:r>
      <w:r w:rsidR="00D3730B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主要原因是严格控制公务用车运行维护费预算和支出；公务用车购置费0元，与202</w:t>
      </w:r>
      <w:r w:rsidR="00D3730B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年预算相同，主要原因是无采购公务用车计划。</w:t>
      </w:r>
    </w:p>
    <w:p w:rsidR="00E46FD4" w:rsidRDefault="00E46FD4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七、</w:t>
      </w:r>
      <w:r>
        <w:rPr>
          <w:rFonts w:ascii="方正黑体_GBK" w:eastAsia="方正黑体_GBK" w:hint="eastAsia"/>
          <w:sz w:val="32"/>
          <w:szCs w:val="32"/>
        </w:rPr>
        <w:t>其他需要说明的事项</w:t>
      </w:r>
    </w:p>
    <w:p w:rsidR="00E46FD4" w:rsidRDefault="00E46FD4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D3730B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年动用预算稳定调节基金</w:t>
      </w:r>
      <w:r w:rsidR="00D3730B">
        <w:rPr>
          <w:rFonts w:ascii="方正仿宋_GBK" w:eastAsia="方正仿宋_GBK"/>
          <w:sz w:val="32"/>
          <w:szCs w:val="32"/>
        </w:rPr>
        <w:t>25295307.79</w:t>
      </w:r>
      <w:r>
        <w:rPr>
          <w:rFonts w:ascii="方正仿宋_GBK" w:eastAsia="方正仿宋_GBK" w:hint="eastAsia"/>
          <w:sz w:val="32"/>
          <w:szCs w:val="32"/>
        </w:rPr>
        <w:t>元，上年</w:t>
      </w:r>
      <w:r w:rsidR="00D3730B">
        <w:rPr>
          <w:rFonts w:ascii="方正仿宋_GBK" w:eastAsia="方正仿宋_GBK" w:hint="eastAsia"/>
          <w:sz w:val="32"/>
          <w:szCs w:val="32"/>
        </w:rPr>
        <w:t>结余收入8</w:t>
      </w:r>
      <w:r w:rsidR="00D3730B">
        <w:rPr>
          <w:rFonts w:ascii="方正仿宋_GBK" w:eastAsia="方正仿宋_GBK"/>
          <w:sz w:val="32"/>
          <w:szCs w:val="32"/>
        </w:rPr>
        <w:t>905688.90</w:t>
      </w:r>
      <w:r w:rsidR="00D3730B">
        <w:rPr>
          <w:rFonts w:ascii="方正仿宋_GBK" w:eastAsia="方正仿宋_GBK" w:hint="eastAsia"/>
          <w:sz w:val="32"/>
          <w:szCs w:val="32"/>
        </w:rPr>
        <w:t>元（其中一般公共预算结余收入8</w:t>
      </w:r>
      <w:r w:rsidR="00D3730B">
        <w:rPr>
          <w:rFonts w:ascii="方正仿宋_GBK" w:eastAsia="方正仿宋_GBK"/>
          <w:sz w:val="32"/>
          <w:szCs w:val="32"/>
        </w:rPr>
        <w:t>903665.40</w:t>
      </w:r>
      <w:r w:rsidR="00D3730B">
        <w:rPr>
          <w:rFonts w:ascii="方正仿宋_GBK" w:eastAsia="方正仿宋_GBK" w:hint="eastAsia"/>
          <w:sz w:val="32"/>
          <w:szCs w:val="32"/>
        </w:rPr>
        <w:t>元，政府性基金预算结余收入2</w:t>
      </w:r>
      <w:r w:rsidR="00D3730B">
        <w:rPr>
          <w:rFonts w:ascii="方正仿宋_GBK" w:eastAsia="方正仿宋_GBK"/>
          <w:sz w:val="32"/>
          <w:szCs w:val="32"/>
        </w:rPr>
        <w:t>023.50</w:t>
      </w:r>
      <w:r w:rsidR="00D3730B">
        <w:rPr>
          <w:rFonts w:ascii="方正仿宋_GBK" w:eastAsia="方正仿宋_GBK" w:hint="eastAsia"/>
          <w:sz w:val="32"/>
          <w:szCs w:val="32"/>
        </w:rPr>
        <w:t>元）。</w:t>
      </w:r>
    </w:p>
    <w:p w:rsidR="00E46FD4" w:rsidRDefault="00E46FD4">
      <w:pPr>
        <w:spacing w:line="560" w:lineRule="exact"/>
        <w:ind w:firstLineChars="200" w:firstLine="640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八、联系方式</w:t>
      </w:r>
    </w:p>
    <w:p w:rsidR="00E46FD4" w:rsidRDefault="00E46FD4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023-67252258</w:t>
      </w:r>
    </w:p>
    <w:p w:rsidR="00E46FD4" w:rsidRDefault="00E46FD4">
      <w:pPr>
        <w:spacing w:line="560" w:lineRule="exact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重庆市渝北区石船镇人民政府</w:t>
      </w:r>
    </w:p>
    <w:p w:rsidR="00E46FD4" w:rsidRDefault="00E46FD4">
      <w:pPr>
        <w:spacing w:line="560" w:lineRule="exact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D3730B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D3730B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D3730B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E46FD4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19" w:rsidRDefault="00040919">
      <w:r>
        <w:separator/>
      </w:r>
    </w:p>
  </w:endnote>
  <w:endnote w:type="continuationSeparator" w:id="0">
    <w:p w:rsidR="00040919" w:rsidRDefault="0004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D4" w:rsidRDefault="00E46F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46FD4" w:rsidRDefault="00E46F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D4" w:rsidRDefault="00E46F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446BC">
      <w:rPr>
        <w:rStyle w:val="a5"/>
        <w:noProof/>
      </w:rPr>
      <w:t>1</w:t>
    </w:r>
    <w:r>
      <w:fldChar w:fldCharType="end"/>
    </w:r>
  </w:p>
  <w:p w:rsidR="00E46FD4" w:rsidRDefault="00E46F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19" w:rsidRDefault="00040919">
      <w:r>
        <w:separator/>
      </w:r>
    </w:p>
  </w:footnote>
  <w:footnote w:type="continuationSeparator" w:id="0">
    <w:p w:rsidR="00040919" w:rsidRDefault="00040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D4" w:rsidRDefault="00E46F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62"/>
    <w:rsid w:val="00040919"/>
    <w:rsid w:val="0006510C"/>
    <w:rsid w:val="000E5022"/>
    <w:rsid w:val="00202462"/>
    <w:rsid w:val="003446BC"/>
    <w:rsid w:val="004D4927"/>
    <w:rsid w:val="00654182"/>
    <w:rsid w:val="008A5FCE"/>
    <w:rsid w:val="009449FD"/>
    <w:rsid w:val="00AB3651"/>
    <w:rsid w:val="00AD41AF"/>
    <w:rsid w:val="00CC3053"/>
    <w:rsid w:val="00D3730B"/>
    <w:rsid w:val="00DF292C"/>
    <w:rsid w:val="00E46FD4"/>
    <w:rsid w:val="07B70FF7"/>
    <w:rsid w:val="08E65ADD"/>
    <w:rsid w:val="0A4A0473"/>
    <w:rsid w:val="12863E8D"/>
    <w:rsid w:val="1630015B"/>
    <w:rsid w:val="166242C9"/>
    <w:rsid w:val="2F707022"/>
    <w:rsid w:val="320F6033"/>
    <w:rsid w:val="33707BCD"/>
    <w:rsid w:val="350B22A4"/>
    <w:rsid w:val="41187EF5"/>
    <w:rsid w:val="44925616"/>
    <w:rsid w:val="4CAA09BA"/>
    <w:rsid w:val="5904408C"/>
    <w:rsid w:val="5B094C79"/>
    <w:rsid w:val="5C837F7F"/>
    <w:rsid w:val="62BE3C02"/>
    <w:rsid w:val="66BE5A30"/>
    <w:rsid w:val="71E847F7"/>
    <w:rsid w:val="755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重庆市渝北区人民政府悦来街道办事处</dc:title>
  <dc:creator>User</dc:creator>
  <cp:lastModifiedBy>渝北管理员</cp:lastModifiedBy>
  <cp:revision>2</cp:revision>
  <cp:lastPrinted>2017-01-20T00:47:00Z</cp:lastPrinted>
  <dcterms:created xsi:type="dcterms:W3CDTF">2023-03-16T08:34:00Z</dcterms:created>
  <dcterms:modified xsi:type="dcterms:W3CDTF">2023-03-16T08:34:00Z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703AC9DC4A6A4A5987E1B51B814FAD26</vt:lpwstr>
  </property>
</Properties>
</file>