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left="0" w:firstLine="0"/>
        <w:jc w:val="left"/>
      </w:pPr>
      <w:r>
        <w:rPr>
          <w:rFonts w:hint="eastAsia" w:ascii="宋体" w:hAnsi="宋体" w:eastAsia="宋体" w:cs="宋体"/>
        </w:rPr>
        <w:t>    为加强行政规范性文件管理，推进依法行政，维护法制统一，结合工作实际，渝北区龙兴镇起草了关于《废止（龙兴府〔2020〕13号）规范性文件的决定（征求意见稿）》。现面向社会公开征求意见，公众可通过以下途径和方式提出反馈意见：</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1. 通过信函方式将意见邮寄至：重庆市渝北区龙兴镇龙华路266号（邮编：401135）。来信请注明“关于《废止（龙兴府〔2020〕13号）规范性文件的决定（征求意见稿）》征求意见”字样。</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2. 通过电子邮件方式将意见发送至邮箱：286373020@qq.com。</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3. 通过传真方式将意见传真至：67342905。</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意见反馈截止时间为2021年4月22日。</w:t>
      </w: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0"/>
        <w:jc w:val="left"/>
      </w:pPr>
      <w:r>
        <w:rPr>
          <w:rFonts w:hint="eastAsia" w:ascii="宋体" w:hAnsi="宋体" w:eastAsia="宋体" w:cs="宋体"/>
        </w:rPr>
        <w:t>附件：1. 关于废止（龙兴府〔2020〕13号）规范性文件的决定</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  2. 关于《废止（龙兴府〔2020〕13号）规范性文件的决定（征求意见稿）》起草说明。</w:t>
      </w: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right"/>
      </w:pPr>
      <w:r>
        <w:rPr>
          <w:rFonts w:hint="eastAsia" w:ascii="宋体" w:hAnsi="宋体" w:eastAsia="宋体" w:cs="宋体"/>
        </w:rPr>
        <w:t>重庆市渝北区龙兴镇人民政府</w:t>
      </w:r>
    </w:p>
    <w:p>
      <w:pPr>
        <w:pStyle w:val="2"/>
        <w:keepNext w:val="0"/>
        <w:keepLines w:val="0"/>
        <w:widowControl/>
        <w:suppressLineNumbers w:val="0"/>
        <w:spacing w:before="0" w:beforeAutospacing="0" w:after="0" w:afterAutospacing="0" w:line="368" w:lineRule="atLeast"/>
        <w:ind w:left="0" w:firstLine="420"/>
        <w:jc w:val="right"/>
      </w:pPr>
      <w:r>
        <w:rPr>
          <w:rFonts w:hint="eastAsia" w:ascii="宋体" w:hAnsi="宋体" w:eastAsia="宋体" w:cs="宋体"/>
        </w:rPr>
        <w:t>2021年4月</w:t>
      </w:r>
      <w:r>
        <w:rPr>
          <w:rFonts w:hint="eastAsia" w:ascii="宋体" w:hAnsi="宋体" w:eastAsia="宋体" w:cs="宋体"/>
          <w:lang w:val="en-US" w:eastAsia="zh-CN"/>
        </w:rPr>
        <w:t>15</w:t>
      </w:r>
      <w:r>
        <w:rPr>
          <w:rFonts w:hint="eastAsia" w:ascii="宋体" w:hAnsi="宋体" w:eastAsia="宋体" w:cs="宋体"/>
        </w:rPr>
        <w:t>日</w:t>
      </w: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0"/>
        <w:jc w:val="left"/>
      </w:pPr>
      <w:r>
        <w:rPr>
          <w:rFonts w:hint="eastAsia" w:ascii="宋体" w:hAnsi="宋体" w:eastAsia="宋体" w:cs="宋体"/>
        </w:rPr>
        <w:t>附件1</w:t>
      </w:r>
    </w:p>
    <w:p>
      <w:pPr>
        <w:pStyle w:val="2"/>
        <w:keepNext w:val="0"/>
        <w:keepLines w:val="0"/>
        <w:widowControl/>
        <w:suppressLineNumbers w:val="0"/>
        <w:spacing w:before="0" w:beforeAutospacing="0" w:after="0" w:afterAutospacing="0" w:line="368" w:lineRule="atLeast"/>
        <w:ind w:left="0" w:firstLine="420"/>
        <w:jc w:val="center"/>
      </w:pPr>
      <w:r>
        <w:rPr>
          <w:rStyle w:val="4"/>
          <w:rFonts w:hint="eastAsia" w:ascii="宋体" w:hAnsi="宋体" w:eastAsia="宋体" w:cs="宋体"/>
          <w:sz w:val="30"/>
          <w:szCs w:val="30"/>
        </w:rPr>
        <w:t>关于废止龙兴府〔2020〕13号</w:t>
      </w:r>
    </w:p>
    <w:p>
      <w:pPr>
        <w:pStyle w:val="2"/>
        <w:keepNext w:val="0"/>
        <w:keepLines w:val="0"/>
        <w:widowControl/>
        <w:suppressLineNumbers w:val="0"/>
        <w:spacing w:before="0" w:beforeAutospacing="0" w:after="0" w:afterAutospacing="0" w:line="368" w:lineRule="atLeast"/>
        <w:ind w:left="0" w:firstLine="420"/>
        <w:jc w:val="center"/>
      </w:pPr>
      <w:r>
        <w:rPr>
          <w:rStyle w:val="4"/>
          <w:rFonts w:hint="eastAsia" w:ascii="宋体" w:hAnsi="宋体" w:eastAsia="宋体" w:cs="宋体"/>
          <w:sz w:val="30"/>
          <w:szCs w:val="30"/>
        </w:rPr>
        <w:t>规范性文件的决定</w:t>
      </w:r>
    </w:p>
    <w:p>
      <w:pPr>
        <w:pStyle w:val="2"/>
        <w:keepNext w:val="0"/>
        <w:keepLines w:val="0"/>
        <w:widowControl/>
        <w:suppressLineNumbers w:val="0"/>
        <w:spacing w:before="0" w:beforeAutospacing="0" w:after="0" w:afterAutospacing="0" w:line="368" w:lineRule="atLeast"/>
        <w:ind w:left="0" w:firstLine="420"/>
        <w:jc w:val="center"/>
      </w:pPr>
      <w:r>
        <w:rPr>
          <w:rStyle w:val="4"/>
          <w:rFonts w:hint="eastAsia" w:ascii="宋体" w:hAnsi="宋体" w:eastAsia="宋体" w:cs="宋体"/>
          <w:sz w:val="30"/>
          <w:szCs w:val="30"/>
        </w:rPr>
        <w:t>（征求意见稿）</w:t>
      </w:r>
    </w:p>
    <w:p>
      <w:pPr>
        <w:pStyle w:val="2"/>
        <w:keepNext w:val="0"/>
        <w:keepLines w:val="0"/>
        <w:widowControl/>
        <w:suppressLineNumbers w:val="0"/>
        <w:spacing w:before="0" w:beforeAutospacing="0" w:after="0" w:afterAutospacing="0" w:line="368" w:lineRule="atLeast"/>
        <w:ind w:left="0" w:firstLine="420"/>
        <w:jc w:val="center"/>
      </w:pP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为深入推进依法行政，加快法治政府建设，根据《重庆市行政规范性文件管理办法》（重庆市人民政府令第329号）、《重庆市人民政府办公厅关于清理政府规章和规范性文件的通知》有关规定，对《重庆市渝北区龙兴镇人民政府关于进一步加快推进农村危房整治工作的通知》（龙兴府〔2020〕13号）规范性文件予以废止，自本决定印发之日起不再施行。</w:t>
      </w: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附件：1-1. 废止的部门规范性文件目录（1件）</w:t>
      </w: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right"/>
      </w:pPr>
      <w:r>
        <w:rPr>
          <w:rFonts w:hint="eastAsia" w:ascii="宋体" w:hAnsi="宋体" w:eastAsia="宋体" w:cs="宋体"/>
        </w:rPr>
        <w:t>重庆市渝北区龙兴镇人民政府</w:t>
      </w:r>
    </w:p>
    <w:p>
      <w:pPr>
        <w:pStyle w:val="2"/>
        <w:keepNext w:val="0"/>
        <w:keepLines w:val="0"/>
        <w:widowControl/>
        <w:suppressLineNumbers w:val="0"/>
        <w:spacing w:before="0" w:beforeAutospacing="0" w:after="0" w:afterAutospacing="0" w:line="368" w:lineRule="atLeast"/>
        <w:ind w:left="0" w:firstLine="420"/>
        <w:jc w:val="right"/>
      </w:pPr>
      <w:r>
        <w:rPr>
          <w:rFonts w:hint="eastAsia" w:ascii="宋体" w:hAnsi="宋体" w:eastAsia="宋体" w:cs="宋体"/>
        </w:rPr>
        <w:t>2021年4月</w:t>
      </w:r>
      <w:r>
        <w:rPr>
          <w:rFonts w:hint="eastAsia" w:ascii="宋体" w:hAnsi="宋体" w:eastAsia="宋体" w:cs="宋体"/>
          <w:lang w:val="en-US" w:eastAsia="zh-CN"/>
        </w:rPr>
        <w:t>15</w:t>
      </w:r>
      <w:bookmarkStart w:id="0" w:name="_GoBack"/>
      <w:bookmarkEnd w:id="0"/>
      <w:r>
        <w:rPr>
          <w:rFonts w:hint="eastAsia" w:ascii="宋体" w:hAnsi="宋体" w:eastAsia="宋体" w:cs="宋体"/>
        </w:rPr>
        <w:t>日</w:t>
      </w:r>
    </w:p>
    <w:p>
      <w:pPr>
        <w:pStyle w:val="2"/>
        <w:keepNext w:val="0"/>
        <w:keepLines w:val="0"/>
        <w:widowControl/>
        <w:suppressLineNumbers w:val="0"/>
        <w:spacing w:before="0" w:beforeAutospacing="0" w:after="0" w:afterAutospacing="0" w:line="368" w:lineRule="atLeast"/>
        <w:ind w:left="0" w:firstLine="420"/>
        <w:jc w:val="right"/>
      </w:pPr>
    </w:p>
    <w:p>
      <w:pPr>
        <w:pStyle w:val="2"/>
        <w:keepNext w:val="0"/>
        <w:keepLines w:val="0"/>
        <w:widowControl/>
        <w:suppressLineNumbers w:val="0"/>
        <w:spacing w:before="0" w:beforeAutospacing="0" w:after="0" w:afterAutospacing="0" w:line="368" w:lineRule="atLeast"/>
        <w:ind w:left="0" w:firstLine="0"/>
        <w:jc w:val="left"/>
      </w:pPr>
      <w:r>
        <w:rPr>
          <w:rFonts w:hint="eastAsia" w:ascii="宋体" w:hAnsi="宋体" w:eastAsia="宋体" w:cs="宋体"/>
        </w:rPr>
        <w:t>附件1-1</w:t>
      </w:r>
    </w:p>
    <w:p>
      <w:pPr>
        <w:pStyle w:val="2"/>
        <w:keepNext w:val="0"/>
        <w:keepLines w:val="0"/>
        <w:widowControl/>
        <w:suppressLineNumbers w:val="0"/>
        <w:spacing w:before="0" w:beforeAutospacing="0" w:after="0" w:afterAutospacing="0" w:line="368" w:lineRule="atLeast"/>
        <w:ind w:left="0" w:firstLine="420"/>
        <w:jc w:val="center"/>
      </w:pPr>
      <w:r>
        <w:rPr>
          <w:rStyle w:val="4"/>
          <w:rFonts w:hint="eastAsia" w:ascii="宋体" w:hAnsi="宋体" w:eastAsia="宋体" w:cs="宋体"/>
          <w:sz w:val="30"/>
          <w:szCs w:val="30"/>
        </w:rPr>
        <w:t>废止的部门规范性文件目录</w:t>
      </w:r>
    </w:p>
    <w:p>
      <w:pPr>
        <w:pStyle w:val="2"/>
        <w:keepNext w:val="0"/>
        <w:keepLines w:val="0"/>
        <w:widowControl/>
        <w:suppressLineNumbers w:val="0"/>
        <w:spacing w:before="0" w:beforeAutospacing="0" w:after="0" w:afterAutospacing="0" w:line="368" w:lineRule="atLeast"/>
        <w:ind w:left="0" w:firstLine="420"/>
        <w:jc w:val="center"/>
      </w:pP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1.《重庆市渝北区龙兴镇人民政府关于进一步加快推进农村危房整治工作的通知》（龙兴府〔2020〕13号）</w:t>
      </w: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420"/>
        <w:jc w:val="left"/>
      </w:pPr>
    </w:p>
    <w:p>
      <w:pPr>
        <w:pStyle w:val="2"/>
        <w:keepNext w:val="0"/>
        <w:keepLines w:val="0"/>
        <w:widowControl/>
        <w:suppressLineNumbers w:val="0"/>
        <w:spacing w:before="0" w:beforeAutospacing="0" w:after="0" w:afterAutospacing="0" w:line="368" w:lineRule="atLeast"/>
        <w:ind w:left="0" w:firstLine="0"/>
        <w:jc w:val="left"/>
      </w:pPr>
      <w:r>
        <w:rPr>
          <w:rFonts w:hint="eastAsia" w:ascii="宋体" w:hAnsi="宋体" w:eastAsia="宋体" w:cs="宋体"/>
        </w:rPr>
        <w:t>附件2</w:t>
      </w:r>
    </w:p>
    <w:p>
      <w:pPr>
        <w:pStyle w:val="2"/>
        <w:keepNext w:val="0"/>
        <w:keepLines w:val="0"/>
        <w:widowControl/>
        <w:suppressLineNumbers w:val="0"/>
        <w:spacing w:before="0" w:beforeAutospacing="0" w:after="0" w:afterAutospacing="0" w:line="368" w:lineRule="atLeast"/>
        <w:ind w:left="0" w:firstLine="420"/>
        <w:jc w:val="center"/>
      </w:pPr>
      <w:r>
        <w:rPr>
          <w:rStyle w:val="4"/>
          <w:rFonts w:hint="eastAsia" w:ascii="宋体" w:hAnsi="宋体" w:eastAsia="宋体" w:cs="宋体"/>
          <w:sz w:val="30"/>
          <w:szCs w:val="30"/>
        </w:rPr>
        <w:t>关于《废止龙兴府〔2020〕13号规范性文件的决定（征求意见稿）》的起草说明</w:t>
      </w:r>
    </w:p>
    <w:p>
      <w:pPr>
        <w:pStyle w:val="2"/>
        <w:keepNext w:val="0"/>
        <w:keepLines w:val="0"/>
        <w:widowControl/>
        <w:suppressLineNumbers w:val="0"/>
        <w:spacing w:before="0" w:beforeAutospacing="0" w:after="0" w:afterAutospacing="0" w:line="368" w:lineRule="atLeast"/>
        <w:ind w:left="0" w:firstLine="420"/>
        <w:jc w:val="center"/>
      </w:pP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为深入推进依法行政，加快法治政府建设，渝北区龙兴镇起草了《关于废止（龙兴府〔2020〕13号）规范性文件的决定（送审稿）》（简称《关于废止（龙兴府〔2020〕13号）规范性文件的决定》）。现将有关情况说明如下。</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一、文件制定背景</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（一）制定的必要性和可行性。</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为加强行政规范性文件管理，确保行政机关履行法定职责和开展工作的连续性，根据法律法规规章以及上位规范性文件的立改废情况，对我镇政府规范性文件及时进行调整。</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（二）依据的主要上位法和上位规范性文件。</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《重庆市行政规范性文件管理办法》（重庆市政府令第329号）、《渝北区农村危房整治实施方案》（渝北府办〔2020〕82号）</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（三）作出制定规范性文件决定的领导同志的指示批示。</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无区级领导指示批示。</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二、文件主要内容</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对1件文件进行废止，文件及理由如下：</w:t>
      </w:r>
    </w:p>
    <w:p>
      <w:pPr>
        <w:pStyle w:val="2"/>
        <w:keepNext w:val="0"/>
        <w:keepLines w:val="0"/>
        <w:widowControl/>
        <w:suppressLineNumbers w:val="0"/>
        <w:spacing w:before="0" w:beforeAutospacing="0" w:after="0" w:afterAutospacing="0" w:line="368" w:lineRule="atLeast"/>
        <w:ind w:left="0" w:firstLine="420"/>
        <w:jc w:val="left"/>
      </w:pPr>
      <w:r>
        <w:rPr>
          <w:rFonts w:hint="eastAsia" w:ascii="宋体" w:hAnsi="宋体" w:eastAsia="宋体" w:cs="宋体"/>
        </w:rPr>
        <w:t>1.拟废止《重庆市渝北区龙兴镇人民政府关于进一步加快推进农村危房整治工作的通知》（龙兴府〔2020〕13号），原因是原文件已过适用期。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B7D19"/>
    <w:rsid w:val="53FB7D19"/>
    <w:rsid w:val="735B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2022-09-29T02:02:00Z</dcterms:created>
  <dc:creator>龙兴镇</dc:creator>
  <cp:lastModifiedBy>Administrator</cp:lastModifiedBy>
  <dcterms:modified xsi:type="dcterms:W3CDTF">2023-11-03T06:45:37Z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