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/>
          <w:sz w:val="44"/>
          <w:szCs w:val="44"/>
        </w:rPr>
        <w:t>重庆市渝北区人民政府龙山街道办事处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2019年政府信息公开工作年度报告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2019年，在区委、区政府的正确</w:t>
      </w:r>
      <w:r>
        <w:rPr>
          <w:rFonts w:hint="eastAsia" w:ascii="方正仿宋_GBK" w:hAnsi="微软雅黑" w:eastAsia="方正仿宋_GBK" w:cs="微软雅黑"/>
          <w:sz w:val="32"/>
          <w:szCs w:val="32"/>
        </w:rPr>
        <w:t>领导</w:t>
      </w:r>
      <w:r>
        <w:rPr>
          <w:rFonts w:hint="eastAsia" w:ascii="方正仿宋_GBK" w:hAnsi="Meiryo" w:eastAsia="方正仿宋_GBK" w:cs="Meiryo"/>
          <w:sz w:val="32"/>
          <w:szCs w:val="32"/>
        </w:rPr>
        <w:t>下，</w:t>
      </w:r>
      <w:r>
        <w:rPr>
          <w:rFonts w:hint="eastAsia" w:ascii="方正仿宋_GBK" w:eastAsia="方正仿宋_GBK"/>
          <w:sz w:val="32"/>
          <w:szCs w:val="32"/>
        </w:rPr>
        <w:t>街道全面</w:t>
      </w:r>
      <w:r>
        <w:rPr>
          <w:rFonts w:hint="eastAsia" w:ascii="方正仿宋_GBK" w:hAnsi="微软雅黑" w:eastAsia="方正仿宋_GBK" w:cs="微软雅黑"/>
          <w:sz w:val="32"/>
          <w:szCs w:val="32"/>
        </w:rPr>
        <w:t>贯彻</w:t>
      </w:r>
      <w:r>
        <w:rPr>
          <w:rFonts w:hint="eastAsia" w:ascii="方正仿宋_GBK" w:hAnsi="Meiryo" w:eastAsia="方正仿宋_GBK" w:cs="Meiryo"/>
          <w:sz w:val="32"/>
          <w:szCs w:val="32"/>
        </w:rPr>
        <w:t>落</w:t>
      </w:r>
      <w:r>
        <w:rPr>
          <w:rFonts w:hint="eastAsia" w:ascii="方正仿宋_GBK" w:hAnsi="微软雅黑" w:eastAsia="方正仿宋_GBK" w:cs="微软雅黑"/>
          <w:sz w:val="32"/>
          <w:szCs w:val="32"/>
        </w:rPr>
        <w:t>实</w:t>
      </w:r>
      <w:r>
        <w:rPr>
          <w:rFonts w:hint="eastAsia" w:ascii="方正仿宋_GBK" w:hAnsi="Meiryo" w:eastAsia="方正仿宋_GBK" w:cs="Meiryo"/>
          <w:sz w:val="32"/>
          <w:szCs w:val="32"/>
        </w:rPr>
        <w:t>《</w:t>
      </w:r>
      <w:r>
        <w:fldChar w:fldCharType="begin"/>
      </w:r>
      <w:r>
        <w:instrText xml:space="preserve"> HYPERLINK "https://baike.baidu.com/item/%E4%B8%AD%E5%8D%8E%E4%BA%BA%E6%B0%91%E5%85%B1%E5%92%8C%E5%9B%BD%E6%94%BF%E5%BA%9C%E4%BF%A1%E6%81%AF%E5%85%AC%E5%BC%80%E6%9D%A1%E4%BE%8B" \t "_blank" </w:instrText>
      </w:r>
      <w:r>
        <w:fldChar w:fldCharType="separate"/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t>中</w:t>
      </w:r>
      <w:r>
        <w:rPr>
          <w:rStyle w:val="9"/>
          <w:rFonts w:hint="eastAsia" w:ascii="方正仿宋_GBK" w:hAnsi="微软雅黑" w:eastAsia="方正仿宋_GBK" w:cs="微软雅黑"/>
          <w:color w:val="auto"/>
          <w:sz w:val="32"/>
          <w:szCs w:val="32"/>
          <w:u w:val="none"/>
        </w:rPr>
        <w:t>华</w:t>
      </w:r>
      <w:r>
        <w:rPr>
          <w:rStyle w:val="9"/>
          <w:rFonts w:hint="eastAsia" w:ascii="方正仿宋_GBK" w:hAnsi="Meiryo" w:eastAsia="方正仿宋_GBK" w:cs="Meiryo"/>
          <w:color w:val="auto"/>
          <w:sz w:val="32"/>
          <w:szCs w:val="32"/>
          <w:u w:val="none"/>
        </w:rPr>
        <w:t>人民共和国政府信息公开条例</w:t>
      </w:r>
      <w:r>
        <w:rPr>
          <w:rStyle w:val="9"/>
          <w:rFonts w:hint="eastAsia" w:ascii="方正仿宋_GBK" w:hAnsi="Meiryo" w:eastAsia="方正仿宋_GBK" w:cs="Meiryo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》要求，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坚</w:t>
      </w:r>
      <w:r>
        <w:rPr>
          <w:rFonts w:hint="eastAsia" w:ascii="方正仿宋_GBK" w:hAnsi="Meiryo" w:eastAsia="方正仿宋_GBK" w:cs="Meiryo"/>
          <w:sz w:val="32"/>
          <w:szCs w:val="32"/>
        </w:rPr>
        <w:t>持以公开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为</w:t>
      </w:r>
      <w:r>
        <w:rPr>
          <w:rFonts w:hint="eastAsia" w:ascii="方正仿宋_GBK" w:hAnsi="Meiryo" w:eastAsia="方正仿宋_GBK" w:cs="Meiryo"/>
          <w:sz w:val="32"/>
          <w:szCs w:val="32"/>
        </w:rPr>
        <w:t>常</w:t>
      </w:r>
      <w:r>
        <w:rPr>
          <w:rFonts w:hint="eastAsia" w:ascii="方正仿宋_GBK" w:hAnsi="微软雅黑" w:eastAsia="方正仿宋_GBK" w:cs="微软雅黑"/>
          <w:sz w:val="32"/>
          <w:szCs w:val="32"/>
        </w:rPr>
        <w:t>态</w:t>
      </w:r>
      <w:r>
        <w:rPr>
          <w:rFonts w:hint="eastAsia" w:ascii="方正仿宋_GBK" w:hAnsi="Meiryo" w:eastAsia="方正仿宋_GBK" w:cs="Meiryo"/>
          <w:sz w:val="32"/>
          <w:szCs w:val="32"/>
        </w:rPr>
        <w:t>、不公开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为</w:t>
      </w:r>
      <w:r>
        <w:rPr>
          <w:rFonts w:hint="eastAsia" w:ascii="方正仿宋_GBK" w:hAnsi="Meiryo" w:eastAsia="方正仿宋_GBK" w:cs="Meiryo"/>
          <w:sz w:val="32"/>
          <w:szCs w:val="32"/>
        </w:rPr>
        <w:t>例外，遵循公正、公平、合法、便民的原</w:t>
      </w:r>
      <w:r>
        <w:rPr>
          <w:rFonts w:hint="eastAsia" w:ascii="方正仿宋_GBK" w:hAnsi="微软雅黑" w:eastAsia="方正仿宋_GBK" w:cs="微软雅黑"/>
          <w:sz w:val="32"/>
          <w:szCs w:val="32"/>
        </w:rPr>
        <w:t>则</w:t>
      </w:r>
      <w:r>
        <w:rPr>
          <w:rFonts w:hint="eastAsia" w:ascii="方正仿宋_GBK" w:hAnsi="Meiryo" w:eastAsia="方正仿宋_GBK" w:cs="Meiryo"/>
          <w:sz w:val="32"/>
          <w:szCs w:val="32"/>
        </w:rPr>
        <w:t>，有序推</w:t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政府信息公开工作。</w:t>
      </w:r>
      <w:r>
        <w:rPr>
          <w:rFonts w:hint="eastAsia" w:ascii="方正仿宋_GBK" w:eastAsia="方正仿宋_GBK"/>
          <w:sz w:val="32"/>
          <w:szCs w:val="32"/>
        </w:rPr>
        <w:t>一是加强</w:t>
      </w:r>
      <w:r>
        <w:rPr>
          <w:rFonts w:hint="eastAsia" w:ascii="方正仿宋_GBK" w:hAnsi="微软雅黑" w:eastAsia="方正仿宋_GBK" w:cs="微软雅黑"/>
          <w:sz w:val="32"/>
          <w:szCs w:val="32"/>
        </w:rPr>
        <w:t>组织协调</w:t>
      </w:r>
      <w:r>
        <w:rPr>
          <w:rFonts w:hint="eastAsia" w:ascii="方正仿宋_GBK" w:hAnsi="Meiryo" w:eastAsia="方正仿宋_GBK" w:cs="Meiryo"/>
          <w:sz w:val="32"/>
          <w:szCs w:val="32"/>
        </w:rPr>
        <w:t>，确保</w:t>
      </w:r>
      <w:r>
        <w:fldChar w:fldCharType="begin"/>
      </w:r>
      <w:r>
        <w:instrText xml:space="preserve"> HYPERLINK "https://baike.baidu.com/item/%E4%BF%A1%E6%81%AF%E5%85%AC%E5%BC%80" \t "_blank" </w:instrText>
      </w:r>
      <w:r>
        <w:fldChar w:fldCharType="separate"/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t>信息公开</w:t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落到</w:t>
      </w:r>
      <w:r>
        <w:rPr>
          <w:rFonts w:hint="eastAsia" w:ascii="方正仿宋_GBK" w:hAnsi="微软雅黑" w:eastAsia="方正仿宋_GBK" w:cs="微软雅黑"/>
          <w:sz w:val="32"/>
          <w:szCs w:val="32"/>
        </w:rPr>
        <w:t>实处</w:t>
      </w:r>
      <w:r>
        <w:rPr>
          <w:rFonts w:hint="eastAsia" w:ascii="方正仿宋_GBK" w:hAnsi="Meiryo" w:eastAsia="方正仿宋_GBK" w:cs="Meiryo"/>
          <w:sz w:val="32"/>
          <w:szCs w:val="32"/>
        </w:rPr>
        <w:t>。在日常工作中不断完善内部</w:t>
      </w:r>
      <w:r>
        <w:rPr>
          <w:rFonts w:hint="eastAsia" w:ascii="方正仿宋_GBK" w:hAnsi="微软雅黑" w:eastAsia="方正仿宋_GBK" w:cs="微软雅黑"/>
          <w:sz w:val="32"/>
          <w:szCs w:val="32"/>
        </w:rPr>
        <w:t>协调</w:t>
      </w:r>
      <w:r>
        <w:rPr>
          <w:rFonts w:hint="eastAsia" w:ascii="方正仿宋_GBK" w:hAnsi="Meiryo" w:eastAsia="方正仿宋_GBK" w:cs="Meiryo"/>
          <w:sz w:val="32"/>
          <w:szCs w:val="32"/>
        </w:rPr>
        <w:t>机制，加大管理和督</w:t>
      </w:r>
      <w:r>
        <w:rPr>
          <w:rFonts w:hint="eastAsia" w:ascii="方正仿宋_GBK" w:hAnsi="微软雅黑" w:eastAsia="方正仿宋_GBK" w:cs="微软雅黑"/>
          <w:sz w:val="32"/>
          <w:szCs w:val="32"/>
        </w:rPr>
        <w:t>办</w:t>
      </w:r>
      <w:r>
        <w:rPr>
          <w:rFonts w:hint="eastAsia" w:ascii="方正仿宋_GBK" w:hAnsi="Meiryo" w:eastAsia="方正仿宋_GBK" w:cs="Meiryo"/>
          <w:sz w:val="32"/>
          <w:szCs w:val="32"/>
        </w:rPr>
        <w:t>力度，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对</w:t>
      </w:r>
      <w:r>
        <w:rPr>
          <w:rFonts w:hint="eastAsia" w:ascii="方正仿宋_GBK" w:hAnsi="Meiryo" w:eastAsia="方正仿宋_GBK" w:cs="Meiryo"/>
          <w:sz w:val="32"/>
          <w:szCs w:val="32"/>
        </w:rPr>
        <w:t>信息公开内容的</w:t>
      </w:r>
      <w:r>
        <w:fldChar w:fldCharType="begin"/>
      </w:r>
      <w:r>
        <w:instrText xml:space="preserve"> HYPERLINK "https://baike.baidu.com/item/%E6%97%B6%E6%95%88%E6%80%A7" \t "_blank" </w:instrText>
      </w:r>
      <w:r>
        <w:fldChar w:fldCharType="separate"/>
      </w:r>
      <w:r>
        <w:rPr>
          <w:rStyle w:val="9"/>
          <w:rFonts w:hint="eastAsia" w:ascii="方正仿宋_GBK" w:hAnsi="微软雅黑" w:eastAsia="方正仿宋_GBK" w:cs="微软雅黑"/>
          <w:color w:val="auto"/>
          <w:sz w:val="32"/>
          <w:szCs w:val="32"/>
          <w:u w:val="none"/>
        </w:rPr>
        <w:t>时</w:t>
      </w:r>
      <w:r>
        <w:rPr>
          <w:rStyle w:val="9"/>
          <w:rFonts w:hint="eastAsia" w:ascii="方正仿宋_GBK" w:hAnsi="Meiryo" w:eastAsia="方正仿宋_GBK" w:cs="Meiryo"/>
          <w:color w:val="auto"/>
          <w:sz w:val="32"/>
          <w:szCs w:val="32"/>
          <w:u w:val="none"/>
        </w:rPr>
        <w:t>效性</w:t>
      </w:r>
      <w:r>
        <w:rPr>
          <w:rStyle w:val="9"/>
          <w:rFonts w:hint="eastAsia" w:ascii="方正仿宋_GBK" w:hAnsi="Meiryo" w:eastAsia="方正仿宋_GBK" w:cs="Meiryo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和</w:t>
      </w:r>
      <w:r>
        <w:fldChar w:fldCharType="begin"/>
      </w:r>
      <w:r>
        <w:instrText xml:space="preserve"> HYPERLINK "https://baike.baidu.com/item/%E4%BF%9D%E5%AF%86%E6%80%A7" \t "_blank" </w:instrText>
      </w:r>
      <w:r>
        <w:fldChar w:fldCharType="separate"/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t>保密性</w:t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行</w:t>
      </w:r>
      <w:r>
        <w:rPr>
          <w:rFonts w:hint="eastAsia" w:ascii="方正仿宋_GBK" w:hAnsi="微软雅黑" w:eastAsia="方正仿宋_GBK" w:cs="微软雅黑"/>
          <w:sz w:val="32"/>
          <w:szCs w:val="32"/>
        </w:rPr>
        <w:t>监</w:t>
      </w:r>
      <w:r>
        <w:rPr>
          <w:rFonts w:hint="eastAsia" w:ascii="方正仿宋_GBK" w:hAnsi="Meiryo" w:eastAsia="方正仿宋_GBK" w:cs="Meiryo"/>
          <w:sz w:val="32"/>
          <w:szCs w:val="32"/>
        </w:rPr>
        <w:t>督</w:t>
      </w:r>
      <w:r>
        <w:rPr>
          <w:rFonts w:hint="eastAsia" w:ascii="方正仿宋_GBK" w:hAnsi="微软雅黑" w:eastAsia="方正仿宋_GBK" w:cs="微软雅黑"/>
          <w:sz w:val="32"/>
          <w:szCs w:val="32"/>
        </w:rPr>
        <w:t>检查</w:t>
      </w:r>
      <w:r>
        <w:rPr>
          <w:rFonts w:hint="eastAsia" w:ascii="方正仿宋_GBK" w:hAnsi="Meiryo" w:eastAsia="方正仿宋_GBK" w:cs="Meiryo"/>
          <w:sz w:val="32"/>
          <w:szCs w:val="32"/>
        </w:rPr>
        <w:t>，确保政府信息公开工作有序推</w:t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。二是强化制度，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一步</w:t>
      </w:r>
      <w:r>
        <w:rPr>
          <w:rFonts w:hint="eastAsia" w:ascii="方正仿宋_GBK" w:hAnsi="微软雅黑" w:eastAsia="方正仿宋_GBK" w:cs="微软雅黑"/>
          <w:sz w:val="32"/>
          <w:szCs w:val="32"/>
        </w:rPr>
        <w:t>规</w:t>
      </w:r>
      <w:r>
        <w:rPr>
          <w:rFonts w:hint="eastAsia" w:ascii="方正仿宋_GBK" w:hAnsi="Meiryo" w:eastAsia="方正仿宋_GBK" w:cs="Meiryo"/>
          <w:sz w:val="32"/>
          <w:szCs w:val="32"/>
        </w:rPr>
        <w:t>范信息公开程序。</w:t>
      </w:r>
      <w:r>
        <w:rPr>
          <w:rFonts w:hint="eastAsia" w:ascii="方正仿宋_GBK" w:eastAsia="方正仿宋_GBK"/>
          <w:sz w:val="32"/>
          <w:szCs w:val="32"/>
        </w:rPr>
        <w:t>街道根据</w:t>
      </w:r>
      <w:r>
        <w:rPr>
          <w:rFonts w:hint="eastAsia" w:ascii="方正仿宋_GBK" w:hAnsi="微软雅黑" w:eastAsia="方正仿宋_GBK" w:cs="微软雅黑"/>
          <w:sz w:val="32"/>
          <w:szCs w:val="32"/>
        </w:rPr>
        <w:t>实际</w:t>
      </w:r>
      <w:r>
        <w:rPr>
          <w:rFonts w:hint="eastAsia" w:ascii="方正仿宋_GBK" w:hAnsi="Meiryo" w:eastAsia="方正仿宋_GBK" w:cs="Meiryo"/>
          <w:sz w:val="32"/>
          <w:szCs w:val="32"/>
        </w:rPr>
        <w:t>情况，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认</w:t>
      </w:r>
      <w:r>
        <w:rPr>
          <w:rFonts w:hint="eastAsia" w:ascii="方正仿宋_GBK" w:hAnsi="Meiryo" w:eastAsia="方正仿宋_GBK" w:cs="Meiryo"/>
          <w:sz w:val="32"/>
          <w:szCs w:val="32"/>
        </w:rPr>
        <w:t>真研究部署</w:t>
      </w:r>
      <w:r>
        <w:fldChar w:fldCharType="begin"/>
      </w:r>
      <w:r>
        <w:instrText xml:space="preserve"> HYPERLINK "https://baike.baidu.com/item/%E5%AE%A1%E8%AE%A1%E4%BF%A1%E6%81%AF" \t "_blank" </w:instrText>
      </w:r>
      <w:r>
        <w:fldChar w:fldCharType="separate"/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t>政府信息</w:t>
      </w:r>
      <w:r>
        <w:rPr>
          <w:rStyle w:val="9"/>
          <w:rFonts w:hint="eastAsia" w:ascii="方正仿宋_GBK" w:eastAsia="方正仿宋_GBK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公开工作，健全信息公开工作机制，确保信息公开工作的有效</w:t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行。三是加强政府信息公开相关人</w:t>
      </w:r>
      <w:r>
        <w:rPr>
          <w:rFonts w:hint="eastAsia" w:ascii="方正仿宋_GBK" w:hAnsi="微软雅黑" w:eastAsia="方正仿宋_GBK" w:cs="微软雅黑"/>
          <w:sz w:val="32"/>
          <w:szCs w:val="32"/>
        </w:rPr>
        <w:t>员</w:t>
      </w:r>
      <w:r>
        <w:rPr>
          <w:rFonts w:hint="eastAsia" w:ascii="方正仿宋_GBK" w:hAnsi="Meiryo" w:eastAsia="方正仿宋_GBK" w:cs="Meiryo"/>
          <w:sz w:val="32"/>
          <w:szCs w:val="32"/>
        </w:rPr>
        <w:t>的</w:t>
      </w:r>
      <w:r>
        <w:fldChar w:fldCharType="begin"/>
      </w:r>
      <w:r>
        <w:instrText xml:space="preserve"> HYPERLINK "https://baike.baidu.com/item/%E4%B8%9A%E5%8A%A1%E5%9F%B9%E8%AE%AD" \t "_blank" </w:instrText>
      </w:r>
      <w:r>
        <w:fldChar w:fldCharType="separate"/>
      </w:r>
      <w:r>
        <w:rPr>
          <w:rStyle w:val="9"/>
          <w:rFonts w:hint="eastAsia" w:ascii="方正仿宋_GBK" w:hAnsi="微软雅黑" w:eastAsia="方正仿宋_GBK" w:cs="微软雅黑"/>
          <w:color w:val="auto"/>
          <w:sz w:val="32"/>
          <w:szCs w:val="32"/>
          <w:u w:val="none"/>
        </w:rPr>
        <w:t>业务</w:t>
      </w:r>
      <w:r>
        <w:rPr>
          <w:rStyle w:val="9"/>
          <w:rFonts w:hint="eastAsia" w:ascii="方正仿宋_GBK" w:hAnsi="Meiryo" w:eastAsia="方正仿宋_GBK" w:cs="Meiryo"/>
          <w:color w:val="auto"/>
          <w:sz w:val="32"/>
          <w:szCs w:val="32"/>
          <w:u w:val="none"/>
        </w:rPr>
        <w:t>培</w:t>
      </w:r>
      <w:r>
        <w:rPr>
          <w:rStyle w:val="9"/>
          <w:rFonts w:hint="eastAsia" w:ascii="方正仿宋_GBK" w:hAnsi="微软雅黑" w:eastAsia="方正仿宋_GBK" w:cs="微软雅黑"/>
          <w:color w:val="auto"/>
          <w:sz w:val="32"/>
          <w:szCs w:val="32"/>
          <w:u w:val="none"/>
        </w:rPr>
        <w:t>训</w:t>
      </w:r>
      <w:r>
        <w:rPr>
          <w:rStyle w:val="9"/>
          <w:rFonts w:hint="eastAsia" w:ascii="方正仿宋_GBK" w:hAnsi="微软雅黑" w:eastAsia="方正仿宋_GBK" w:cs="微软雅黑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，提高信息公开工作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技能，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严</w:t>
      </w:r>
      <w:r>
        <w:rPr>
          <w:rFonts w:hint="eastAsia" w:ascii="方正仿宋_GBK" w:hAnsi="Meiryo" w:eastAsia="方正仿宋_GBK" w:cs="Meiryo"/>
          <w:sz w:val="32"/>
          <w:szCs w:val="32"/>
        </w:rPr>
        <w:t>格政府信息公开的工作要求，确保能够按</w:t>
      </w:r>
      <w:r>
        <w:rPr>
          <w:rFonts w:hint="eastAsia" w:ascii="方正仿宋_GBK" w:hAnsi="微软雅黑" w:eastAsia="方正仿宋_GBK" w:cs="微软雅黑"/>
          <w:sz w:val="32"/>
          <w:szCs w:val="32"/>
        </w:rPr>
        <w:t>规</w:t>
      </w:r>
      <w:r>
        <w:rPr>
          <w:rFonts w:hint="eastAsia" w:ascii="方正仿宋_GBK" w:hAnsi="Meiryo" w:eastAsia="方正仿宋_GBK" w:cs="Meiryo"/>
          <w:sz w:val="32"/>
          <w:szCs w:val="32"/>
        </w:rPr>
        <w:t>定及</w:t>
      </w:r>
      <w:r>
        <w:rPr>
          <w:rFonts w:hint="eastAsia" w:ascii="方正仿宋_GBK" w:hAnsi="微软雅黑" w:eastAsia="方正仿宋_GBK" w:cs="微软雅黑"/>
          <w:sz w:val="32"/>
          <w:szCs w:val="32"/>
        </w:rPr>
        <w:t>时</w:t>
      </w:r>
      <w:r>
        <w:rPr>
          <w:rFonts w:hint="eastAsia" w:ascii="方正仿宋_GBK" w:hAnsi="Meiryo" w:eastAsia="方正仿宋_GBK" w:cs="Meiryo"/>
          <w:sz w:val="32"/>
          <w:szCs w:val="32"/>
        </w:rPr>
        <w:t>公开信</w:t>
      </w:r>
      <w:r>
        <w:rPr>
          <w:rFonts w:hint="eastAsia" w:ascii="方正仿宋_GBK" w:eastAsia="方正仿宋_GBK"/>
          <w:sz w:val="32"/>
          <w:szCs w:val="32"/>
        </w:rPr>
        <w:t>息。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黑体_GBK"/>
                <w:kern w:val="0"/>
                <w:sz w:val="24"/>
              </w:rPr>
            </w:pPr>
            <w:r>
              <w:rPr>
                <w:rFonts w:hint="eastAsia" w:ascii="宋体" w:hAnsi="宋体" w:eastAsia="方正黑体_GBK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本年新</w:t>
            </w:r>
            <w:r>
              <w:rPr>
                <w:rFonts w:hint="eastAsia" w:eastAsia="方正仿宋_GBK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方正仿宋_GBK"/>
                <w:kern w:val="0"/>
                <w:sz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本年新</w:t>
            </w:r>
            <w:r>
              <w:rPr>
                <w:rFonts w:hint="eastAsia" w:eastAsia="方正仿宋_GBK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方正仿宋_GBK"/>
                <w:kern w:val="0"/>
                <w:sz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 </w:t>
            </w:r>
            <w:r>
              <w:rPr>
                <w:rFonts w:eastAsia="方正仿宋_GBK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100" w:firstLineChars="5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黑体_GBK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</w:t>
            </w:r>
            <w:r>
              <w:rPr>
                <w:rFonts w:ascii="宋体" w:hAnsi="宋体" w:eastAsia="方正仿宋_GBK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ind w:firstLine="200" w:firstLineChars="10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0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100" w:firstLineChars="5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0"/>
              </w:rPr>
              <w:t>+6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黑体_GBK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</w:t>
            </w:r>
            <w:r>
              <w:rPr>
                <w:rFonts w:ascii="宋体" w:hAnsi="宋体" w:eastAsia="方正仿宋_GBK"/>
                <w:kern w:val="0"/>
                <w:sz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+</w:t>
            </w:r>
            <w:r>
              <w:rPr>
                <w:rFonts w:ascii="宋体" w:hAnsi="宋体" w:eastAsia="方正仿宋_GBK"/>
                <w:kern w:val="0"/>
                <w:sz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</w:t>
            </w:r>
            <w:r>
              <w:rPr>
                <w:rFonts w:ascii="宋体" w:hAnsi="宋体" w:eastAsia="方正仿宋_GBK"/>
                <w:kern w:val="0"/>
                <w:sz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+</w:t>
            </w:r>
            <w:r>
              <w:rPr>
                <w:rFonts w:ascii="宋体" w:hAnsi="宋体" w:eastAsia="方正仿宋_GBK"/>
                <w:kern w:val="0"/>
                <w:sz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黑体_GBK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0"/>
              </w:rPr>
              <w:t>0</w:t>
            </w:r>
            <w:r>
              <w:rPr>
                <w:rFonts w:hint="eastAsia" w:eastAsia="方正仿宋_GBK"/>
                <w:kern w:val="0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黑体_GBK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0"/>
              </w:rPr>
              <w:t>　11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4979553.37元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</w:t>
      </w:r>
      <w:r>
        <w:rPr>
          <w:rFonts w:ascii="方正黑体_GBK" w:eastAsia="方正黑体_GBK"/>
          <w:sz w:val="32"/>
          <w:szCs w:val="32"/>
        </w:rPr>
        <w:t>、收到和处理政府信息公开申请情况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2049"/>
        <w:gridCol w:w="992"/>
        <w:gridCol w:w="709"/>
        <w:gridCol w:w="709"/>
        <w:gridCol w:w="992"/>
        <w:gridCol w:w="1035"/>
        <w:gridCol w:w="679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自然人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法人</w:t>
            </w:r>
            <w:r>
              <w:rPr>
                <w:rFonts w:ascii="方正仿宋_GBK" w:eastAsia="方正仿宋_GBK"/>
                <w:sz w:val="24"/>
                <w:szCs w:val="24"/>
              </w:rPr>
              <w:t>或其他组织</w:t>
            </w:r>
          </w:p>
        </w:tc>
        <w:tc>
          <w:tcPr>
            <w:tcW w:w="5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商业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企业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科研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机构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社会</w:t>
            </w:r>
            <w:r>
              <w:rPr>
                <w:rFonts w:ascii="方正仿宋_GBK" w:eastAsia="方正仿宋_GBK"/>
                <w:sz w:val="24"/>
                <w:szCs w:val="24"/>
              </w:rPr>
              <w:t>公益组织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法律</w:t>
            </w:r>
            <w:r>
              <w:rPr>
                <w:rFonts w:ascii="方正仿宋_GBK" w:eastAsia="方正仿宋_GBK"/>
                <w:sz w:val="24"/>
                <w:szCs w:val="24"/>
              </w:rPr>
              <w:t>服务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机构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其他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</w:t>
            </w:r>
            <w:r>
              <w:rPr>
                <w:rFonts w:ascii="方正仿宋_GBK" w:eastAsia="方正仿宋_GBK"/>
                <w:sz w:val="24"/>
                <w:szCs w:val="24"/>
              </w:rPr>
              <w:t>、本年新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收</w:t>
            </w:r>
            <w:r>
              <w:rPr>
                <w:rFonts w:ascii="方正仿宋_GBK" w:eastAsia="方正仿宋_GBK"/>
                <w:sz w:val="24"/>
                <w:szCs w:val="24"/>
              </w:rPr>
              <w:t>政府信息公开申请数量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二、</w:t>
            </w:r>
            <w:r>
              <w:rPr>
                <w:rFonts w:ascii="方正仿宋_GBK" w:eastAsia="方正仿宋_GBK"/>
                <w:sz w:val="24"/>
                <w:szCs w:val="24"/>
              </w:rPr>
              <w:t>上年结转政府信息公开申请数量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</w:t>
            </w:r>
            <w:r>
              <w:rPr>
                <w:rFonts w:ascii="方正仿宋_GBK" w:eastAsia="方正仿宋_GBK"/>
                <w:sz w:val="24"/>
                <w:szCs w:val="24"/>
              </w:rPr>
              <w:t>、本年度办理结果</w:t>
            </w:r>
          </w:p>
        </w:tc>
        <w:tc>
          <w:tcPr>
            <w:tcW w:w="2985" w:type="dxa"/>
            <w:gridSpan w:val="2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（一）予以</w:t>
            </w:r>
            <w:r>
              <w:rPr>
                <w:rFonts w:ascii="方正仿宋_GBK" w:eastAsia="方正仿宋_GBK"/>
                <w:sz w:val="24"/>
                <w:szCs w:val="24"/>
              </w:rPr>
              <w:t>公开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（二）部分</w:t>
            </w:r>
            <w:r>
              <w:rPr>
                <w:rFonts w:ascii="方正仿宋_GBK" w:eastAsia="方正仿宋_GBK"/>
                <w:sz w:val="24"/>
                <w:szCs w:val="24"/>
              </w:rPr>
              <w:t>共开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（三）不予公开</w:t>
            </w: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1.属于国家</w:t>
            </w:r>
            <w:r>
              <w:rPr>
                <w:rFonts w:ascii="方正仿宋_GBK" w:eastAsia="方正仿宋_GBK"/>
                <w:sz w:val="24"/>
                <w:szCs w:val="24"/>
              </w:rPr>
              <w:t>私密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2.其他</w:t>
            </w:r>
            <w:r>
              <w:rPr>
                <w:rFonts w:ascii="方正仿宋_GBK" w:eastAsia="方正仿宋_GBK"/>
                <w:sz w:val="24"/>
                <w:szCs w:val="24"/>
              </w:rPr>
              <w:t>法律行政法规禁止公开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3.危及</w:t>
            </w:r>
            <w:r>
              <w:rPr>
                <w:rFonts w:ascii="方正仿宋_GBK" w:eastAsia="方正仿宋_GBK"/>
                <w:sz w:val="24"/>
                <w:szCs w:val="24"/>
              </w:rPr>
              <w:t>“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三</w:t>
            </w:r>
            <w:r>
              <w:rPr>
                <w:rFonts w:ascii="方正仿宋_GBK" w:eastAsia="方正仿宋_GBK"/>
                <w:sz w:val="24"/>
                <w:szCs w:val="24"/>
              </w:rPr>
              <w:t>安全一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稳定</w:t>
            </w:r>
            <w:r>
              <w:rPr>
                <w:rFonts w:ascii="方正仿宋_GBK" w:eastAsia="方正仿宋_GBK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4.保护</w:t>
            </w:r>
            <w:r>
              <w:rPr>
                <w:rFonts w:ascii="方正仿宋_GBK" w:eastAsia="方正仿宋_GBK"/>
                <w:sz w:val="24"/>
                <w:szCs w:val="24"/>
              </w:rPr>
              <w:t>第三方合法权益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5.属于</w:t>
            </w:r>
            <w:r>
              <w:rPr>
                <w:rFonts w:ascii="方正仿宋_GBK" w:eastAsia="方正仿宋_GBK"/>
                <w:sz w:val="24"/>
                <w:szCs w:val="24"/>
              </w:rPr>
              <w:t>三类内部事务信息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6.属于</w:t>
            </w:r>
            <w:r>
              <w:rPr>
                <w:rFonts w:ascii="方正仿宋_GBK" w:eastAsia="方正仿宋_GBK"/>
                <w:sz w:val="24"/>
                <w:szCs w:val="24"/>
              </w:rPr>
              <w:t>四类过程性信息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7.属于</w:t>
            </w:r>
            <w:r>
              <w:rPr>
                <w:rFonts w:ascii="方正仿宋_GBK" w:eastAsia="方正仿宋_GBK"/>
                <w:sz w:val="24"/>
                <w:szCs w:val="24"/>
              </w:rPr>
              <w:t>行政执法案卷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8.属于</w:t>
            </w:r>
            <w:r>
              <w:rPr>
                <w:rFonts w:ascii="方正仿宋_GBK" w:eastAsia="方正仿宋_GBK"/>
                <w:sz w:val="24"/>
                <w:szCs w:val="24"/>
              </w:rPr>
              <w:t>行政查询事项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（四）无法</w:t>
            </w:r>
            <w:r>
              <w:rPr>
                <w:rFonts w:ascii="方正仿宋_GBK" w:eastAsia="方正仿宋_GBK"/>
                <w:sz w:val="24"/>
                <w:szCs w:val="24"/>
              </w:rPr>
              <w:t>提供</w:t>
            </w: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1.本机关</w:t>
            </w:r>
            <w:r>
              <w:rPr>
                <w:rFonts w:ascii="方正仿宋_GBK" w:eastAsia="方正仿宋_GBK"/>
                <w:sz w:val="24"/>
                <w:szCs w:val="24"/>
              </w:rPr>
              <w:t>不掌握相关政府信息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2.没有</w:t>
            </w:r>
            <w:r>
              <w:rPr>
                <w:rFonts w:ascii="方正仿宋_GBK" w:eastAsia="方正仿宋_GBK"/>
                <w:sz w:val="24"/>
                <w:szCs w:val="24"/>
              </w:rPr>
              <w:t>现成信息需要另行制作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3.补正</w:t>
            </w:r>
            <w:r>
              <w:rPr>
                <w:rFonts w:ascii="方正仿宋_GBK" w:eastAsia="方正仿宋_GBK"/>
                <w:sz w:val="24"/>
                <w:szCs w:val="24"/>
              </w:rPr>
              <w:t>后申请内容仍不明确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（五）不予</w:t>
            </w:r>
            <w:r>
              <w:rPr>
                <w:rFonts w:ascii="方正仿宋_GBK" w:eastAsia="方正仿宋_GBK"/>
                <w:sz w:val="24"/>
                <w:szCs w:val="24"/>
              </w:rPr>
              <w:t>处理</w:t>
            </w: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1.信访</w:t>
            </w:r>
            <w:r>
              <w:rPr>
                <w:rFonts w:ascii="方正仿宋_GBK" w:eastAsia="方正仿宋_GBK"/>
                <w:sz w:val="24"/>
                <w:szCs w:val="24"/>
              </w:rPr>
              <w:t>举报投诉类申请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2.重复</w:t>
            </w:r>
            <w:r>
              <w:rPr>
                <w:rFonts w:ascii="方正仿宋_GBK" w:eastAsia="方正仿宋_GBK"/>
                <w:sz w:val="24"/>
                <w:szCs w:val="24"/>
              </w:rPr>
              <w:t>申请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3.要求</w:t>
            </w:r>
            <w:r>
              <w:rPr>
                <w:rFonts w:ascii="方正仿宋_GBK" w:eastAsia="方正仿宋_GBK"/>
                <w:sz w:val="24"/>
                <w:szCs w:val="24"/>
              </w:rPr>
              <w:t>提供公开出版物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4.无正当</w:t>
            </w:r>
            <w:r>
              <w:rPr>
                <w:rFonts w:ascii="方正仿宋_GBK" w:eastAsia="方正仿宋_GBK"/>
                <w:sz w:val="24"/>
                <w:szCs w:val="24"/>
              </w:rPr>
              <w:t>理由大量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反复</w:t>
            </w:r>
            <w:r>
              <w:rPr>
                <w:rFonts w:ascii="方正仿宋_GBK" w:eastAsia="方正仿宋_GBK"/>
                <w:sz w:val="24"/>
                <w:szCs w:val="24"/>
              </w:rPr>
              <w:t>申请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049" w:type="dxa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5.要求</w:t>
            </w:r>
            <w:r>
              <w:rPr>
                <w:rFonts w:ascii="方正仿宋_GBK" w:eastAsia="方正仿宋_GBK"/>
                <w:sz w:val="24"/>
                <w:szCs w:val="24"/>
              </w:rPr>
              <w:t>行政机关确认或重新出具已获取信息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（六）其他</w:t>
            </w:r>
            <w:r>
              <w:rPr>
                <w:rFonts w:ascii="方正仿宋_GBK" w:eastAsia="方正仿宋_GBK"/>
                <w:sz w:val="24"/>
                <w:szCs w:val="24"/>
              </w:rPr>
              <w:t>处理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（七）总计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3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四、</w:t>
            </w:r>
            <w:r>
              <w:rPr>
                <w:rFonts w:ascii="方正仿宋_GBK" w:eastAsia="方正仿宋_GBK"/>
                <w:sz w:val="24"/>
                <w:szCs w:val="24"/>
              </w:rPr>
              <w:t>结转下年度继续办理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</w:t>
      </w:r>
      <w:r>
        <w:rPr>
          <w:rFonts w:ascii="方正黑体_GBK" w:eastAsia="方正黑体_GBK"/>
          <w:sz w:val="32"/>
          <w:szCs w:val="32"/>
        </w:rPr>
        <w:t>、政府信息公开行政复议、行政诉讼情况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行政复议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其他结果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尚未审结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总计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总计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黑体_GBK" w:eastAsia="方正黑体_GBK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hAnsi="微软雅黑" w:eastAsia="方正楷体_GBK"/>
          <w:color w:val="333333"/>
          <w:sz w:val="32"/>
          <w:szCs w:val="32"/>
        </w:rPr>
        <w:t>（一）工作中存在的主要问题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2019年，街道政府信息公开工作中存在的</w:t>
      </w:r>
      <w:r>
        <w:rPr>
          <w:rFonts w:hint="eastAsia" w:ascii="方正仿宋_GBK" w:hAnsi="微软雅黑" w:eastAsia="方正仿宋_GBK" w:cs="微软雅黑"/>
          <w:sz w:val="32"/>
          <w:szCs w:val="32"/>
        </w:rPr>
        <w:t>问题</w:t>
      </w:r>
      <w:r>
        <w:rPr>
          <w:rFonts w:hint="eastAsia" w:ascii="方正仿宋_GBK" w:hAnsi="Meiryo" w:eastAsia="方正仿宋_GBK" w:cs="Meiryo"/>
          <w:sz w:val="32"/>
          <w:szCs w:val="32"/>
        </w:rPr>
        <w:t>和困</w:t>
      </w:r>
      <w:r>
        <w:rPr>
          <w:rFonts w:hint="eastAsia" w:ascii="方正仿宋_GBK" w:hAnsi="微软雅黑" w:eastAsia="方正仿宋_GBK" w:cs="微软雅黑"/>
          <w:sz w:val="32"/>
          <w:szCs w:val="32"/>
        </w:rPr>
        <w:t>难</w:t>
      </w:r>
      <w:r>
        <w:rPr>
          <w:rFonts w:hint="eastAsia" w:ascii="方正仿宋_GBK" w:hAnsi="Meiryo" w:eastAsia="方正仿宋_GBK" w:cs="Meiryo"/>
          <w:sz w:val="32"/>
          <w:szCs w:val="32"/>
        </w:rPr>
        <w:t>主要有以下三点：一是</w:t>
      </w:r>
      <w:r>
        <w:rPr>
          <w:rFonts w:hint="eastAsia" w:ascii="方正仿宋_GBK" w:eastAsia="方正仿宋_GBK"/>
          <w:sz w:val="32"/>
          <w:szCs w:val="32"/>
        </w:rPr>
        <w:t>部分工作人</w:t>
      </w:r>
      <w:r>
        <w:rPr>
          <w:rFonts w:hint="eastAsia" w:ascii="方正仿宋_GBK" w:hAnsi="微软雅黑" w:eastAsia="方正仿宋_GBK" w:cs="微软雅黑"/>
          <w:sz w:val="32"/>
          <w:szCs w:val="32"/>
        </w:rPr>
        <w:t>员对</w:t>
      </w:r>
      <w:r>
        <w:rPr>
          <w:rFonts w:hint="eastAsia" w:ascii="方正仿宋_GBK" w:eastAsia="方正仿宋_GBK"/>
          <w:sz w:val="32"/>
          <w:szCs w:val="32"/>
        </w:rPr>
        <w:t>条例学</w:t>
      </w:r>
      <w:r>
        <w:rPr>
          <w:rFonts w:hint="eastAsia" w:ascii="方正仿宋_GBK" w:hAnsi="微软雅黑" w:eastAsia="方正仿宋_GBK" w:cs="微软雅黑"/>
          <w:sz w:val="32"/>
          <w:szCs w:val="32"/>
        </w:rPr>
        <w:t>习</w:t>
      </w:r>
      <w:r>
        <w:rPr>
          <w:rFonts w:hint="eastAsia" w:ascii="方正仿宋_GBK" w:hAnsi="Meiryo" w:eastAsia="方正仿宋_GBK" w:cs="Meiryo"/>
          <w:sz w:val="32"/>
          <w:szCs w:val="32"/>
        </w:rPr>
        <w:t>不到位，理解不透</w:t>
      </w:r>
      <w:r>
        <w:rPr>
          <w:rFonts w:hint="eastAsia" w:ascii="方正仿宋_GBK" w:hAnsi="微软雅黑" w:eastAsia="方正仿宋_GBK" w:cs="微软雅黑"/>
          <w:sz w:val="32"/>
          <w:szCs w:val="32"/>
        </w:rPr>
        <w:t>彻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对</w:t>
      </w:r>
      <w:r>
        <w:rPr>
          <w:rFonts w:hint="eastAsia" w:ascii="方正仿宋_GBK" w:hAnsi="Meiryo" w:eastAsia="方正仿宋_GBK" w:cs="Meiryo"/>
          <w:sz w:val="32"/>
          <w:szCs w:val="32"/>
        </w:rPr>
        <w:t>政府信息公开的重要性、及</w:t>
      </w:r>
      <w:r>
        <w:rPr>
          <w:rFonts w:hint="eastAsia" w:ascii="方正仿宋_GBK" w:hAnsi="微软雅黑" w:eastAsia="方正仿宋_GBK" w:cs="微软雅黑"/>
          <w:sz w:val="32"/>
          <w:szCs w:val="32"/>
        </w:rPr>
        <w:t>时</w:t>
      </w:r>
      <w:r>
        <w:rPr>
          <w:rFonts w:hint="eastAsia" w:ascii="方正仿宋_GBK" w:hAnsi="Meiryo" w:eastAsia="方正仿宋_GBK" w:cs="Meiryo"/>
          <w:sz w:val="32"/>
          <w:szCs w:val="32"/>
        </w:rPr>
        <w:t>性的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认识</w:t>
      </w:r>
      <w:r>
        <w:rPr>
          <w:rFonts w:hint="eastAsia" w:ascii="方正仿宋_GBK" w:hAnsi="Meiryo" w:eastAsia="方正仿宋_GBK" w:cs="Meiryo"/>
          <w:sz w:val="32"/>
          <w:szCs w:val="32"/>
        </w:rPr>
        <w:t>有待加强；二是信息公开的范</w:t>
      </w:r>
      <w:r>
        <w:rPr>
          <w:rFonts w:hint="eastAsia" w:ascii="方正仿宋_GBK" w:hAnsi="微软雅黑" w:eastAsia="方正仿宋_GBK" w:cs="微软雅黑"/>
          <w:sz w:val="32"/>
          <w:szCs w:val="32"/>
        </w:rPr>
        <w:t>围</w:t>
      </w:r>
      <w:r>
        <w:rPr>
          <w:rFonts w:hint="eastAsia" w:ascii="方正仿宋_GBK" w:hAnsi="Meiryo" w:eastAsia="方正仿宋_GBK" w:cs="Meiryo"/>
          <w:sz w:val="32"/>
          <w:szCs w:val="32"/>
        </w:rPr>
        <w:t>和</w:t>
      </w:r>
      <w:r>
        <w:rPr>
          <w:rFonts w:hint="eastAsia" w:ascii="方正仿宋_GBK" w:eastAsia="方正仿宋_GBK"/>
          <w:sz w:val="32"/>
          <w:szCs w:val="32"/>
        </w:rPr>
        <w:t>方式有待完善。</w:t>
      </w:r>
    </w:p>
    <w:p>
      <w:pPr>
        <w:spacing w:line="560" w:lineRule="exact"/>
        <w:ind w:firstLine="640" w:firstLineChars="200"/>
        <w:rPr>
          <w:rFonts w:ascii="方正楷体_GBK" w:hAnsi="微软雅黑" w:eastAsia="方正楷体_GBK"/>
          <w:color w:val="333333"/>
          <w:sz w:val="32"/>
          <w:szCs w:val="32"/>
        </w:rPr>
      </w:pPr>
      <w:r>
        <w:rPr>
          <w:rFonts w:hint="eastAsia" w:ascii="方正楷体_GBK" w:hAnsi="微软雅黑" w:eastAsia="方正楷体_GBK"/>
          <w:color w:val="333333"/>
          <w:sz w:val="32"/>
          <w:szCs w:val="32"/>
        </w:rPr>
        <w:t>（二）具体的解决办法和改进措施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一是加强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培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训</w:t>
      </w:r>
      <w:r>
        <w:rPr>
          <w:rFonts w:hint="eastAsia" w:ascii="方正仿宋_GBK" w:hAnsi="Meiryo" w:eastAsia="方正仿宋_GBK" w:cs="Meiryo"/>
          <w:sz w:val="32"/>
          <w:szCs w:val="32"/>
        </w:rPr>
        <w:t>。加强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培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训</w:t>
      </w:r>
      <w:r>
        <w:rPr>
          <w:rFonts w:hint="eastAsia" w:ascii="方正仿宋_GBK" w:hAnsi="Meiryo" w:eastAsia="方正仿宋_GBK" w:cs="Meiryo"/>
          <w:sz w:val="32"/>
          <w:szCs w:val="32"/>
        </w:rPr>
        <w:t>加强</w:t>
      </w:r>
      <w:r>
        <w:rPr>
          <w:rFonts w:hint="eastAsia" w:ascii="方正仿宋_GBK" w:hAnsi="微软雅黑" w:eastAsia="方正仿宋_GBK" w:cs="微软雅黑"/>
          <w:sz w:val="32"/>
          <w:szCs w:val="32"/>
        </w:rPr>
        <w:t>对领导</w:t>
      </w:r>
      <w:r>
        <w:rPr>
          <w:rFonts w:hint="eastAsia" w:ascii="方正仿宋_GBK" w:hAnsi="Meiryo" w:eastAsia="方正仿宋_GBK" w:cs="Meiryo"/>
          <w:sz w:val="32"/>
          <w:szCs w:val="32"/>
        </w:rPr>
        <w:t>干部和政府信息公开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人</w:t>
      </w:r>
      <w:r>
        <w:rPr>
          <w:rFonts w:hint="eastAsia" w:ascii="方正仿宋_GBK" w:hAnsi="微软雅黑" w:eastAsia="方正仿宋_GBK" w:cs="微软雅黑"/>
          <w:sz w:val="32"/>
          <w:szCs w:val="32"/>
        </w:rPr>
        <w:t>员</w:t>
      </w:r>
      <w:r>
        <w:rPr>
          <w:rFonts w:hint="eastAsia" w:ascii="方正仿宋_GBK" w:hAnsi="Meiryo" w:eastAsia="方正仿宋_GBK" w:cs="Meiryo"/>
          <w:sz w:val="32"/>
          <w:szCs w:val="32"/>
        </w:rPr>
        <w:t>学</w:t>
      </w:r>
      <w:r>
        <w:rPr>
          <w:rFonts w:hint="eastAsia" w:ascii="方正仿宋_GBK" w:hAnsi="微软雅黑" w:eastAsia="方正仿宋_GBK" w:cs="微软雅黑"/>
          <w:sz w:val="32"/>
          <w:szCs w:val="32"/>
        </w:rPr>
        <w:t>习</w:t>
      </w:r>
      <w:r>
        <w:rPr>
          <w:rFonts w:hint="eastAsia" w:ascii="方正仿宋_GBK" w:hAnsi="Meiryo" w:eastAsia="方正仿宋_GBK" w:cs="Meiryo"/>
          <w:sz w:val="32"/>
          <w:szCs w:val="32"/>
        </w:rPr>
        <w:t>和培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训</w:t>
      </w:r>
      <w:r>
        <w:rPr>
          <w:rFonts w:hint="eastAsia" w:ascii="方正仿宋_GBK" w:hAnsi="Meiryo" w:eastAsia="方正仿宋_GBK" w:cs="Meiryo"/>
          <w:sz w:val="32"/>
          <w:szCs w:val="32"/>
        </w:rPr>
        <w:t>，提高</w:t>
      </w:r>
      <w:r>
        <w:rPr>
          <w:rFonts w:hint="eastAsia" w:ascii="方正仿宋_GBK" w:hAnsi="微软雅黑" w:eastAsia="方正仿宋_GBK" w:cs="微软雅黑"/>
          <w:sz w:val="32"/>
          <w:szCs w:val="32"/>
        </w:rPr>
        <w:t>领导</w:t>
      </w:r>
      <w:r>
        <w:rPr>
          <w:rFonts w:hint="eastAsia" w:ascii="方正仿宋_GBK" w:hAnsi="Meiryo" w:eastAsia="方正仿宋_GBK" w:cs="Meiryo"/>
          <w:sz w:val="32"/>
          <w:szCs w:val="32"/>
        </w:rPr>
        <w:t>干部和政府信息公开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人</w:t>
      </w:r>
      <w:r>
        <w:rPr>
          <w:rFonts w:hint="eastAsia" w:ascii="方正仿宋_GBK" w:hAnsi="微软雅黑" w:eastAsia="方正仿宋_GBK" w:cs="微软雅黑"/>
          <w:sz w:val="32"/>
          <w:szCs w:val="32"/>
        </w:rPr>
        <w:t>员对</w:t>
      </w:r>
      <w:r>
        <w:rPr>
          <w:rFonts w:hint="eastAsia" w:ascii="方正仿宋_GBK" w:hAnsi="Meiryo" w:eastAsia="方正仿宋_GBK" w:cs="Meiryo"/>
          <w:sz w:val="32"/>
          <w:szCs w:val="32"/>
        </w:rPr>
        <w:t>政府信息公开工作的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认识</w:t>
      </w:r>
      <w:r>
        <w:rPr>
          <w:rFonts w:hint="eastAsia" w:ascii="方正仿宋_GBK" w:hAnsi="Meiryo" w:eastAsia="方正仿宋_GBK" w:cs="Meiryo"/>
          <w:sz w:val="32"/>
          <w:szCs w:val="32"/>
        </w:rPr>
        <w:t>和重</w:t>
      </w:r>
      <w:r>
        <w:rPr>
          <w:rFonts w:hint="eastAsia" w:ascii="方正仿宋_GBK" w:hAnsi="微软雅黑" w:eastAsia="方正仿宋_GBK" w:cs="微软雅黑"/>
          <w:sz w:val="32"/>
          <w:szCs w:val="32"/>
        </w:rPr>
        <w:t>视</w:t>
      </w:r>
      <w:r>
        <w:rPr>
          <w:rFonts w:hint="eastAsia" w:ascii="方正仿宋_GBK" w:hAnsi="Meiryo" w:eastAsia="方正仿宋_GBK" w:cs="Meiryo"/>
          <w:sz w:val="32"/>
          <w:szCs w:val="32"/>
        </w:rPr>
        <w:t>程度。主要是制定年度学</w:t>
      </w:r>
      <w:r>
        <w:rPr>
          <w:rFonts w:hint="eastAsia" w:ascii="方正仿宋_GBK" w:hAnsi="微软雅黑" w:eastAsia="方正仿宋_GBK" w:cs="微软雅黑"/>
          <w:sz w:val="32"/>
          <w:szCs w:val="32"/>
        </w:rPr>
        <w:t>习</w:t>
      </w:r>
      <w:r>
        <w:rPr>
          <w:rFonts w:hint="eastAsia" w:ascii="方正仿宋_GBK" w:hAnsi="Meiryo" w:eastAsia="方正仿宋_GBK" w:cs="Meiryo"/>
          <w:sz w:val="32"/>
          <w:szCs w:val="32"/>
        </w:rPr>
        <w:t>培</w:t>
      </w:r>
      <w:r>
        <w:rPr>
          <w:rFonts w:hint="eastAsia" w:ascii="方正仿宋_GBK" w:hAnsi="微软雅黑" w:eastAsia="方正仿宋_GBK" w:cs="微软雅黑"/>
          <w:sz w:val="32"/>
          <w:szCs w:val="32"/>
        </w:rPr>
        <w:t>训计</w:t>
      </w:r>
      <w:r>
        <w:rPr>
          <w:rFonts w:hint="eastAsia" w:ascii="方正仿宋_GBK" w:hAnsi="Meiryo" w:eastAsia="方正仿宋_GBK" w:cs="Meiryo"/>
          <w:sz w:val="32"/>
          <w:szCs w:val="32"/>
        </w:rPr>
        <w:t>划，并明确分管</w:t>
      </w:r>
      <w:r>
        <w:rPr>
          <w:rFonts w:hint="eastAsia" w:ascii="方正仿宋_GBK" w:hAnsi="微软雅黑" w:eastAsia="方正仿宋_GBK" w:cs="微软雅黑"/>
          <w:sz w:val="32"/>
          <w:szCs w:val="32"/>
        </w:rPr>
        <w:t>负责</w:t>
      </w:r>
      <w:r>
        <w:rPr>
          <w:rFonts w:hint="eastAsia" w:ascii="方正仿宋_GBK" w:hAnsi="Meiryo" w:eastAsia="方正仿宋_GBK" w:cs="Meiryo"/>
          <w:sz w:val="32"/>
          <w:szCs w:val="32"/>
        </w:rPr>
        <w:t>人具体抓</w:t>
      </w:r>
      <w:r>
        <w:rPr>
          <w:rFonts w:hint="eastAsia" w:ascii="方正仿宋_GBK" w:eastAsia="方正仿宋_GBK"/>
          <w:sz w:val="32"/>
          <w:szCs w:val="32"/>
        </w:rPr>
        <w:t>，力求打造一支工作作</w:t>
      </w:r>
      <w:r>
        <w:rPr>
          <w:rFonts w:hint="eastAsia" w:ascii="方正仿宋_GBK" w:hAnsi="微软雅黑" w:eastAsia="方正仿宋_GBK" w:cs="微软雅黑"/>
          <w:sz w:val="32"/>
          <w:szCs w:val="32"/>
        </w:rPr>
        <w:t>风实</w:t>
      </w:r>
      <w:r>
        <w:rPr>
          <w:rFonts w:hint="eastAsia" w:ascii="方正仿宋_GBK" w:hAnsi="Meiryo" w:eastAsia="方正仿宋_GBK" w:cs="Meiryo"/>
          <w:sz w:val="32"/>
          <w:szCs w:val="32"/>
        </w:rPr>
        <w:t>、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业务</w:t>
      </w:r>
      <w:r>
        <w:rPr>
          <w:rFonts w:hint="eastAsia" w:ascii="方正仿宋_GBK" w:hAnsi="Meiryo" w:eastAsia="方正仿宋_GBK" w:cs="Meiryo"/>
          <w:sz w:val="32"/>
          <w:szCs w:val="32"/>
        </w:rPr>
        <w:t>能力强的信息公开人才</w:t>
      </w:r>
      <w:r>
        <w:rPr>
          <w:rFonts w:hint="eastAsia" w:ascii="方正仿宋_GBK" w:hAnsi="微软雅黑" w:eastAsia="方正仿宋_GBK" w:cs="微软雅黑"/>
          <w:sz w:val="32"/>
          <w:szCs w:val="32"/>
        </w:rPr>
        <w:t>队</w:t>
      </w:r>
      <w:r>
        <w:rPr>
          <w:rFonts w:hint="eastAsia" w:ascii="方正仿宋_GBK" w:hAnsi="Meiryo" w:eastAsia="方正仿宋_GBK" w:cs="Meiryo"/>
          <w:sz w:val="32"/>
          <w:szCs w:val="32"/>
        </w:rPr>
        <w:t>伍。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二是加大</w:t>
      </w:r>
      <w:r>
        <w:rPr>
          <w:rFonts w:hint="eastAsia" w:ascii="方正仿宋_GBK" w:hAnsi="微软雅黑" w:eastAsia="方正仿宋_GBK" w:cs="微软雅黑"/>
          <w:sz w:val="32"/>
          <w:szCs w:val="32"/>
        </w:rPr>
        <w:t>对</w:t>
      </w:r>
      <w:r>
        <w:rPr>
          <w:rFonts w:hint="eastAsia" w:ascii="方正仿宋_GBK" w:hAnsi="Meiryo" w:eastAsia="方正仿宋_GBK" w:cs="Meiryo"/>
          <w:sz w:val="32"/>
          <w:szCs w:val="32"/>
        </w:rPr>
        <w:t>政府信息公开的宣</w:t>
      </w:r>
      <w:r>
        <w:rPr>
          <w:rFonts w:hint="eastAsia" w:ascii="方正仿宋_GBK" w:hAnsi="微软雅黑" w:eastAsia="方正仿宋_GBK" w:cs="微软雅黑"/>
          <w:sz w:val="32"/>
          <w:szCs w:val="32"/>
        </w:rPr>
        <w:t>传</w:t>
      </w:r>
      <w:r>
        <w:rPr>
          <w:rFonts w:hint="eastAsia" w:ascii="方正仿宋_GBK" w:hAnsi="Meiryo" w:eastAsia="方正仿宋_GBK" w:cs="Meiryo"/>
          <w:sz w:val="32"/>
          <w:szCs w:val="32"/>
        </w:rPr>
        <w:t>力度。充分利用</w:t>
      </w:r>
      <w:r>
        <w:rPr>
          <w:rFonts w:hint="eastAsia" w:ascii="方正仿宋_GBK" w:hAnsi="Meiryo" w:eastAsia="方正仿宋_GBK" w:cs="Meiryo"/>
          <w:sz w:val="32"/>
          <w:szCs w:val="32"/>
          <w:lang w:eastAsia="zh-CN"/>
        </w:rPr>
        <w:t>政府门户网站</w:t>
      </w:r>
      <w:r>
        <w:rPr>
          <w:rFonts w:hint="eastAsia" w:ascii="方正仿宋_GBK" w:hAnsi="Meiryo" w:eastAsia="方正仿宋_GBK" w:cs="Meiryo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微信公众号、</w:t>
      </w:r>
      <w:r>
        <w:rPr>
          <w:rFonts w:hint="eastAsia" w:ascii="方正仿宋_GBK" w:hAnsi="微软雅黑" w:eastAsia="方正仿宋_GBK" w:cs="微软雅黑"/>
          <w:sz w:val="32"/>
          <w:szCs w:val="32"/>
        </w:rPr>
        <w:t>报</w:t>
      </w:r>
      <w:r>
        <w:rPr>
          <w:rFonts w:hint="eastAsia" w:ascii="方正仿宋_GBK" w:hAnsi="Meiryo" w:eastAsia="方正仿宋_GBK" w:cs="Meiryo"/>
          <w:sz w:val="32"/>
          <w:szCs w:val="32"/>
        </w:rPr>
        <w:t>刊等新</w:t>
      </w:r>
      <w:r>
        <w:rPr>
          <w:rFonts w:hint="eastAsia" w:ascii="方正仿宋_GBK" w:hAnsi="微软雅黑" w:eastAsia="方正仿宋_GBK" w:cs="微软雅黑"/>
          <w:sz w:val="32"/>
          <w:szCs w:val="32"/>
        </w:rPr>
        <w:t>闻</w:t>
      </w:r>
      <w:r>
        <w:rPr>
          <w:rFonts w:hint="eastAsia" w:ascii="方正仿宋_GBK" w:hAnsi="Meiryo" w:eastAsia="方正仿宋_GBK" w:cs="Meiryo"/>
          <w:sz w:val="32"/>
          <w:szCs w:val="32"/>
        </w:rPr>
        <w:t>媒体，多形式地开展政府信息公开的宣</w:t>
      </w:r>
      <w:r>
        <w:rPr>
          <w:rFonts w:hint="eastAsia" w:ascii="方正仿宋_GBK" w:hAnsi="微软雅黑" w:eastAsia="方正仿宋_GBK" w:cs="微软雅黑"/>
          <w:sz w:val="32"/>
          <w:szCs w:val="32"/>
        </w:rPr>
        <w:t>传</w:t>
      </w:r>
      <w:r>
        <w:rPr>
          <w:rFonts w:hint="eastAsia" w:ascii="方正仿宋_GBK" w:hAnsi="Meiryo" w:eastAsia="方正仿宋_GBK" w:cs="Meiryo"/>
          <w:sz w:val="32"/>
          <w:szCs w:val="32"/>
        </w:rPr>
        <w:t>工作，使政府信息公开成</w:t>
      </w:r>
      <w:r>
        <w:rPr>
          <w:rFonts w:hint="eastAsia" w:ascii="方正仿宋_GBK" w:hAnsi="微软雅黑" w:eastAsia="方正仿宋_GBK" w:cs="微软雅黑"/>
          <w:sz w:val="32"/>
          <w:szCs w:val="32"/>
        </w:rPr>
        <w:t>为</w:t>
      </w:r>
      <w:r>
        <w:rPr>
          <w:rFonts w:hint="eastAsia" w:ascii="方正仿宋_GBK" w:hAnsi="Meiryo" w:eastAsia="方正仿宋_GBK" w:cs="Meiryo"/>
          <w:sz w:val="32"/>
          <w:szCs w:val="32"/>
        </w:rPr>
        <w:t>公众关注的重点，</w:t>
      </w:r>
      <w:r>
        <w:rPr>
          <w:rFonts w:hint="eastAsia" w:ascii="方正仿宋_GBK" w:hAnsi="微软雅黑" w:eastAsia="方正仿宋_GBK" w:cs="微软雅黑"/>
          <w:sz w:val="32"/>
          <w:szCs w:val="32"/>
        </w:rPr>
        <w:t>舆论</w:t>
      </w:r>
      <w:r>
        <w:rPr>
          <w:rFonts w:hint="eastAsia" w:ascii="方正仿宋_GBK" w:hAnsi="Meiryo" w:eastAsia="方正仿宋_GBK" w:cs="Meiryo"/>
          <w:sz w:val="32"/>
          <w:szCs w:val="32"/>
        </w:rPr>
        <w:t>、群众</w:t>
      </w:r>
      <w:r>
        <w:rPr>
          <w:rFonts w:hint="eastAsia" w:ascii="方正仿宋_GBK" w:hAnsi="微软雅黑" w:eastAsia="方正仿宋_GBK" w:cs="微软雅黑"/>
          <w:sz w:val="32"/>
          <w:szCs w:val="32"/>
        </w:rPr>
        <w:t>监</w:t>
      </w:r>
      <w:r>
        <w:rPr>
          <w:rFonts w:hint="eastAsia" w:ascii="方正仿宋_GBK" w:hAnsi="Meiryo" w:eastAsia="方正仿宋_GBK" w:cs="Meiryo"/>
          <w:sz w:val="32"/>
          <w:szCs w:val="32"/>
        </w:rPr>
        <w:t>督的焦点，形成推</w:t>
      </w:r>
      <w:r>
        <w:rPr>
          <w:rFonts w:hint="eastAsia" w:ascii="方正仿宋_GBK" w:hAnsi="微软雅黑" w:eastAsia="方正仿宋_GBK" w:cs="微软雅黑"/>
          <w:sz w:val="32"/>
          <w:szCs w:val="32"/>
        </w:rPr>
        <w:t>进</w:t>
      </w:r>
      <w:r>
        <w:rPr>
          <w:rFonts w:hint="eastAsia" w:ascii="方正仿宋_GBK" w:hAnsi="Meiryo" w:eastAsia="方正仿宋_GBK" w:cs="Meiryo"/>
          <w:sz w:val="32"/>
          <w:szCs w:val="32"/>
        </w:rPr>
        <w:t>政府信息公开工作的合力。</w:t>
      </w:r>
    </w:p>
    <w:p>
      <w:pPr>
        <w:pStyle w:val="5"/>
        <w:shd w:val="clear" w:color="auto" w:fill="FFFFFF"/>
        <w:spacing w:line="560" w:lineRule="exact"/>
        <w:ind w:firstLine="640" w:firstLineChars="200"/>
        <w:rPr>
          <w:rFonts w:hint="eastAsia" w:ascii="方正黑体_GBK" w:eastAsia="方正黑体_GBK" w:hAnsiTheme="minorHAnsi" w:cstheme="minorBidi"/>
          <w:kern w:val="2"/>
          <w:sz w:val="32"/>
          <w:szCs w:val="32"/>
        </w:rPr>
      </w:pPr>
      <w:r>
        <w:rPr>
          <w:rFonts w:hint="eastAsia" w:ascii="方正黑体_GBK" w:eastAsia="方正黑体_GBK" w:hAnsiTheme="minorHAnsi" w:cstheme="minorBidi"/>
          <w:kern w:val="2"/>
          <w:sz w:val="32"/>
          <w:szCs w:val="32"/>
        </w:rPr>
        <w:t>六、其他需要报告的事项 </w:t>
      </w:r>
    </w:p>
    <w:p>
      <w:pPr>
        <w:pStyle w:val="5"/>
        <w:shd w:val="clear" w:color="auto" w:fill="FFFFFF"/>
        <w:spacing w:line="560" w:lineRule="exac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　　  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无 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重庆市渝北区人民政府龙山街道办事处</w:t>
      </w:r>
    </w:p>
    <w:p>
      <w:pPr>
        <w:spacing w:line="56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2020年1月29日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">
    <w:altName w:val="等线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13545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799568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MTZlMjg0NTliNTE1NDAxZTRlYzZhZWYxZGUwZmMifQ=="/>
  </w:docVars>
  <w:rsids>
    <w:rsidRoot w:val="00733AD8"/>
    <w:rsid w:val="00000A13"/>
    <w:rsid w:val="00001BCF"/>
    <w:rsid w:val="00033832"/>
    <w:rsid w:val="00047CC7"/>
    <w:rsid w:val="000C440C"/>
    <w:rsid w:val="001A4731"/>
    <w:rsid w:val="002222AD"/>
    <w:rsid w:val="00282DD5"/>
    <w:rsid w:val="002A43F8"/>
    <w:rsid w:val="002B3DB5"/>
    <w:rsid w:val="00317E6C"/>
    <w:rsid w:val="003E22B5"/>
    <w:rsid w:val="00420274"/>
    <w:rsid w:val="00492AC0"/>
    <w:rsid w:val="004B27EF"/>
    <w:rsid w:val="004B427B"/>
    <w:rsid w:val="004F6767"/>
    <w:rsid w:val="00575427"/>
    <w:rsid w:val="005B2668"/>
    <w:rsid w:val="005E3DD7"/>
    <w:rsid w:val="00606DFC"/>
    <w:rsid w:val="006A03BE"/>
    <w:rsid w:val="00721BEA"/>
    <w:rsid w:val="00733AD8"/>
    <w:rsid w:val="00741932"/>
    <w:rsid w:val="00741A65"/>
    <w:rsid w:val="007452CE"/>
    <w:rsid w:val="0078609B"/>
    <w:rsid w:val="007E3943"/>
    <w:rsid w:val="007F7FA9"/>
    <w:rsid w:val="00822D86"/>
    <w:rsid w:val="00824AA4"/>
    <w:rsid w:val="00854C5B"/>
    <w:rsid w:val="008A2381"/>
    <w:rsid w:val="008A5942"/>
    <w:rsid w:val="008C1DDC"/>
    <w:rsid w:val="00983E14"/>
    <w:rsid w:val="00A1653C"/>
    <w:rsid w:val="00A55489"/>
    <w:rsid w:val="00A71FAA"/>
    <w:rsid w:val="00AD6784"/>
    <w:rsid w:val="00B673FB"/>
    <w:rsid w:val="00C24356"/>
    <w:rsid w:val="00D15C0A"/>
    <w:rsid w:val="00D64E31"/>
    <w:rsid w:val="00D861CE"/>
    <w:rsid w:val="00DC143C"/>
    <w:rsid w:val="00DC3089"/>
    <w:rsid w:val="00E05F1A"/>
    <w:rsid w:val="00E45BE9"/>
    <w:rsid w:val="00EA0F29"/>
    <w:rsid w:val="00F429FE"/>
    <w:rsid w:val="00F91A91"/>
    <w:rsid w:val="51A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B9BBDE-0DA9-4EE3-99B3-3FB2EF453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2275</Characters>
  <Lines>18</Lines>
  <Paragraphs>5</Paragraphs>
  <TotalTime>689</TotalTime>
  <ScaleCrop>false</ScaleCrop>
  <LinksUpToDate>false</LinksUpToDate>
  <CharactersWithSpaces>2669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2020-01-13T11:52:00Z</dcterms:created>
  <dc:creator>Administrator</dc:creator>
  <cp:lastModifiedBy>杨倩怡</cp:lastModifiedBy>
  <cp:lastPrinted>2020-01-16T02:55:00Z</cp:lastPrinted>
  <dcterms:modified xsi:type="dcterms:W3CDTF">2023-11-17T01:49:31Z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25DAF855CED24767BD4019255A16D4D6_12</vt:lpwstr>
  </property>
</Properties>
</file>