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C1" w:rsidRPr="003679C1" w:rsidRDefault="003679C1" w:rsidP="003679C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79C1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日下午，两路街道商会第二届九次执委会暨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“99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公益日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慈善捐赠活动在禧满鸿福酒店三楼会议室顺利召开。会议由商会常务副会长张晓阳主持，两路街道党工委书记穆林，商会会长王福成携第二届班子成员共计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55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人出席了本次会议。</w:t>
      </w:r>
    </w:p>
    <w:p w:rsidR="003679C1" w:rsidRPr="003679C1" w:rsidRDefault="003679C1" w:rsidP="003679C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79C1">
        <w:rPr>
          <w:rFonts w:ascii="Times New Roman" w:eastAsia="方正仿宋_GBK" w:hAnsi="Times New Roman" w:cs="Times New Roman"/>
          <w:sz w:val="32"/>
          <w:szCs w:val="32"/>
        </w:rPr>
        <w:t>会议开始前，与会人员听取了工商银行渝北支行经理孙奥带来的《惠普金融产品》讲座，与会企业家们表示收获颇多。</w:t>
      </w:r>
    </w:p>
    <w:p w:rsidR="003679C1" w:rsidRPr="003679C1" w:rsidRDefault="003679C1" w:rsidP="003679C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79C1">
        <w:rPr>
          <w:rFonts w:ascii="Times New Roman" w:eastAsia="方正仿宋_GBK" w:hAnsi="Times New Roman" w:cs="Times New Roman"/>
          <w:sz w:val="32"/>
          <w:szCs w:val="32"/>
        </w:rPr>
        <w:t>随后商会第二届九次执委会正式召开，秘书处通报了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年上半年发展新会员情况，审议通过了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11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名新增补执委会成员，并分别表态发言表示：他们将在今后的工作中，严格遵守商会章程及纪律，热爱商会组织，积极参加商会活动，履行相应职责，充分发挥自身优势作用为商会注入新的活力。会长王福成对新加入班子成员表示欢迎，同时也希望大家以后产品诚信经营，资源共享，多为社会做贡献。会议成功举行了九月轮值工作交接仪式，九月轮值会长张晓阳做了本月轮值工作情况汇报。</w:t>
      </w:r>
    </w:p>
    <w:p w:rsidR="003679C1" w:rsidRPr="003679C1" w:rsidRDefault="003679C1" w:rsidP="003679C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79C1">
        <w:rPr>
          <w:rFonts w:ascii="Times New Roman" w:eastAsia="方正仿宋_GBK" w:hAnsi="Times New Roman" w:cs="Times New Roman"/>
          <w:sz w:val="32"/>
          <w:szCs w:val="32"/>
        </w:rPr>
        <w:t>会议中，会长王福成向大家介绍了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“99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公益日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活动基本情况、参与流程及推广细则，倡议商会会员积极参加活动奉献非公经济人士一份力量，随后与会人员纷纷表示愿意为社会出一份力，献出一份爱心。</w:t>
      </w:r>
    </w:p>
    <w:p w:rsidR="003679C1" w:rsidRPr="003679C1" w:rsidRDefault="003679C1" w:rsidP="003679C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79C1">
        <w:rPr>
          <w:rFonts w:ascii="Times New Roman" w:eastAsia="方正仿宋_GBK" w:hAnsi="Times New Roman" w:cs="Times New Roman"/>
          <w:sz w:val="32"/>
          <w:szCs w:val="32"/>
        </w:rPr>
        <w:t>最后，两路街道党工委书记穆林做了讲话，对各会员企业能够积极支持慈善公益及商会工作表示感谢，并对商会工作提出了三点要求：一是要注重自身建设，准确把握管理体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lastRenderedPageBreak/>
        <w:t>制的改革发展方向，加快会员的发展；二是学习优秀商会建设的经验，更好的促进商会发展；三是抓好和落实各项工作，积极发挥桥梁和平台作用。</w:t>
      </w:r>
    </w:p>
    <w:p w:rsidR="003679C1" w:rsidRPr="003679C1" w:rsidRDefault="003679C1" w:rsidP="003679C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679C1">
        <w:rPr>
          <w:rFonts w:ascii="Times New Roman" w:eastAsia="方正仿宋_GBK" w:hAnsi="Times New Roman" w:cs="Times New Roman"/>
          <w:sz w:val="32"/>
          <w:szCs w:val="32"/>
        </w:rPr>
        <w:t>会议结束后，新进入班子成员在书记朱洪武的带领下完成了入会宣誓。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50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余名爱心企业有序完成了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“99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慈善公益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捐款，共筹集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3679C1">
        <w:rPr>
          <w:rFonts w:ascii="Times New Roman" w:eastAsia="方正仿宋_GBK" w:hAnsi="Times New Roman" w:cs="Times New Roman"/>
          <w:sz w:val="32"/>
          <w:szCs w:val="32"/>
        </w:rPr>
        <w:t>万余元。</w:t>
      </w:r>
    </w:p>
    <w:p w:rsidR="00EF0795" w:rsidRPr="003679C1" w:rsidRDefault="00EF0795" w:rsidP="003679C1">
      <w:pPr>
        <w:rPr>
          <w:rFonts w:ascii="Times New Roman" w:hAnsi="Times New Roman" w:cs="Times New Roman"/>
        </w:rPr>
      </w:pPr>
    </w:p>
    <w:sectPr w:rsidR="00EF0795" w:rsidRPr="00367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795" w:rsidRDefault="00EF0795" w:rsidP="003679C1">
      <w:r>
        <w:separator/>
      </w:r>
    </w:p>
  </w:endnote>
  <w:endnote w:type="continuationSeparator" w:id="1">
    <w:p w:rsidR="00EF0795" w:rsidRDefault="00EF0795" w:rsidP="0036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795" w:rsidRDefault="00EF0795" w:rsidP="003679C1">
      <w:r>
        <w:separator/>
      </w:r>
    </w:p>
  </w:footnote>
  <w:footnote w:type="continuationSeparator" w:id="1">
    <w:p w:rsidR="00EF0795" w:rsidRDefault="00EF0795" w:rsidP="00367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9C1"/>
    <w:rsid w:val="003679C1"/>
    <w:rsid w:val="00EF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9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79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67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679C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679C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67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陈文文</dc:creator>
  <cp:keywords/>
  <dc:description/>
  <cp:lastModifiedBy>陈文文</cp:lastModifiedBy>
  <cp:revision>2</cp:revision>
  <dcterms:created xsi:type="dcterms:W3CDTF">2022-09-30T01:45:00Z</dcterms:created>
  <dcterms:modified xsi:type="dcterms:W3CDTF">2022-09-30T01:46:00Z</dcterms:modified>
</cp:coreProperties>
</file>