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spacing w:line="600" w:lineRule="exact"/>
        <w:jc w:val="center"/>
        <w:rPr>
          <w:rFonts w:eastAsia="方正小标宋_GBK"/>
          <w:sz w:val="44"/>
          <w:szCs w:val="44"/>
        </w:rPr>
      </w:pPr>
      <w:r>
        <w:rPr>
          <w:rFonts w:eastAsia="方正小标宋_GBK"/>
          <w:sz w:val="44"/>
          <w:szCs w:val="44"/>
        </w:rPr>
        <w:t>重庆市渝北区巩固拓展脱贫攻坚成果</w:t>
      </w:r>
    </w:p>
    <w:p>
      <w:pPr>
        <w:spacing w:line="600" w:lineRule="exact"/>
        <w:jc w:val="center"/>
        <w:rPr>
          <w:rFonts w:eastAsia="方正小标宋_GBK"/>
          <w:sz w:val="44"/>
          <w:szCs w:val="44"/>
        </w:rPr>
      </w:pPr>
      <w:r>
        <w:rPr>
          <w:rFonts w:eastAsia="方正小标宋_GBK"/>
          <w:sz w:val="44"/>
          <w:szCs w:val="44"/>
        </w:rPr>
        <w:t>同乡村振兴有效衔接</w:t>
      </w:r>
    </w:p>
    <w:p>
      <w:pPr>
        <w:spacing w:line="600" w:lineRule="exact"/>
        <w:rPr>
          <w:rFonts w:eastAsia="方正仿宋_GBK"/>
          <w:sz w:val="32"/>
          <w:szCs w:val="32"/>
        </w:rPr>
      </w:pPr>
    </w:p>
    <w:p>
      <w:pPr>
        <w:spacing w:line="600" w:lineRule="exact"/>
        <w:rPr>
          <w:rFonts w:eastAsia="方正仿宋_GBK"/>
          <w:sz w:val="32"/>
          <w:szCs w:val="32"/>
        </w:rPr>
      </w:pPr>
    </w:p>
    <w:p>
      <w:pPr>
        <w:spacing w:line="360" w:lineRule="auto"/>
        <w:jc w:val="center"/>
        <w:rPr>
          <w:rFonts w:eastAsia="方正超粗黑_GBK"/>
          <w:sz w:val="84"/>
          <w:szCs w:val="84"/>
        </w:rPr>
      </w:pPr>
      <w:r>
        <w:rPr>
          <w:rFonts w:eastAsia="方正超粗黑_GBK"/>
          <w:sz w:val="84"/>
          <w:szCs w:val="84"/>
        </w:rPr>
        <w:t>政</w:t>
      </w:r>
    </w:p>
    <w:p>
      <w:pPr>
        <w:spacing w:line="360" w:lineRule="auto"/>
        <w:jc w:val="center"/>
        <w:rPr>
          <w:rFonts w:eastAsia="方正超粗黑_GBK"/>
          <w:sz w:val="84"/>
          <w:szCs w:val="84"/>
        </w:rPr>
      </w:pPr>
      <w:r>
        <w:rPr>
          <w:rFonts w:eastAsia="方正超粗黑_GBK"/>
          <w:sz w:val="84"/>
          <w:szCs w:val="84"/>
        </w:rPr>
        <w:t>策</w:t>
      </w:r>
    </w:p>
    <w:p>
      <w:pPr>
        <w:spacing w:line="360" w:lineRule="auto"/>
        <w:jc w:val="center"/>
        <w:rPr>
          <w:rFonts w:eastAsia="方正超粗黑_GBK"/>
          <w:sz w:val="84"/>
          <w:szCs w:val="84"/>
        </w:rPr>
      </w:pPr>
      <w:r>
        <w:rPr>
          <w:rFonts w:eastAsia="方正超粗黑_GBK"/>
          <w:sz w:val="84"/>
          <w:szCs w:val="84"/>
        </w:rPr>
        <w:t>汇</w:t>
      </w:r>
    </w:p>
    <w:p>
      <w:pPr>
        <w:spacing w:line="360" w:lineRule="auto"/>
        <w:jc w:val="center"/>
        <w:rPr>
          <w:rFonts w:eastAsia="方正超粗黑_GBK"/>
          <w:sz w:val="84"/>
          <w:szCs w:val="84"/>
        </w:rPr>
      </w:pPr>
      <w:r>
        <w:rPr>
          <w:rFonts w:eastAsia="方正超粗黑_GBK"/>
          <w:sz w:val="84"/>
          <w:szCs w:val="84"/>
        </w:rPr>
        <w:t>编</w:t>
      </w:r>
    </w:p>
    <w:p>
      <w:pPr>
        <w:spacing w:line="360" w:lineRule="auto"/>
        <w:jc w:val="center"/>
        <w:rPr>
          <w:rFonts w:eastAsia="方正超粗黑_GBK"/>
          <w:sz w:val="84"/>
          <w:szCs w:val="84"/>
        </w:rPr>
      </w:pPr>
    </w:p>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spacing w:line="360" w:lineRule="auto"/>
        <w:jc w:val="center"/>
        <w:rPr>
          <w:rFonts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重庆市渝北区乡村振兴局</w:t>
      </w:r>
    </w:p>
    <w:p>
      <w:pPr>
        <w:spacing w:line="600" w:lineRule="exact"/>
        <w:jc w:val="center"/>
        <w:rPr>
          <w:rFonts w:eastAsia="方正小标宋_GBK"/>
          <w:sz w:val="44"/>
          <w:szCs w:val="44"/>
        </w:rPr>
      </w:pPr>
      <w:r>
        <w:rPr>
          <w:rFonts w:eastAsia="方正小标宋_GBK"/>
          <w:sz w:val="44"/>
          <w:szCs w:val="44"/>
        </w:rPr>
        <w:t>2022年</w:t>
      </w:r>
      <w:r>
        <w:rPr>
          <w:rFonts w:hint="eastAsia" w:eastAsia="方正小标宋_GBK"/>
          <w:sz w:val="44"/>
          <w:szCs w:val="44"/>
          <w:lang w:val="en-US" w:eastAsia="zh-CN"/>
        </w:rPr>
        <w:t>4</w:t>
      </w:r>
      <w:r>
        <w:rPr>
          <w:rFonts w:eastAsia="方正小标宋_GBK"/>
          <w:sz w:val="44"/>
          <w:szCs w:val="44"/>
        </w:rPr>
        <w:t>月</w:t>
      </w:r>
    </w:p>
    <w:p/>
    <w:sdt>
      <w:sdtPr>
        <w:rPr>
          <w:rFonts w:hint="eastAsia" w:ascii="方正小标宋_GBK" w:hAnsi="方正小标宋_GBK" w:eastAsia="方正小标宋_GBK" w:cs="方正小标宋_GBK"/>
          <w:sz w:val="44"/>
          <w:szCs w:val="44"/>
        </w:rPr>
        <w:id w:val="147476105"/>
        <w15:color w:val="DBDBDB"/>
        <w:docPartObj>
          <w:docPartGallery w:val="Table of Contents"/>
          <w:docPartUnique/>
        </w:docPartObj>
      </w:sdtPr>
      <w:sdtEndPr>
        <w:rPr>
          <w:rFonts w:hint="default" w:ascii="Times New Roman" w:hAnsi="Times New Roman" w:eastAsia="方正小标宋_GBK" w:cs="Times New Roman"/>
          <w:sz w:val="21"/>
          <w:szCs w:val="44"/>
        </w:rPr>
      </w:sdtEndPr>
      <w:sdtContent>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pStyle w:val="21"/>
            <w:tabs>
              <w:tab w:val="right" w:leader="dot" w:pos="9014"/>
            </w:tabs>
            <w:rPr>
              <w:rFonts w:eastAsia="方正仿宋_GBK"/>
              <w:sz w:val="32"/>
              <w:szCs w:val="32"/>
            </w:rPr>
          </w:pPr>
          <w:r>
            <w:rPr>
              <w:rFonts w:eastAsia="方正仿宋_GBK"/>
              <w:sz w:val="32"/>
              <w:szCs w:val="32"/>
            </w:rPr>
            <w:fldChar w:fldCharType="begin"/>
          </w:r>
          <w:r>
            <w:rPr>
              <w:rFonts w:eastAsia="方正仿宋_GBK"/>
              <w:sz w:val="32"/>
              <w:szCs w:val="32"/>
            </w:rPr>
            <w:instrText xml:space="preserve">TOC \o "1-1" \h \u </w:instrText>
          </w:r>
          <w:r>
            <w:rPr>
              <w:rFonts w:eastAsia="方正仿宋_GBK"/>
              <w:sz w:val="32"/>
              <w:szCs w:val="32"/>
            </w:rPr>
            <w:fldChar w:fldCharType="separate"/>
          </w:r>
          <w:r>
            <w:fldChar w:fldCharType="begin"/>
          </w:r>
          <w:r>
            <w:instrText xml:space="preserve"> HYPERLINK \l "_Toc17258" </w:instrText>
          </w:r>
          <w:r>
            <w:fldChar w:fldCharType="separate"/>
          </w:r>
          <w:r>
            <w:rPr>
              <w:rFonts w:eastAsia="方正黑体_GBK"/>
              <w:sz w:val="32"/>
              <w:szCs w:val="32"/>
            </w:rPr>
            <w:t>脱 贫 户 享 受 政 策</w:t>
          </w:r>
          <w:r>
            <w:rPr>
              <w:rFonts w:eastAsia="方正黑体_GBK"/>
              <w:sz w:val="32"/>
              <w:szCs w:val="32"/>
            </w:rPr>
            <w:tab/>
          </w:r>
          <w:r>
            <w:rPr>
              <w:rFonts w:hint="eastAsia" w:eastAsia="方正黑体_GBK"/>
              <w:sz w:val="32"/>
              <w:szCs w:val="32"/>
            </w:rPr>
            <w:t>3</w:t>
          </w:r>
          <w:r>
            <w:rPr>
              <w:rFonts w:hint="eastAsia" w:eastAsia="方正黑体_GBK"/>
              <w:sz w:val="32"/>
              <w:szCs w:val="32"/>
            </w:rPr>
            <w:fldChar w:fldCharType="end"/>
          </w:r>
        </w:p>
        <w:p>
          <w:pPr>
            <w:pStyle w:val="21"/>
            <w:tabs>
              <w:tab w:val="right" w:leader="dot" w:pos="9014"/>
            </w:tabs>
            <w:rPr>
              <w:rFonts w:eastAsia="方正仿宋_GBK"/>
              <w:sz w:val="32"/>
              <w:szCs w:val="32"/>
            </w:rPr>
          </w:pPr>
          <w:r>
            <w:fldChar w:fldCharType="begin"/>
          </w:r>
          <w:r>
            <w:instrText xml:space="preserve"> HYPERLINK \l "_Toc2026" </w:instrText>
          </w:r>
          <w:r>
            <w:fldChar w:fldCharType="separate"/>
          </w:r>
          <w:r>
            <w:rPr>
              <w:rFonts w:eastAsia="方正仿宋_GBK"/>
              <w:sz w:val="32"/>
              <w:szCs w:val="32"/>
            </w:rPr>
            <w:t>一、医疗救助政策</w:t>
          </w:r>
          <w:r>
            <w:rPr>
              <w:rFonts w:eastAsia="方正仿宋_GBK"/>
              <w:sz w:val="32"/>
              <w:szCs w:val="32"/>
            </w:rPr>
            <w:tab/>
          </w:r>
          <w:r>
            <w:rPr>
              <w:rFonts w:hint="eastAsia" w:eastAsia="方正仿宋_GBK"/>
              <w:sz w:val="32"/>
              <w:szCs w:val="32"/>
            </w:rPr>
            <w:t>3</w:t>
          </w:r>
          <w:r>
            <w:rPr>
              <w:rFonts w:hint="eastAsia" w:eastAsia="方正仿宋_GBK"/>
              <w:sz w:val="32"/>
              <w:szCs w:val="32"/>
            </w:rPr>
            <w:fldChar w:fldCharType="end"/>
          </w:r>
        </w:p>
        <w:p>
          <w:pPr>
            <w:pStyle w:val="21"/>
            <w:tabs>
              <w:tab w:val="right" w:leader="dot" w:pos="9014"/>
            </w:tabs>
            <w:rPr>
              <w:rFonts w:eastAsia="方正仿宋_GBK"/>
              <w:sz w:val="32"/>
              <w:szCs w:val="32"/>
            </w:rPr>
          </w:pPr>
          <w:r>
            <w:fldChar w:fldCharType="begin"/>
          </w:r>
          <w:r>
            <w:instrText xml:space="preserve"> HYPERLINK \l "_Toc14429" </w:instrText>
          </w:r>
          <w:r>
            <w:fldChar w:fldCharType="separate"/>
          </w:r>
          <w:r>
            <w:rPr>
              <w:rFonts w:eastAsia="方正仿宋_GBK"/>
              <w:sz w:val="32"/>
              <w:szCs w:val="32"/>
            </w:rPr>
            <w:t>二、教育资助政策</w:t>
          </w:r>
          <w:r>
            <w:rPr>
              <w:rFonts w:eastAsia="方正仿宋_GBK"/>
              <w:sz w:val="32"/>
              <w:szCs w:val="32"/>
            </w:rPr>
            <w:tab/>
          </w:r>
          <w:r>
            <w:rPr>
              <w:rFonts w:hint="eastAsia" w:eastAsia="方正仿宋_GBK"/>
              <w:sz w:val="32"/>
              <w:szCs w:val="32"/>
            </w:rPr>
            <w:t>5</w:t>
          </w:r>
          <w:r>
            <w:rPr>
              <w:rFonts w:hint="eastAsia" w:eastAsia="方正仿宋_GBK"/>
              <w:sz w:val="32"/>
              <w:szCs w:val="32"/>
            </w:rPr>
            <w:fldChar w:fldCharType="end"/>
          </w:r>
        </w:p>
        <w:p>
          <w:pPr>
            <w:pStyle w:val="21"/>
            <w:tabs>
              <w:tab w:val="right" w:leader="dot" w:pos="9014"/>
            </w:tabs>
            <w:rPr>
              <w:rFonts w:eastAsia="方正仿宋_GBK"/>
              <w:sz w:val="32"/>
              <w:szCs w:val="32"/>
            </w:rPr>
          </w:pPr>
          <w:r>
            <w:fldChar w:fldCharType="begin"/>
          </w:r>
          <w:r>
            <w:instrText xml:space="preserve"> HYPERLINK \l "_Toc14623" </w:instrText>
          </w:r>
          <w:r>
            <w:fldChar w:fldCharType="separate"/>
          </w:r>
          <w:r>
            <w:rPr>
              <w:rFonts w:eastAsia="方正仿宋_GBK"/>
              <w:sz w:val="32"/>
              <w:szCs w:val="32"/>
            </w:rPr>
            <w:t>三、危房改造政策</w:t>
          </w:r>
          <w:r>
            <w:rPr>
              <w:rFonts w:eastAsia="方正仿宋_GBK"/>
              <w:sz w:val="32"/>
              <w:szCs w:val="32"/>
            </w:rPr>
            <w:tab/>
          </w:r>
          <w:r>
            <w:rPr>
              <w:rFonts w:hint="eastAsia" w:eastAsia="方正仿宋_GBK"/>
              <w:sz w:val="32"/>
              <w:szCs w:val="32"/>
            </w:rPr>
            <w:t>7</w:t>
          </w:r>
          <w:r>
            <w:rPr>
              <w:rFonts w:hint="eastAsia" w:eastAsia="方正仿宋_GBK"/>
              <w:sz w:val="32"/>
              <w:szCs w:val="32"/>
            </w:rPr>
            <w:fldChar w:fldCharType="end"/>
          </w:r>
        </w:p>
        <w:p>
          <w:pPr>
            <w:pStyle w:val="21"/>
            <w:tabs>
              <w:tab w:val="right" w:leader="dot" w:pos="9014"/>
            </w:tabs>
            <w:rPr>
              <w:rFonts w:eastAsia="方正仿宋_GBK"/>
              <w:sz w:val="32"/>
              <w:szCs w:val="32"/>
            </w:rPr>
          </w:pPr>
          <w:r>
            <w:fldChar w:fldCharType="begin"/>
          </w:r>
          <w:r>
            <w:instrText xml:space="preserve"> HYPERLINK \l "_Toc7356" </w:instrText>
          </w:r>
          <w:r>
            <w:fldChar w:fldCharType="separate"/>
          </w:r>
          <w:r>
            <w:rPr>
              <w:rFonts w:eastAsia="方正仿宋_GBK"/>
              <w:sz w:val="32"/>
              <w:szCs w:val="32"/>
            </w:rPr>
            <w:t>四、饮水保障政策</w:t>
          </w:r>
          <w:r>
            <w:rPr>
              <w:rFonts w:eastAsia="方正仿宋_GBK"/>
              <w:sz w:val="32"/>
              <w:szCs w:val="32"/>
            </w:rPr>
            <w:tab/>
          </w:r>
          <w:r>
            <w:rPr>
              <w:rFonts w:hint="eastAsia" w:eastAsia="方正仿宋_GBK"/>
              <w:sz w:val="32"/>
              <w:szCs w:val="32"/>
            </w:rPr>
            <w:t>8</w:t>
          </w:r>
          <w:r>
            <w:rPr>
              <w:rFonts w:hint="eastAsia" w:eastAsia="方正仿宋_GBK"/>
              <w:sz w:val="32"/>
              <w:szCs w:val="32"/>
            </w:rPr>
            <w:fldChar w:fldCharType="end"/>
          </w:r>
        </w:p>
        <w:p>
          <w:pPr>
            <w:pStyle w:val="21"/>
            <w:tabs>
              <w:tab w:val="right" w:leader="dot" w:pos="9014"/>
            </w:tabs>
            <w:rPr>
              <w:rFonts w:eastAsia="方正仿宋_GBK"/>
              <w:sz w:val="32"/>
              <w:szCs w:val="32"/>
            </w:rPr>
          </w:pPr>
          <w:r>
            <w:fldChar w:fldCharType="begin"/>
          </w:r>
          <w:r>
            <w:instrText xml:space="preserve"> HYPERLINK \l "_Toc11178" </w:instrText>
          </w:r>
          <w:r>
            <w:fldChar w:fldCharType="separate"/>
          </w:r>
          <w:r>
            <w:rPr>
              <w:rFonts w:eastAsia="方正仿宋_GBK"/>
              <w:sz w:val="32"/>
              <w:szCs w:val="32"/>
            </w:rPr>
            <w:t>五、就业帮扶政策</w:t>
          </w:r>
          <w:r>
            <w:rPr>
              <w:rFonts w:eastAsia="方正仿宋_GBK"/>
              <w:sz w:val="32"/>
              <w:szCs w:val="32"/>
            </w:rPr>
            <w:tab/>
          </w:r>
          <w:r>
            <w:rPr>
              <w:rFonts w:hint="eastAsia" w:eastAsia="方正仿宋_GBK"/>
              <w:sz w:val="32"/>
              <w:szCs w:val="32"/>
            </w:rPr>
            <w:t>8</w:t>
          </w:r>
          <w:r>
            <w:rPr>
              <w:rFonts w:hint="eastAsia" w:eastAsia="方正仿宋_GBK"/>
              <w:sz w:val="32"/>
              <w:szCs w:val="32"/>
            </w:rPr>
            <w:fldChar w:fldCharType="end"/>
          </w:r>
        </w:p>
        <w:p>
          <w:pPr>
            <w:pStyle w:val="21"/>
            <w:tabs>
              <w:tab w:val="right" w:leader="dot" w:pos="9014"/>
            </w:tabs>
            <w:rPr>
              <w:rFonts w:eastAsia="方正仿宋_GBK"/>
              <w:sz w:val="32"/>
              <w:szCs w:val="32"/>
            </w:rPr>
          </w:pPr>
          <w:r>
            <w:fldChar w:fldCharType="begin"/>
          </w:r>
          <w:r>
            <w:instrText xml:space="preserve"> HYPERLINK \l "_Toc20292" </w:instrText>
          </w:r>
          <w:r>
            <w:fldChar w:fldCharType="separate"/>
          </w:r>
          <w:r>
            <w:rPr>
              <w:rFonts w:eastAsia="方正仿宋_GBK"/>
              <w:sz w:val="32"/>
              <w:szCs w:val="32"/>
            </w:rPr>
            <w:t>六、产业帮扶政策</w:t>
          </w:r>
          <w:r>
            <w:rPr>
              <w:rFonts w:eastAsia="方正仿宋_GBK"/>
              <w:sz w:val="32"/>
              <w:szCs w:val="32"/>
            </w:rPr>
            <w:tab/>
          </w:r>
          <w:r>
            <w:rPr>
              <w:rFonts w:hint="eastAsia" w:eastAsia="方正仿宋_GBK"/>
              <w:sz w:val="32"/>
              <w:szCs w:val="32"/>
            </w:rPr>
            <w:t>1</w:t>
          </w:r>
          <w:r>
            <w:rPr>
              <w:rFonts w:hint="eastAsia" w:eastAsia="方正仿宋_GBK"/>
              <w:sz w:val="32"/>
              <w:szCs w:val="32"/>
            </w:rPr>
            <w:fldChar w:fldCharType="end"/>
          </w:r>
          <w:r>
            <w:rPr>
              <w:rFonts w:hint="eastAsia" w:eastAsia="方正仿宋_GBK"/>
              <w:sz w:val="32"/>
              <w:szCs w:val="32"/>
            </w:rPr>
            <w:t>0</w:t>
          </w:r>
        </w:p>
        <w:p>
          <w:pPr>
            <w:pStyle w:val="21"/>
            <w:tabs>
              <w:tab w:val="right" w:leader="dot" w:pos="9014"/>
            </w:tabs>
            <w:rPr>
              <w:rFonts w:eastAsia="方正仿宋_GBK"/>
              <w:sz w:val="32"/>
              <w:szCs w:val="32"/>
            </w:rPr>
          </w:pPr>
          <w:r>
            <w:fldChar w:fldCharType="begin"/>
          </w:r>
          <w:r>
            <w:instrText xml:space="preserve"> HYPERLINK \l "_Toc14904" </w:instrText>
          </w:r>
          <w:r>
            <w:fldChar w:fldCharType="separate"/>
          </w:r>
          <w:r>
            <w:rPr>
              <w:rFonts w:eastAsia="方正仿宋_GBK"/>
              <w:sz w:val="32"/>
              <w:szCs w:val="32"/>
            </w:rPr>
            <w:t>七、金融帮扶政策</w:t>
          </w:r>
          <w:r>
            <w:rPr>
              <w:rFonts w:eastAsia="方正仿宋_GBK"/>
              <w:sz w:val="32"/>
              <w:szCs w:val="32"/>
            </w:rPr>
            <w:tab/>
          </w:r>
          <w:r>
            <w:rPr>
              <w:rFonts w:hint="eastAsia" w:eastAsia="方正仿宋_GBK"/>
              <w:sz w:val="32"/>
              <w:szCs w:val="32"/>
            </w:rPr>
            <w:t>1</w:t>
          </w:r>
          <w:r>
            <w:rPr>
              <w:rFonts w:hint="eastAsia" w:eastAsia="方正仿宋_GBK"/>
              <w:sz w:val="32"/>
              <w:szCs w:val="32"/>
            </w:rPr>
            <w:fldChar w:fldCharType="end"/>
          </w:r>
          <w:r>
            <w:rPr>
              <w:rFonts w:hint="eastAsia" w:eastAsia="方正仿宋_GBK"/>
              <w:sz w:val="32"/>
              <w:szCs w:val="32"/>
            </w:rPr>
            <w:t>1</w:t>
          </w:r>
        </w:p>
        <w:p>
          <w:pPr>
            <w:pStyle w:val="21"/>
            <w:tabs>
              <w:tab w:val="right" w:leader="dot" w:pos="9014"/>
            </w:tabs>
            <w:rPr>
              <w:rFonts w:eastAsia="方正仿宋_GBK"/>
              <w:sz w:val="32"/>
              <w:szCs w:val="32"/>
            </w:rPr>
          </w:pPr>
          <w:r>
            <w:fldChar w:fldCharType="begin"/>
          </w:r>
          <w:r>
            <w:instrText xml:space="preserve"> HYPERLINK \l "_Toc25415" </w:instrText>
          </w:r>
          <w:r>
            <w:fldChar w:fldCharType="separate"/>
          </w:r>
          <w:r>
            <w:rPr>
              <w:rFonts w:eastAsia="方正仿宋_GBK"/>
              <w:sz w:val="32"/>
              <w:szCs w:val="32"/>
            </w:rPr>
            <w:t>八、社会救助政策</w:t>
          </w:r>
          <w:r>
            <w:rPr>
              <w:rFonts w:eastAsia="方正仿宋_GBK"/>
              <w:sz w:val="32"/>
              <w:szCs w:val="32"/>
            </w:rPr>
            <w:tab/>
          </w:r>
          <w:r>
            <w:rPr>
              <w:rFonts w:hint="eastAsia" w:eastAsia="方正仿宋_GBK"/>
              <w:sz w:val="32"/>
              <w:szCs w:val="32"/>
            </w:rPr>
            <w:t>1</w:t>
          </w:r>
          <w:r>
            <w:rPr>
              <w:rFonts w:hint="eastAsia" w:eastAsia="方正仿宋_GBK"/>
              <w:sz w:val="32"/>
              <w:szCs w:val="32"/>
            </w:rPr>
            <w:fldChar w:fldCharType="end"/>
          </w:r>
          <w:r>
            <w:rPr>
              <w:rFonts w:hint="eastAsia" w:eastAsia="方正仿宋_GBK"/>
              <w:sz w:val="32"/>
              <w:szCs w:val="32"/>
            </w:rPr>
            <w:t>2</w:t>
          </w:r>
        </w:p>
        <w:p>
          <w:pPr>
            <w:pStyle w:val="21"/>
            <w:tabs>
              <w:tab w:val="right" w:leader="dot" w:pos="9014"/>
            </w:tabs>
            <w:rPr>
              <w:rFonts w:eastAsia="方正仿宋_GBK"/>
              <w:sz w:val="32"/>
              <w:szCs w:val="32"/>
            </w:rPr>
          </w:pPr>
          <w:r>
            <w:fldChar w:fldCharType="begin"/>
          </w:r>
          <w:r>
            <w:instrText xml:space="preserve"> HYPERLINK \l "_Toc10435" </w:instrText>
          </w:r>
          <w:r>
            <w:fldChar w:fldCharType="separate"/>
          </w:r>
          <w:r>
            <w:rPr>
              <w:rFonts w:eastAsia="方正仿宋_GBK"/>
              <w:sz w:val="32"/>
              <w:szCs w:val="32"/>
            </w:rPr>
            <w:t>九、城乡养老保险资助政策</w:t>
          </w:r>
          <w:r>
            <w:rPr>
              <w:rFonts w:eastAsia="方正仿宋_GBK"/>
              <w:sz w:val="32"/>
              <w:szCs w:val="32"/>
            </w:rPr>
            <w:tab/>
          </w:r>
          <w:r>
            <w:rPr>
              <w:rFonts w:hint="eastAsia" w:eastAsia="方正仿宋_GBK"/>
              <w:sz w:val="32"/>
              <w:szCs w:val="32"/>
            </w:rPr>
            <w:t>1</w:t>
          </w:r>
          <w:r>
            <w:rPr>
              <w:rFonts w:hint="eastAsia" w:eastAsia="方正仿宋_GBK"/>
              <w:sz w:val="32"/>
              <w:szCs w:val="32"/>
            </w:rPr>
            <w:fldChar w:fldCharType="end"/>
          </w:r>
          <w:r>
            <w:rPr>
              <w:rFonts w:hint="eastAsia" w:eastAsia="方正仿宋_GBK"/>
              <w:sz w:val="32"/>
              <w:szCs w:val="32"/>
            </w:rPr>
            <w:t>3</w:t>
          </w:r>
        </w:p>
        <w:p>
          <w:pPr>
            <w:pStyle w:val="21"/>
            <w:tabs>
              <w:tab w:val="right" w:leader="dot" w:pos="9014"/>
            </w:tabs>
            <w:rPr>
              <w:rFonts w:eastAsia="方正仿宋_GBK"/>
              <w:sz w:val="32"/>
              <w:szCs w:val="32"/>
            </w:rPr>
          </w:pPr>
          <w:r>
            <w:fldChar w:fldCharType="begin"/>
          </w:r>
          <w:r>
            <w:instrText xml:space="preserve"> HYPERLINK \l "_Toc23301" </w:instrText>
          </w:r>
          <w:r>
            <w:fldChar w:fldCharType="separate"/>
          </w:r>
          <w:r>
            <w:rPr>
              <w:rFonts w:eastAsia="方正仿宋_GBK"/>
              <w:sz w:val="32"/>
              <w:szCs w:val="32"/>
            </w:rPr>
            <w:t>十、残疾救助政策</w:t>
          </w:r>
          <w:r>
            <w:rPr>
              <w:rFonts w:eastAsia="方正仿宋_GBK"/>
              <w:sz w:val="32"/>
              <w:szCs w:val="32"/>
            </w:rPr>
            <w:tab/>
          </w:r>
          <w:r>
            <w:rPr>
              <w:rFonts w:hint="eastAsia" w:eastAsia="方正仿宋_GBK"/>
              <w:sz w:val="32"/>
              <w:szCs w:val="32"/>
            </w:rPr>
            <w:t>1</w:t>
          </w:r>
          <w:r>
            <w:rPr>
              <w:rFonts w:hint="eastAsia" w:eastAsia="方正仿宋_GBK"/>
              <w:sz w:val="32"/>
              <w:szCs w:val="32"/>
            </w:rPr>
            <w:fldChar w:fldCharType="end"/>
          </w:r>
          <w:r>
            <w:rPr>
              <w:rFonts w:hint="eastAsia" w:eastAsia="方正仿宋_GBK"/>
              <w:sz w:val="32"/>
              <w:szCs w:val="32"/>
            </w:rPr>
            <w:t>3</w:t>
          </w:r>
        </w:p>
        <w:p>
          <w:pPr>
            <w:pStyle w:val="21"/>
            <w:tabs>
              <w:tab w:val="right" w:leader="dot" w:pos="9014"/>
            </w:tabs>
            <w:rPr>
              <w:rFonts w:eastAsia="方正黑体_GBK"/>
              <w:sz w:val="32"/>
              <w:szCs w:val="32"/>
            </w:rPr>
          </w:pPr>
          <w:r>
            <w:fldChar w:fldCharType="begin"/>
          </w:r>
          <w:r>
            <w:instrText xml:space="preserve"> HYPERLINK \l "_Toc11796" </w:instrText>
          </w:r>
          <w:r>
            <w:fldChar w:fldCharType="separate"/>
          </w:r>
          <w:r>
            <w:rPr>
              <w:rFonts w:eastAsia="方正黑体_GBK"/>
              <w:sz w:val="32"/>
              <w:szCs w:val="32"/>
            </w:rPr>
            <w:t>监 测 户 享 受 政 策</w:t>
          </w:r>
          <w:r>
            <w:rPr>
              <w:rFonts w:eastAsia="方正黑体_GBK"/>
              <w:sz w:val="32"/>
              <w:szCs w:val="32"/>
            </w:rPr>
            <w:tab/>
          </w:r>
          <w:r>
            <w:rPr>
              <w:rFonts w:hint="eastAsia" w:eastAsia="方正黑体_GBK"/>
              <w:sz w:val="32"/>
              <w:szCs w:val="32"/>
            </w:rPr>
            <w:t>1</w:t>
          </w:r>
          <w:r>
            <w:rPr>
              <w:rFonts w:hint="eastAsia" w:eastAsia="方正黑体_GBK"/>
              <w:sz w:val="32"/>
              <w:szCs w:val="32"/>
            </w:rPr>
            <w:fldChar w:fldCharType="end"/>
          </w:r>
          <w:r>
            <w:rPr>
              <w:rFonts w:hint="eastAsia" w:eastAsia="方正黑体_GBK"/>
              <w:sz w:val="32"/>
              <w:szCs w:val="32"/>
            </w:rPr>
            <w:t>4</w:t>
          </w:r>
        </w:p>
        <w:p>
          <w:pPr>
            <w:pStyle w:val="21"/>
            <w:tabs>
              <w:tab w:val="right" w:leader="dot" w:pos="9014"/>
            </w:tabs>
            <w:rPr>
              <w:rFonts w:eastAsia="方正仿宋_GBK"/>
              <w:sz w:val="32"/>
              <w:szCs w:val="32"/>
            </w:rPr>
          </w:pPr>
          <w:r>
            <w:fldChar w:fldCharType="begin"/>
          </w:r>
          <w:r>
            <w:instrText xml:space="preserve"> HYPERLINK \l "_Toc24984" </w:instrText>
          </w:r>
          <w:r>
            <w:fldChar w:fldCharType="separate"/>
          </w:r>
          <w:r>
            <w:rPr>
              <w:rFonts w:eastAsia="方正仿宋_GBK"/>
              <w:sz w:val="32"/>
              <w:szCs w:val="32"/>
            </w:rPr>
            <w:t>一、医疗救助政策（与脱贫户有区别）</w:t>
          </w:r>
          <w:r>
            <w:rPr>
              <w:rFonts w:eastAsia="方正仿宋_GBK"/>
              <w:sz w:val="32"/>
              <w:szCs w:val="32"/>
            </w:rPr>
            <w:tab/>
          </w:r>
          <w:r>
            <w:rPr>
              <w:rFonts w:hint="eastAsia" w:eastAsia="方正仿宋_GBK"/>
              <w:sz w:val="32"/>
              <w:szCs w:val="32"/>
            </w:rPr>
            <w:t>1</w:t>
          </w:r>
          <w:r>
            <w:rPr>
              <w:rFonts w:hint="eastAsia" w:eastAsia="方正仿宋_GBK"/>
              <w:sz w:val="32"/>
              <w:szCs w:val="32"/>
            </w:rPr>
            <w:fldChar w:fldCharType="end"/>
          </w:r>
          <w:r>
            <w:rPr>
              <w:rFonts w:hint="eastAsia" w:eastAsia="方正仿宋_GBK"/>
              <w:sz w:val="32"/>
              <w:szCs w:val="32"/>
            </w:rPr>
            <w:t>4</w:t>
          </w:r>
        </w:p>
        <w:p>
          <w:pPr>
            <w:pStyle w:val="21"/>
            <w:tabs>
              <w:tab w:val="right" w:leader="dot" w:pos="9014"/>
            </w:tabs>
            <w:rPr>
              <w:rFonts w:eastAsia="方正仿宋_GBK"/>
              <w:sz w:val="32"/>
              <w:szCs w:val="32"/>
            </w:rPr>
          </w:pPr>
          <w:r>
            <w:fldChar w:fldCharType="begin"/>
          </w:r>
          <w:r>
            <w:instrText xml:space="preserve"> HYPERLINK \l "_Toc16997" </w:instrText>
          </w:r>
          <w:r>
            <w:fldChar w:fldCharType="separate"/>
          </w:r>
          <w:r>
            <w:rPr>
              <w:rFonts w:eastAsia="方正仿宋_GBK"/>
              <w:sz w:val="32"/>
              <w:szCs w:val="32"/>
            </w:rPr>
            <w:t>二、教育资助政策（与脱贫户有区别）</w:t>
          </w:r>
          <w:r>
            <w:rPr>
              <w:rFonts w:eastAsia="方正仿宋_GBK"/>
              <w:sz w:val="32"/>
              <w:szCs w:val="32"/>
            </w:rPr>
            <w:tab/>
          </w:r>
          <w:r>
            <w:rPr>
              <w:rFonts w:hint="eastAsia" w:eastAsia="方正仿宋_GBK"/>
              <w:sz w:val="32"/>
              <w:szCs w:val="32"/>
            </w:rPr>
            <w:t>1</w:t>
          </w:r>
          <w:r>
            <w:rPr>
              <w:rFonts w:hint="eastAsia" w:eastAsia="方正仿宋_GBK"/>
              <w:sz w:val="32"/>
              <w:szCs w:val="32"/>
            </w:rPr>
            <w:fldChar w:fldCharType="end"/>
          </w:r>
          <w:r>
            <w:rPr>
              <w:rFonts w:hint="eastAsia" w:eastAsia="方正仿宋_GBK"/>
              <w:sz w:val="32"/>
              <w:szCs w:val="32"/>
            </w:rPr>
            <w:t>5</w:t>
          </w:r>
        </w:p>
        <w:p>
          <w:pPr>
            <w:pStyle w:val="21"/>
            <w:tabs>
              <w:tab w:val="right" w:leader="dot" w:pos="9014"/>
            </w:tabs>
            <w:rPr>
              <w:rFonts w:eastAsia="方正仿宋_GBK"/>
              <w:sz w:val="32"/>
              <w:szCs w:val="32"/>
            </w:rPr>
          </w:pPr>
        </w:p>
        <w:p>
          <w:pPr>
            <w:spacing w:before="156" w:beforeLines="50" w:line="580" w:lineRule="exact"/>
            <w:jc w:val="center"/>
            <w:rPr>
              <w:rFonts w:eastAsia="方正小标宋_GBK"/>
              <w:sz w:val="44"/>
              <w:szCs w:val="44"/>
            </w:rPr>
          </w:pPr>
          <w:r>
            <w:rPr>
              <w:rFonts w:eastAsia="方正仿宋_GBK"/>
              <w:sz w:val="32"/>
              <w:szCs w:val="32"/>
            </w:rPr>
            <w:fldChar w:fldCharType="end"/>
          </w:r>
        </w:p>
      </w:sdtContent>
    </w:sdt>
    <w:p>
      <w:pPr>
        <w:spacing w:before="156" w:beforeLines="50" w:line="580" w:lineRule="exact"/>
        <w:jc w:val="center"/>
        <w:rPr>
          <w:rFonts w:eastAsia="方正小标宋_GBK"/>
          <w:sz w:val="44"/>
          <w:szCs w:val="44"/>
        </w:rPr>
      </w:pPr>
    </w:p>
    <w:p>
      <w:pPr>
        <w:spacing w:before="156" w:beforeLines="50" w:line="580" w:lineRule="exact"/>
        <w:jc w:val="center"/>
        <w:rPr>
          <w:rFonts w:eastAsia="方正小标宋_GBK"/>
          <w:sz w:val="44"/>
          <w:szCs w:val="44"/>
        </w:rPr>
      </w:pPr>
    </w:p>
    <w:p>
      <w:pPr>
        <w:spacing w:before="156" w:beforeLines="50" w:line="580" w:lineRule="exact"/>
        <w:jc w:val="center"/>
        <w:rPr>
          <w:rFonts w:eastAsia="方正小标宋_GBK"/>
          <w:sz w:val="44"/>
          <w:szCs w:val="44"/>
        </w:rPr>
      </w:pPr>
    </w:p>
    <w:p>
      <w:pPr>
        <w:spacing w:before="156" w:beforeLines="50" w:line="580" w:lineRule="exact"/>
        <w:jc w:val="center"/>
        <w:outlineLvl w:val="0"/>
        <w:rPr>
          <w:rFonts w:eastAsia="方正小标宋_GBK"/>
          <w:sz w:val="44"/>
          <w:szCs w:val="44"/>
        </w:rPr>
      </w:pPr>
      <w:bookmarkStart w:id="0" w:name="_Toc17258"/>
      <w:r>
        <w:rPr>
          <w:rFonts w:eastAsia="方正小标宋_GBK"/>
          <w:sz w:val="44"/>
          <w:szCs w:val="44"/>
        </w:rPr>
        <w:t>脱 贫 户 享 受 政 策</w:t>
      </w:r>
      <w:bookmarkEnd w:id="0"/>
    </w:p>
    <w:p>
      <w:pPr>
        <w:spacing w:before="156" w:beforeLines="50" w:line="580" w:lineRule="exact"/>
        <w:rPr>
          <w:rFonts w:eastAsia="方正小标宋_GBK"/>
          <w:color w:val="auto"/>
          <w:sz w:val="32"/>
          <w:szCs w:val="32"/>
        </w:rPr>
      </w:pPr>
    </w:p>
    <w:p>
      <w:pPr>
        <w:spacing w:before="156" w:beforeLines="50" w:line="560" w:lineRule="exact"/>
        <w:ind w:firstLine="640" w:firstLineChars="200"/>
        <w:outlineLvl w:val="0"/>
        <w:rPr>
          <w:rFonts w:eastAsia="方正黑体_GBK"/>
          <w:color w:val="auto"/>
          <w:sz w:val="32"/>
          <w:szCs w:val="32"/>
        </w:rPr>
      </w:pPr>
      <w:bookmarkStart w:id="1" w:name="_Toc2026"/>
      <w:r>
        <w:rPr>
          <w:rFonts w:eastAsia="方正黑体_GBK"/>
          <w:color w:val="auto"/>
          <w:sz w:val="32"/>
          <w:szCs w:val="32"/>
        </w:rPr>
        <w:t>一、医疗救助政策</w:t>
      </w:r>
      <w:bookmarkEnd w:id="1"/>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1.基本医疗保险参保</w:t>
      </w:r>
      <w:r>
        <w:rPr>
          <w:rFonts w:hint="eastAsia" w:eastAsia="方正楷体_GBK"/>
          <w:color w:val="auto"/>
          <w:sz w:val="32"/>
          <w:szCs w:val="32"/>
        </w:rPr>
        <w:t>资助</w:t>
      </w:r>
      <w:r>
        <w:rPr>
          <w:rFonts w:eastAsia="方正楷体_GBK"/>
          <w:color w:val="auto"/>
          <w:sz w:val="32"/>
          <w:szCs w:val="32"/>
        </w:rPr>
        <w:t>政策</w:t>
      </w:r>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（主管部门：区医保局，咨询电话：023-67817879）</w:t>
      </w:r>
    </w:p>
    <w:p>
      <w:pPr>
        <w:widowControl/>
        <w:spacing w:before="156" w:beforeLines="50" w:line="560" w:lineRule="exact"/>
        <w:ind w:firstLine="640" w:firstLineChars="200"/>
        <w:rPr>
          <w:rFonts w:eastAsia="方正黑体_GBK"/>
          <w:color w:val="auto"/>
          <w:sz w:val="32"/>
          <w:szCs w:val="32"/>
        </w:rPr>
      </w:pPr>
      <w:r>
        <w:rPr>
          <w:rFonts w:eastAsia="方正楷体_GBK"/>
          <w:color w:val="auto"/>
          <w:kern w:val="0"/>
          <w:sz w:val="32"/>
          <w:szCs w:val="32"/>
          <w:u w:val="single"/>
          <w:lang w:bidi="ar"/>
        </w:rPr>
        <w:t>依据：</w:t>
      </w:r>
      <w:r>
        <w:rPr>
          <w:rFonts w:eastAsia="方正仿宋_GBK"/>
          <w:color w:val="auto"/>
          <w:kern w:val="0"/>
          <w:sz w:val="32"/>
          <w:szCs w:val="32"/>
          <w:lang w:bidi="ar"/>
        </w:rPr>
        <w:t>《重庆市巩固拓展医疗保障脱贫攻坚成果有效衔接乡村振兴战略实施方案》（渝医保发〔2021〕66 号）、《关于进一步做好脱贫人口医疗保障政策调整及报销结算工作的通知》（渝乡振发〔</w:t>
      </w:r>
      <w:r>
        <w:rPr>
          <w:color w:val="auto"/>
          <w:kern w:val="0"/>
          <w:sz w:val="32"/>
          <w:szCs w:val="32"/>
          <w:lang w:bidi="ar"/>
        </w:rPr>
        <w:t>2022</w:t>
      </w:r>
      <w:r>
        <w:rPr>
          <w:rFonts w:eastAsia="方正仿宋_GBK"/>
          <w:color w:val="auto"/>
          <w:kern w:val="0"/>
          <w:sz w:val="32"/>
          <w:szCs w:val="32"/>
          <w:lang w:bidi="ar"/>
        </w:rPr>
        <w:t>〕</w:t>
      </w:r>
      <w:r>
        <w:rPr>
          <w:color w:val="auto"/>
          <w:kern w:val="0"/>
          <w:sz w:val="32"/>
          <w:szCs w:val="32"/>
          <w:lang w:bidi="ar"/>
        </w:rPr>
        <w:t>15</w:t>
      </w:r>
      <w:r>
        <w:rPr>
          <w:rFonts w:eastAsia="方正仿宋_GBK"/>
          <w:color w:val="auto"/>
          <w:kern w:val="0"/>
          <w:sz w:val="32"/>
          <w:szCs w:val="32"/>
          <w:lang w:bidi="ar"/>
        </w:rPr>
        <w:t>号）</w:t>
      </w:r>
    </w:p>
    <w:p>
      <w:pPr>
        <w:widowControl/>
        <w:spacing w:before="156" w:beforeLines="50" w:line="560" w:lineRule="exact"/>
        <w:ind w:firstLine="640" w:firstLineChars="200"/>
        <w:rPr>
          <w:rFonts w:eastAsia="方正仿宋_GBK"/>
          <w:color w:val="auto"/>
          <w:kern w:val="0"/>
          <w:sz w:val="32"/>
          <w:szCs w:val="32"/>
          <w:lang w:bidi="ar"/>
        </w:rPr>
      </w:pPr>
      <w:r>
        <w:rPr>
          <w:rFonts w:eastAsia="方正楷体_GBK"/>
          <w:color w:val="auto"/>
          <w:kern w:val="0"/>
          <w:sz w:val="32"/>
          <w:szCs w:val="32"/>
          <w:u w:val="single"/>
          <w:lang w:bidi="ar"/>
        </w:rPr>
        <w:t>政策：</w:t>
      </w:r>
      <w:r>
        <w:rPr>
          <w:rFonts w:eastAsia="方正仿宋_GBK"/>
          <w:color w:val="auto"/>
          <w:kern w:val="0"/>
          <w:sz w:val="32"/>
          <w:szCs w:val="32"/>
          <w:lang w:bidi="ar"/>
        </w:rPr>
        <w:t>对稳定脱贫人口自愿参加</w:t>
      </w:r>
      <w:r>
        <w:rPr>
          <w:color w:val="auto"/>
          <w:kern w:val="0"/>
          <w:sz w:val="32"/>
          <w:szCs w:val="32"/>
          <w:lang w:bidi="ar"/>
        </w:rPr>
        <w:t>2022</w:t>
      </w:r>
      <w:r>
        <w:rPr>
          <w:rFonts w:eastAsia="方正仿宋_GBK"/>
          <w:color w:val="auto"/>
          <w:kern w:val="0"/>
          <w:sz w:val="32"/>
          <w:szCs w:val="32"/>
          <w:lang w:bidi="ar"/>
        </w:rPr>
        <w:t>年、</w:t>
      </w:r>
      <w:r>
        <w:rPr>
          <w:color w:val="auto"/>
          <w:kern w:val="0"/>
          <w:sz w:val="32"/>
          <w:szCs w:val="32"/>
          <w:lang w:bidi="ar"/>
        </w:rPr>
        <w:t>2023</w:t>
      </w:r>
      <w:r>
        <w:rPr>
          <w:rFonts w:eastAsia="方正仿宋_GBK"/>
          <w:color w:val="auto"/>
          <w:kern w:val="0"/>
          <w:sz w:val="32"/>
          <w:szCs w:val="32"/>
          <w:lang w:bidi="ar"/>
        </w:rPr>
        <w:t>年城乡居民医保的，分别按照</w:t>
      </w:r>
      <w:r>
        <w:rPr>
          <w:color w:val="auto"/>
          <w:kern w:val="0"/>
          <w:sz w:val="32"/>
          <w:szCs w:val="32"/>
          <w:lang w:bidi="ar"/>
        </w:rPr>
        <w:t>100</w:t>
      </w:r>
      <w:r>
        <w:rPr>
          <w:rFonts w:eastAsia="方正仿宋_GBK"/>
          <w:color w:val="auto"/>
          <w:kern w:val="0"/>
          <w:sz w:val="32"/>
          <w:szCs w:val="32"/>
          <w:lang w:bidi="ar"/>
        </w:rPr>
        <w:t>元、</w:t>
      </w:r>
      <w:r>
        <w:rPr>
          <w:color w:val="auto"/>
          <w:kern w:val="0"/>
          <w:sz w:val="32"/>
          <w:szCs w:val="32"/>
          <w:lang w:bidi="ar"/>
        </w:rPr>
        <w:t>50</w:t>
      </w:r>
      <w:r>
        <w:rPr>
          <w:rFonts w:eastAsia="方正仿宋_GBK"/>
          <w:color w:val="auto"/>
          <w:kern w:val="0"/>
          <w:sz w:val="32"/>
          <w:szCs w:val="32"/>
          <w:lang w:bidi="ar"/>
        </w:rPr>
        <w:t>元标准给予定额资助，</w:t>
      </w:r>
      <w:r>
        <w:rPr>
          <w:color w:val="auto"/>
          <w:kern w:val="0"/>
          <w:sz w:val="32"/>
          <w:szCs w:val="32"/>
          <w:lang w:bidi="ar"/>
        </w:rPr>
        <w:t xml:space="preserve">2024 </w:t>
      </w:r>
      <w:r>
        <w:rPr>
          <w:rFonts w:eastAsia="方正仿宋_GBK"/>
          <w:color w:val="auto"/>
          <w:kern w:val="0"/>
          <w:sz w:val="32"/>
          <w:szCs w:val="32"/>
          <w:lang w:bidi="ar"/>
        </w:rPr>
        <w:t>年按规定退出，不再享受资助参保政策。</w:t>
      </w:r>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2.医疗救助政策</w:t>
      </w:r>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（主管部门：区医保局；咨询电话：023-67817879；区卫生健康委咨询电话：023-67218119）</w:t>
      </w:r>
    </w:p>
    <w:p>
      <w:pPr>
        <w:spacing w:before="156" w:beforeLines="50" w:line="560" w:lineRule="exact"/>
        <w:ind w:firstLine="640" w:firstLineChars="200"/>
        <w:rPr>
          <w:rFonts w:ascii="方正仿宋_GBK" w:hAnsi="方正仿宋_GBK" w:eastAsia="方正仿宋_GBK" w:cs="方正仿宋_GBK"/>
          <w:color w:val="auto"/>
          <w:sz w:val="32"/>
        </w:rPr>
      </w:pPr>
      <w:r>
        <w:rPr>
          <w:rFonts w:eastAsia="方正楷体_GBK"/>
          <w:color w:val="auto"/>
          <w:sz w:val="32"/>
          <w:szCs w:val="32"/>
          <w:u w:val="single"/>
        </w:rPr>
        <w:t>依据：</w:t>
      </w:r>
      <w:r>
        <w:rPr>
          <w:rFonts w:eastAsia="方正仿宋_GBK"/>
          <w:color w:val="auto"/>
          <w:kern w:val="0"/>
          <w:sz w:val="32"/>
          <w:szCs w:val="32"/>
          <w:lang w:bidi="ar"/>
        </w:rPr>
        <w:t>《关于进一步做好脱贫人口医疗保障政策调整及报销结算工作的通知》（渝乡振发〔2022〕15号）</w:t>
      </w:r>
      <w:r>
        <w:rPr>
          <w:rFonts w:hint="eastAsia" w:eastAsia="方正仿宋_GBK"/>
          <w:color w:val="auto"/>
          <w:kern w:val="0"/>
          <w:sz w:val="32"/>
          <w:szCs w:val="32"/>
          <w:lang w:bidi="ar"/>
        </w:rPr>
        <w:t>、《</w:t>
      </w:r>
      <w:r>
        <w:rPr>
          <w:rFonts w:eastAsia="方正仿宋_GBK"/>
          <w:color w:val="auto"/>
          <w:kern w:val="0"/>
          <w:sz w:val="32"/>
          <w:szCs w:val="32"/>
          <w:lang w:bidi="ar"/>
        </w:rPr>
        <w:t>关于印发重庆市巩固拓展健康扶贫成果同乡村</w:t>
      </w:r>
      <w:r>
        <w:rPr>
          <w:rFonts w:hint="eastAsia" w:eastAsia="方正仿宋_GBK"/>
          <w:color w:val="auto"/>
          <w:kern w:val="0"/>
          <w:sz w:val="32"/>
          <w:szCs w:val="32"/>
          <w:lang w:bidi="ar"/>
        </w:rPr>
        <w:t>振兴有效衔接实施方案的通知》（</w:t>
      </w:r>
      <w:r>
        <w:rPr>
          <w:rFonts w:eastAsia="方正仿宋_GBK"/>
          <w:color w:val="auto"/>
          <w:kern w:val="0"/>
          <w:sz w:val="32"/>
          <w:szCs w:val="32"/>
          <w:lang w:bidi="ar"/>
        </w:rPr>
        <w:t>渝</w:t>
      </w:r>
      <w:r>
        <w:rPr>
          <w:rFonts w:hint="eastAsia" w:eastAsia="方正仿宋_GBK"/>
          <w:color w:val="auto"/>
          <w:kern w:val="0"/>
          <w:sz w:val="32"/>
          <w:szCs w:val="32"/>
          <w:lang w:bidi="ar"/>
        </w:rPr>
        <w:t>卫发〔2021〕22号）、《关于印发重庆市渝北区巩固拓展健康扶贫成果同乡村振兴有效衔接实施方案的通知》（渝北卫健〔2021〕230号）</w:t>
      </w:r>
      <w:r>
        <w:rPr>
          <w:rFonts w:hint="eastAsia" w:eastAsia="方正仿宋_GBK"/>
          <w:color w:val="auto"/>
          <w:kern w:val="0"/>
          <w:sz w:val="32"/>
          <w:szCs w:val="32"/>
          <w:lang w:eastAsia="zh-CN" w:bidi="ar"/>
        </w:rPr>
        <w:t>、</w:t>
      </w:r>
      <w:r>
        <w:rPr>
          <w:rFonts w:hint="eastAsia" w:ascii="方正仿宋_GBK" w:hAnsi="方正仿宋_GBK" w:eastAsia="方正仿宋_GBK" w:cs="方正仿宋_GBK"/>
          <w:color w:val="auto"/>
          <w:sz w:val="32"/>
          <w:szCs w:val="32"/>
          <w:lang w:eastAsia="zh-CN"/>
        </w:rPr>
        <w:t>《重庆市巩固拓展医疗保障脱贫攻坚成果有效衔接</w:t>
      </w:r>
      <w:bookmarkStart w:id="18" w:name="_GoBack"/>
      <w:bookmarkEnd w:id="18"/>
      <w:r>
        <w:rPr>
          <w:rFonts w:hint="eastAsia" w:ascii="方正仿宋_GBK" w:hAnsi="方正仿宋_GBK" w:eastAsia="方正仿宋_GBK" w:cs="方正仿宋_GBK"/>
          <w:color w:val="auto"/>
          <w:sz w:val="32"/>
          <w:szCs w:val="32"/>
          <w:lang w:eastAsia="zh-CN"/>
        </w:rPr>
        <w:t>乡村振兴战略实施方案》（</w:t>
      </w:r>
      <w:r>
        <w:rPr>
          <w:rFonts w:hint="eastAsia" w:eastAsia="方正仿宋_GBK"/>
          <w:color w:val="auto"/>
          <w:kern w:val="0"/>
          <w:sz w:val="32"/>
          <w:szCs w:val="32"/>
          <w:lang w:eastAsia="zh-CN" w:bidi="ar"/>
        </w:rPr>
        <w:t>渝医保发〔2021</w:t>
      </w:r>
      <w:r>
        <w:rPr>
          <w:rFonts w:hint="eastAsia" w:eastAsia="方正仿宋_GBK"/>
          <w:color w:val="auto"/>
          <w:kern w:val="0"/>
          <w:sz w:val="32"/>
          <w:szCs w:val="32"/>
          <w:lang w:bidi="ar"/>
        </w:rPr>
        <w:t>〕</w:t>
      </w:r>
      <w:r>
        <w:rPr>
          <w:rFonts w:hint="eastAsia" w:eastAsia="方正仿宋_GBK"/>
          <w:color w:val="auto"/>
          <w:kern w:val="0"/>
          <w:sz w:val="32"/>
          <w:szCs w:val="32"/>
          <w:lang w:eastAsia="zh-CN" w:bidi="ar"/>
        </w:rPr>
        <w:t>66号</w:t>
      </w:r>
      <w:r>
        <w:rPr>
          <w:rFonts w:hint="eastAsia" w:ascii="方正仿宋_GBK" w:hAnsi="方正仿宋_GBK" w:eastAsia="方正仿宋_GBK" w:cs="方正仿宋_GBK"/>
          <w:color w:val="auto"/>
          <w:sz w:val="32"/>
          <w:szCs w:val="32"/>
          <w:lang w:eastAsia="zh-CN"/>
        </w:rPr>
        <w:t>）。</w:t>
      </w:r>
    </w:p>
    <w:p>
      <w:pPr>
        <w:spacing w:before="156" w:beforeLines="50" w:line="560" w:lineRule="exact"/>
        <w:ind w:firstLine="640" w:firstLineChars="200"/>
        <w:rPr>
          <w:color w:val="auto"/>
          <w:sz w:val="32"/>
          <w:szCs w:val="32"/>
        </w:rPr>
      </w:pPr>
      <w:r>
        <w:rPr>
          <w:rFonts w:eastAsia="方正楷体_GBK"/>
          <w:color w:val="auto"/>
          <w:sz w:val="32"/>
          <w:szCs w:val="32"/>
          <w:u w:val="single"/>
        </w:rPr>
        <w:t>政策：</w:t>
      </w:r>
      <w:r>
        <w:rPr>
          <w:rFonts w:eastAsia="方正仿宋_GBK"/>
          <w:color w:val="auto"/>
          <w:kern w:val="0"/>
          <w:sz w:val="32"/>
          <w:szCs w:val="32"/>
          <w:lang w:bidi="ar"/>
        </w:rPr>
        <w:t xml:space="preserve">全面清理并取消脱贫攻坚期内存在的不按规定实施的不可持续的过度保障政策，逐步实现基本医保、大病保险、医疗救助三重制度常态化综合保障。 </w:t>
      </w:r>
    </w:p>
    <w:p>
      <w:pPr>
        <w:widowControl/>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1.救助政策：</w:t>
      </w:r>
      <w:r>
        <w:rPr>
          <w:rFonts w:eastAsia="方正仿宋_GBK"/>
          <w:color w:val="auto"/>
          <w:kern w:val="0"/>
          <w:sz w:val="32"/>
          <w:szCs w:val="32"/>
          <w:lang w:bidi="ar"/>
        </w:rPr>
        <w:t>县域内住院</w:t>
      </w:r>
      <w:r>
        <w:rPr>
          <w:rFonts w:hint="eastAsia" w:ascii="方正仿宋_GBK" w:hAnsi="方正仿宋_GBK" w:eastAsia="方正仿宋_GBK" w:cs="方正仿宋_GBK"/>
          <w:color w:val="auto"/>
          <w:kern w:val="0"/>
          <w:sz w:val="32"/>
          <w:szCs w:val="32"/>
          <w:lang w:bidi="ar"/>
        </w:rPr>
        <w:t>“先诊疗后付费”</w:t>
      </w:r>
      <w:r>
        <w:rPr>
          <w:rFonts w:eastAsia="方正仿宋_GBK"/>
          <w:color w:val="auto"/>
          <w:kern w:val="0"/>
          <w:sz w:val="32"/>
          <w:szCs w:val="32"/>
          <w:lang w:bidi="ar"/>
        </w:rPr>
        <w:t>政策对象调整为农村低保对象、特困人员、易返贫致贫人口和有关部门认定的返贫致贫人口，患者入院时不需缴纳住院押金，只需在出院时支付医保报销后的自付医疗费用。</w:t>
      </w:r>
      <w:r>
        <w:rPr>
          <w:rFonts w:eastAsia="方正仿宋_GBK"/>
          <w:b/>
          <w:bCs/>
          <w:color w:val="auto"/>
          <w:kern w:val="0"/>
          <w:sz w:val="32"/>
          <w:szCs w:val="32"/>
          <w:lang w:bidi="ar"/>
        </w:rPr>
        <w:t>从2022年1月1日起，脱贫人口</w:t>
      </w:r>
      <w:r>
        <w:rPr>
          <w:rFonts w:hint="eastAsia" w:ascii="方正仿宋_GBK" w:hAnsi="方正仿宋_GBK" w:eastAsia="方正仿宋_GBK" w:cs="方正仿宋_GBK"/>
          <w:b/>
          <w:bCs/>
          <w:color w:val="auto"/>
          <w:kern w:val="0"/>
          <w:sz w:val="32"/>
          <w:szCs w:val="32"/>
          <w:lang w:bidi="ar"/>
        </w:rPr>
        <w:t>（不含纳入监测的易返贫人口）原则上随着医保报销政策调整同步，不再享受“先诊疗后付费”政策</w:t>
      </w:r>
      <w:r>
        <w:rPr>
          <w:rFonts w:eastAsia="方正仿宋_GBK"/>
          <w:b/>
          <w:bCs/>
          <w:color w:val="auto"/>
          <w:kern w:val="0"/>
          <w:sz w:val="32"/>
          <w:szCs w:val="32"/>
          <w:lang w:bidi="ar"/>
        </w:rPr>
        <w:t>。</w:t>
      </w:r>
      <w:r>
        <w:rPr>
          <w:rFonts w:eastAsia="方正仿宋_GBK"/>
          <w:color w:val="auto"/>
          <w:kern w:val="0"/>
          <w:sz w:val="32"/>
          <w:szCs w:val="32"/>
          <w:lang w:bidi="ar"/>
        </w:rPr>
        <w:t>（2022年1月1日至2022年1月31日24时期间，因执行原有政策产生的费用，由区乡村振兴部门统筹市级及以下衔接资金支付）。</w:t>
      </w:r>
    </w:p>
    <w:p>
      <w:pPr>
        <w:spacing w:before="156" w:beforeLines="50" w:line="560" w:lineRule="exact"/>
        <w:ind w:firstLine="640" w:firstLineChars="200"/>
        <w:rPr>
          <w:rFonts w:ascii="方正仿宋_GBK" w:hAnsi="方正仿宋_GBK" w:eastAsia="方正仿宋_GBK" w:cs="方正仿宋_GBK"/>
          <w:color w:val="auto"/>
          <w:sz w:val="32"/>
        </w:rPr>
      </w:pPr>
      <w:r>
        <w:rPr>
          <w:rFonts w:hint="eastAsia" w:eastAsia="方正仿宋_GBK"/>
          <w:color w:val="auto"/>
          <w:sz w:val="32"/>
        </w:rPr>
        <w:t>2</w:t>
      </w:r>
      <w:r>
        <w:rPr>
          <w:rFonts w:eastAsia="方正仿宋_GBK"/>
          <w:color w:val="auto"/>
          <w:sz w:val="32"/>
        </w:rPr>
        <w:t>.大病专项救治：完善大病专项救治政策，已纳入大病专项救治范围的40个病种，定</w:t>
      </w:r>
      <w:r>
        <w:rPr>
          <w:rFonts w:hint="eastAsia" w:ascii="方正仿宋_GBK" w:hAnsi="方正仿宋_GBK" w:eastAsia="方正仿宋_GBK" w:cs="方正仿宋_GBK"/>
          <w:color w:val="auto"/>
          <w:sz w:val="32"/>
        </w:rPr>
        <w:t>点医院原则上保持不变。按照“两定一加强”（定点医院、定诊疗方案、加强质量安全管理）原则，分批次对患有大病的困难人口进行救治。</w:t>
      </w:r>
    </w:p>
    <w:p>
      <w:pPr>
        <w:spacing w:before="156" w:beforeLines="50" w:line="560" w:lineRule="exact"/>
        <w:ind w:firstLine="640" w:firstLineChars="200"/>
        <w:rPr>
          <w:rFonts w:eastAsia="方正黑体_GBK"/>
          <w:color w:val="auto"/>
          <w:sz w:val="32"/>
          <w:szCs w:val="32"/>
        </w:rPr>
      </w:pPr>
      <w:r>
        <w:rPr>
          <w:rFonts w:hint="eastAsia" w:eastAsia="方正仿宋_GBK"/>
          <w:color w:val="auto"/>
          <w:sz w:val="32"/>
        </w:rPr>
        <w:t>3</w:t>
      </w:r>
      <w:r>
        <w:rPr>
          <w:rFonts w:eastAsia="方正仿宋_GBK"/>
          <w:color w:val="auto"/>
          <w:sz w:val="32"/>
        </w:rPr>
        <w:t>.家庭医生签约服务：落实《重庆市家庭医生签约服务规范》要求，推进精品家庭医生团队建设。持续做好脱贫人口家庭医生签约服务，提供公共卫生、慢病管理、健康咨询和中医干预等综合服务，重点做好高血压、糖尿病、结核病、严重精神障碍四类重点慢性病患者的规范管理和健康服务。</w:t>
      </w:r>
    </w:p>
    <w:p>
      <w:pPr>
        <w:widowControl/>
        <w:spacing w:before="156" w:beforeLines="50" w:line="560" w:lineRule="exact"/>
        <w:ind w:firstLine="640" w:firstLineChars="200"/>
        <w:outlineLvl w:val="0"/>
        <w:rPr>
          <w:rFonts w:eastAsia="方正黑体_GBK"/>
          <w:color w:val="auto"/>
          <w:sz w:val="32"/>
          <w:szCs w:val="32"/>
        </w:rPr>
      </w:pPr>
      <w:bookmarkStart w:id="2" w:name="_Toc14429"/>
      <w:r>
        <w:rPr>
          <w:rFonts w:eastAsia="方正黑体_GBK"/>
          <w:color w:val="auto"/>
          <w:sz w:val="32"/>
          <w:szCs w:val="32"/>
        </w:rPr>
        <w:t>二、教育资助政策</w:t>
      </w:r>
      <w:bookmarkEnd w:id="2"/>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（主管部门：区教委，咨询电话：023-67169991）</w:t>
      </w:r>
    </w:p>
    <w:p>
      <w:pPr>
        <w:widowControl/>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依据：</w:t>
      </w:r>
      <w:r>
        <w:rPr>
          <w:rFonts w:eastAsia="方正仿宋_GBK"/>
          <w:color w:val="auto"/>
          <w:sz w:val="32"/>
          <w:szCs w:val="32"/>
        </w:rPr>
        <w:t>《关于进一步做好渝北区学前教育家庭经济困难幼儿资助工作的通知》（渝北财教〔2015〕1号）、《关于进一步做好义务教育阶段家庭经济困难学生生活补助和营养改善计划工作的通知》（渝北教发〔2020〕65号）、《重庆市渝北区学生资助资金管理办法》（渝北财规〔2020〕1号）、《关于印发家庭经济困难的高中（中职）毕业生就读高职学校资助实施方案的通知》（渝北府办电〔2011〕59号）、《关于进一步完善国家助学贷款政策的通知》（财教〔2021〕164号）</w:t>
      </w:r>
    </w:p>
    <w:p>
      <w:pPr>
        <w:widowControl/>
        <w:spacing w:before="156" w:beforeLines="50" w:line="560" w:lineRule="exact"/>
        <w:ind w:firstLine="640" w:firstLineChars="200"/>
        <w:rPr>
          <w:rFonts w:eastAsia="方正仿宋_GBK"/>
          <w:color w:val="auto"/>
          <w:kern w:val="0"/>
          <w:sz w:val="32"/>
          <w:szCs w:val="32"/>
          <w:lang w:bidi="ar"/>
        </w:rPr>
      </w:pPr>
      <w:r>
        <w:rPr>
          <w:rFonts w:eastAsia="方正仿宋_GBK"/>
          <w:color w:val="auto"/>
          <w:kern w:val="0"/>
          <w:sz w:val="32"/>
          <w:szCs w:val="32"/>
          <w:lang w:bidi="ar"/>
        </w:rPr>
        <w:t>1.学前阶段：对脱贫家庭（原建卡家庭）免保教费、免生活费（财政补贴标准为2160元/年）。</w:t>
      </w:r>
    </w:p>
    <w:p>
      <w:pPr>
        <w:widowControl/>
        <w:spacing w:before="156" w:beforeLines="50" w:line="560" w:lineRule="exact"/>
        <w:ind w:firstLine="640" w:firstLineChars="200"/>
        <w:rPr>
          <w:rFonts w:eastAsia="方正仿宋_GBK"/>
          <w:color w:val="auto"/>
          <w:kern w:val="0"/>
          <w:sz w:val="32"/>
          <w:szCs w:val="32"/>
          <w:lang w:bidi="ar"/>
        </w:rPr>
      </w:pPr>
      <w:r>
        <w:rPr>
          <w:rFonts w:eastAsia="方正仿宋_GBK"/>
          <w:color w:val="auto"/>
          <w:kern w:val="0"/>
          <w:sz w:val="32"/>
          <w:szCs w:val="32"/>
          <w:lang w:bidi="ar"/>
        </w:rPr>
        <w:t>2.小学阶段：对脱贫家庭（原建卡家庭）寄宿生生活补助1000元/年，非寄宿生</w:t>
      </w:r>
      <w:r>
        <w:rPr>
          <w:rFonts w:hint="eastAsia" w:ascii="方正仿宋_GBK" w:hAnsi="方正仿宋_GBK" w:eastAsia="方正仿宋_GBK" w:cs="方正仿宋_GBK"/>
          <w:color w:val="auto"/>
          <w:kern w:val="0"/>
          <w:sz w:val="32"/>
          <w:szCs w:val="32"/>
          <w:lang w:bidi="ar"/>
        </w:rPr>
        <w:t>“营养午餐”</w:t>
      </w:r>
      <w:r>
        <w:rPr>
          <w:rFonts w:eastAsia="方正仿宋_GBK"/>
          <w:color w:val="auto"/>
          <w:kern w:val="0"/>
          <w:sz w:val="32"/>
          <w:szCs w:val="32"/>
          <w:lang w:bidi="ar"/>
        </w:rPr>
        <w:t>补助1200元/年。</w:t>
      </w:r>
    </w:p>
    <w:p>
      <w:pPr>
        <w:widowControl/>
        <w:spacing w:before="156" w:beforeLines="50" w:line="560" w:lineRule="exact"/>
        <w:ind w:firstLine="640" w:firstLineChars="200"/>
        <w:rPr>
          <w:rFonts w:eastAsia="方正仿宋_GBK"/>
          <w:color w:val="auto"/>
          <w:kern w:val="0"/>
          <w:sz w:val="32"/>
          <w:szCs w:val="32"/>
          <w:lang w:bidi="ar"/>
        </w:rPr>
      </w:pPr>
      <w:r>
        <w:rPr>
          <w:rFonts w:eastAsia="方正仿宋_GBK"/>
          <w:color w:val="auto"/>
          <w:kern w:val="0"/>
          <w:sz w:val="32"/>
          <w:szCs w:val="32"/>
          <w:lang w:bidi="ar"/>
        </w:rPr>
        <w:t>3.初中阶段：对脱贫家庭（原建卡家庭）寄宿生生活补助1250元/年，</w:t>
      </w:r>
      <w:r>
        <w:rPr>
          <w:rFonts w:hint="eastAsia" w:ascii="方正仿宋_GBK" w:hAnsi="方正仿宋_GBK" w:eastAsia="方正仿宋_GBK" w:cs="方正仿宋_GBK"/>
          <w:color w:val="auto"/>
          <w:kern w:val="0"/>
          <w:sz w:val="32"/>
          <w:szCs w:val="32"/>
          <w:lang w:bidi="ar"/>
        </w:rPr>
        <w:t>非寄宿生“营养午餐”</w:t>
      </w:r>
      <w:r>
        <w:rPr>
          <w:rFonts w:eastAsia="方正仿宋_GBK"/>
          <w:color w:val="auto"/>
          <w:kern w:val="0"/>
          <w:sz w:val="32"/>
          <w:szCs w:val="32"/>
          <w:lang w:bidi="ar"/>
        </w:rPr>
        <w:t>补助1400元/年，住宿费补助农村学校学生免住宿费，城区学校贫困学生减免住宿费。</w:t>
      </w:r>
    </w:p>
    <w:p>
      <w:pPr>
        <w:widowControl/>
        <w:spacing w:before="156" w:beforeLines="50" w:line="560" w:lineRule="exact"/>
        <w:ind w:firstLine="640" w:firstLineChars="200"/>
        <w:rPr>
          <w:rFonts w:eastAsia="方正仿宋_GBK"/>
          <w:color w:val="auto"/>
          <w:kern w:val="0"/>
          <w:sz w:val="32"/>
          <w:szCs w:val="32"/>
          <w:lang w:bidi="ar"/>
        </w:rPr>
      </w:pPr>
      <w:r>
        <w:rPr>
          <w:rFonts w:eastAsia="方正仿宋_GBK"/>
          <w:color w:val="auto"/>
          <w:kern w:val="0"/>
          <w:sz w:val="32"/>
          <w:szCs w:val="32"/>
          <w:lang w:bidi="ar"/>
        </w:rPr>
        <w:t>4.高中阶段：对脱贫家庭（原建卡家庭）免学费（1200元/年或2400元/年），免教科书（400元/年），给予助学金3000元/年。</w:t>
      </w:r>
    </w:p>
    <w:p>
      <w:pPr>
        <w:widowControl/>
        <w:spacing w:before="156" w:beforeLines="50" w:line="560" w:lineRule="exact"/>
        <w:ind w:firstLine="640" w:firstLineChars="200"/>
        <w:rPr>
          <w:rFonts w:eastAsia="方正仿宋_GBK"/>
          <w:color w:val="auto"/>
          <w:kern w:val="0"/>
          <w:sz w:val="32"/>
          <w:szCs w:val="32"/>
          <w:lang w:bidi="ar"/>
        </w:rPr>
      </w:pPr>
      <w:r>
        <w:rPr>
          <w:rFonts w:eastAsia="方正仿宋_GBK"/>
          <w:color w:val="auto"/>
          <w:kern w:val="0"/>
          <w:sz w:val="32"/>
          <w:szCs w:val="32"/>
          <w:lang w:bidi="ar"/>
        </w:rPr>
        <w:t>5.中职阶段：对脱贫家庭（原建卡家庭）免学费（2000元/年），免住宿（500元/年），免教科书（400元/年），给予助学金（3000元/年）。</w:t>
      </w:r>
    </w:p>
    <w:p>
      <w:pPr>
        <w:widowControl/>
        <w:spacing w:before="156" w:beforeLines="50" w:line="560" w:lineRule="exact"/>
        <w:ind w:firstLine="640" w:firstLineChars="200"/>
        <w:rPr>
          <w:rFonts w:eastAsia="方正仿宋_GBK"/>
          <w:color w:val="auto"/>
          <w:kern w:val="0"/>
          <w:sz w:val="32"/>
          <w:szCs w:val="32"/>
          <w:lang w:bidi="ar"/>
        </w:rPr>
      </w:pPr>
      <w:r>
        <w:rPr>
          <w:rFonts w:eastAsia="方正仿宋_GBK"/>
          <w:color w:val="auto"/>
          <w:kern w:val="0"/>
          <w:sz w:val="32"/>
          <w:szCs w:val="32"/>
          <w:lang w:bidi="ar"/>
        </w:rPr>
        <w:t>6.高等教育阶段：对脱贫家庭（原建卡家庭）本专科生生源地助学贷款（累计≦1.6万元/年），本专科国家助学金（平均3300元/年）研究生生源地助学贷款（累计≦2万元/年），研究生国家助学金免学费（6000元/年）。对脱贫家庭（原建卡家庭）</w:t>
      </w:r>
      <w:r>
        <w:rPr>
          <w:rFonts w:hint="eastAsia" w:eastAsia="方正仿宋_GBK"/>
          <w:color w:val="auto"/>
          <w:kern w:val="0"/>
          <w:sz w:val="32"/>
          <w:szCs w:val="32"/>
          <w:lang w:bidi="ar"/>
        </w:rPr>
        <w:t>学生</w:t>
      </w:r>
      <w:r>
        <w:rPr>
          <w:rFonts w:eastAsia="方正仿宋_GBK"/>
          <w:color w:val="auto"/>
          <w:kern w:val="0"/>
          <w:sz w:val="32"/>
          <w:szCs w:val="32"/>
          <w:lang w:bidi="ar"/>
        </w:rPr>
        <w:t>就读高职学校，给予</w:t>
      </w:r>
      <w:r>
        <w:rPr>
          <w:rFonts w:hint="eastAsia" w:eastAsia="方正仿宋_GBK"/>
          <w:color w:val="auto"/>
          <w:kern w:val="0"/>
          <w:sz w:val="32"/>
          <w:szCs w:val="32"/>
          <w:lang w:bidi="ar"/>
        </w:rPr>
        <w:t>1000元</w:t>
      </w:r>
      <w:r>
        <w:rPr>
          <w:rFonts w:eastAsia="方正仿宋_GBK"/>
          <w:color w:val="auto"/>
          <w:kern w:val="0"/>
          <w:sz w:val="32"/>
          <w:szCs w:val="32"/>
          <w:lang w:bidi="ar"/>
        </w:rPr>
        <w:t>/</w:t>
      </w:r>
      <w:r>
        <w:rPr>
          <w:rFonts w:hint="eastAsia" w:eastAsia="方正仿宋_GBK"/>
          <w:color w:val="auto"/>
          <w:kern w:val="0"/>
          <w:sz w:val="32"/>
          <w:szCs w:val="32"/>
          <w:lang w:bidi="ar"/>
        </w:rPr>
        <w:t>学年</w:t>
      </w:r>
      <w:r>
        <w:rPr>
          <w:rFonts w:eastAsia="方正仿宋_GBK"/>
          <w:color w:val="auto"/>
          <w:kern w:val="0"/>
          <w:sz w:val="32"/>
          <w:szCs w:val="32"/>
          <w:lang w:bidi="ar"/>
        </w:rPr>
        <w:t>的资助。</w:t>
      </w:r>
    </w:p>
    <w:p>
      <w:pPr>
        <w:widowControl/>
        <w:spacing w:before="156" w:beforeLines="50" w:line="560" w:lineRule="exact"/>
        <w:ind w:firstLine="640" w:firstLineChars="200"/>
        <w:rPr>
          <w:color w:val="auto"/>
          <w:sz w:val="32"/>
          <w:szCs w:val="32"/>
        </w:rPr>
      </w:pPr>
      <w:r>
        <w:rPr>
          <w:rFonts w:eastAsia="方正仿宋_GBK"/>
          <w:color w:val="auto"/>
          <w:kern w:val="0"/>
          <w:sz w:val="32"/>
          <w:szCs w:val="32"/>
          <w:lang w:bidi="ar"/>
        </w:rPr>
        <w:t>此外，高中阶段，困难残疾学生、低保、特困等家庭学生纳入免学费资助，助学金享受 2500元/年，大学生享受国家助学金由就读大学实施。</w:t>
      </w:r>
    </w:p>
    <w:p>
      <w:pPr>
        <w:spacing w:before="156" w:beforeLines="50" w:line="560" w:lineRule="exact"/>
        <w:ind w:firstLine="640" w:firstLineChars="200"/>
        <w:rPr>
          <w:rFonts w:eastAsia="方正楷体_GBK"/>
          <w:color w:val="auto"/>
          <w:sz w:val="32"/>
          <w:szCs w:val="32"/>
        </w:rPr>
      </w:pPr>
      <w:r>
        <w:rPr>
          <w:rFonts w:eastAsia="方正黑体_GBK"/>
          <w:color w:val="auto"/>
          <w:kern w:val="0"/>
          <w:sz w:val="32"/>
          <w:szCs w:val="32"/>
          <w:lang w:bidi="ar"/>
        </w:rPr>
        <w:t>雨露计划</w:t>
      </w:r>
      <w:r>
        <w:rPr>
          <w:rFonts w:eastAsia="方正楷体_GBK"/>
          <w:color w:val="auto"/>
          <w:sz w:val="32"/>
          <w:szCs w:val="32"/>
        </w:rPr>
        <w:t>（主管部门：区乡村振兴局，咨询电话：023-</w:t>
      </w:r>
      <w:r>
        <w:rPr>
          <w:rFonts w:hint="eastAsia" w:eastAsia="方正楷体_GBK"/>
          <w:color w:val="auto"/>
          <w:sz w:val="32"/>
          <w:szCs w:val="32"/>
        </w:rPr>
        <w:t>88793715</w:t>
      </w:r>
      <w:r>
        <w:rPr>
          <w:rFonts w:eastAsia="方正楷体_GBK"/>
          <w:color w:val="auto"/>
          <w:sz w:val="32"/>
          <w:szCs w:val="32"/>
        </w:rPr>
        <w:t>）</w:t>
      </w:r>
    </w:p>
    <w:p>
      <w:pPr>
        <w:widowControl/>
        <w:spacing w:before="156" w:beforeLines="50" w:line="560" w:lineRule="exact"/>
        <w:ind w:firstLine="640" w:firstLineChars="200"/>
        <w:rPr>
          <w:rFonts w:eastAsia="方正仿宋_GBK"/>
          <w:color w:val="auto"/>
          <w:kern w:val="0"/>
          <w:sz w:val="32"/>
          <w:szCs w:val="32"/>
          <w:lang w:bidi="ar"/>
        </w:rPr>
      </w:pPr>
      <w:r>
        <w:rPr>
          <w:rFonts w:eastAsia="方正楷体_GBK"/>
          <w:color w:val="auto"/>
          <w:kern w:val="0"/>
          <w:sz w:val="32"/>
          <w:szCs w:val="32"/>
          <w:u w:val="single"/>
          <w:lang w:bidi="ar"/>
        </w:rPr>
        <w:t>依据：</w:t>
      </w:r>
      <w:r>
        <w:rPr>
          <w:rFonts w:eastAsia="方正仿宋_GBK"/>
          <w:color w:val="auto"/>
          <w:sz w:val="32"/>
          <w:szCs w:val="32"/>
        </w:rPr>
        <w:t>《关于继续开展雨露计划职业教育工作的通知》（渝乡振发〔2021〕15号）、</w:t>
      </w:r>
      <w:r>
        <w:rPr>
          <w:rFonts w:eastAsia="方正仿宋_GBK"/>
          <w:color w:val="auto"/>
          <w:kern w:val="0"/>
          <w:sz w:val="32"/>
          <w:szCs w:val="32"/>
          <w:lang w:bidi="ar"/>
        </w:rPr>
        <w:t>《关于开展“雨露计划”职业教育补助工作的通知》（渝北乡振发〔2021〕5号）</w:t>
      </w:r>
    </w:p>
    <w:p>
      <w:pPr>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政策：</w:t>
      </w:r>
      <w:r>
        <w:rPr>
          <w:rFonts w:hint="eastAsia" w:ascii="方正仿宋_GBK" w:hAnsi="方正仿宋_GBK" w:eastAsia="方正仿宋_GBK" w:cs="方正仿宋_GBK"/>
          <w:color w:val="auto"/>
          <w:sz w:val="32"/>
          <w:szCs w:val="32"/>
        </w:rPr>
        <w:t>“雨露计划”补助对象为全区农村建档立卡脱贫户</w:t>
      </w:r>
      <w:r>
        <w:rPr>
          <w:rFonts w:eastAsia="方正仿宋_GBK"/>
          <w:color w:val="auto"/>
          <w:sz w:val="32"/>
          <w:szCs w:val="32"/>
        </w:rPr>
        <w:t>、未消除风险监测对象户中有子女接受中、高等职业教育的家庭。职业教育补助标准为中、高职学生每生每年3000元（分春季、秋季发放，每季1500元）。受高等职业教育的学生，如享受</w:t>
      </w:r>
      <w:r>
        <w:rPr>
          <w:rFonts w:hint="eastAsia" w:ascii="方正仿宋_GBK" w:hAnsi="方正仿宋_GBK" w:eastAsia="方正仿宋_GBK" w:cs="方正仿宋_GBK"/>
          <w:color w:val="auto"/>
          <w:sz w:val="32"/>
          <w:szCs w:val="32"/>
        </w:rPr>
        <w:t>了“重庆籍建档立卡贫困大学生学费资助（即最高</w:t>
      </w:r>
      <w:r>
        <w:rPr>
          <w:rFonts w:eastAsia="方正仿宋_GBK"/>
          <w:color w:val="auto"/>
          <w:sz w:val="32"/>
          <w:szCs w:val="32"/>
        </w:rPr>
        <w:t>8000</w:t>
      </w:r>
      <w:r>
        <w:rPr>
          <w:rFonts w:hint="eastAsia" w:ascii="方正仿宋_GBK" w:hAnsi="方正仿宋_GBK" w:eastAsia="方正仿宋_GBK" w:cs="方正仿宋_GBK"/>
          <w:color w:val="auto"/>
          <w:sz w:val="32"/>
          <w:szCs w:val="32"/>
        </w:rPr>
        <w:t>元学费资助）”等重庆地方政府资助政策的，不同时享受“雨露计划”职业教育补助</w:t>
      </w:r>
      <w:r>
        <w:rPr>
          <w:rFonts w:eastAsia="方正仿宋_GBK"/>
          <w:color w:val="auto"/>
          <w:sz w:val="32"/>
          <w:szCs w:val="32"/>
        </w:rPr>
        <w:t>。</w:t>
      </w:r>
    </w:p>
    <w:p>
      <w:pPr>
        <w:spacing w:before="156" w:beforeLines="50" w:line="560" w:lineRule="exact"/>
        <w:ind w:firstLine="640" w:firstLineChars="200"/>
        <w:outlineLvl w:val="0"/>
        <w:rPr>
          <w:rFonts w:eastAsia="方正黑体_GBK"/>
          <w:color w:val="auto"/>
          <w:sz w:val="32"/>
          <w:szCs w:val="32"/>
        </w:rPr>
      </w:pPr>
      <w:bookmarkStart w:id="3" w:name="_Toc14623"/>
      <w:r>
        <w:rPr>
          <w:rFonts w:eastAsia="方正黑体_GBK"/>
          <w:color w:val="auto"/>
          <w:sz w:val="32"/>
          <w:szCs w:val="32"/>
        </w:rPr>
        <w:t>三、危房改造政策</w:t>
      </w:r>
      <w:bookmarkEnd w:id="3"/>
    </w:p>
    <w:p>
      <w:pPr>
        <w:widowControl/>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（主管部门：区住建委，咨询电话：023-67190680）</w:t>
      </w:r>
    </w:p>
    <w:p>
      <w:pPr>
        <w:widowControl/>
        <w:spacing w:before="156" w:beforeLines="50" w:line="560" w:lineRule="exact"/>
        <w:ind w:firstLine="640" w:firstLineChars="200"/>
        <w:rPr>
          <w:rFonts w:hint="eastAsia" w:eastAsia="方正仿宋_GBK"/>
          <w:color w:val="auto"/>
          <w:kern w:val="0"/>
          <w:sz w:val="32"/>
          <w:szCs w:val="32"/>
          <w:u w:val="single"/>
          <w:lang w:eastAsia="zh-CN" w:bidi="ar"/>
        </w:rPr>
      </w:pPr>
      <w:r>
        <w:rPr>
          <w:rFonts w:eastAsia="方正楷体_GBK"/>
          <w:color w:val="auto"/>
          <w:kern w:val="0"/>
          <w:sz w:val="32"/>
          <w:szCs w:val="32"/>
          <w:u w:val="single"/>
          <w:lang w:bidi="ar"/>
        </w:rPr>
        <w:t>依据：</w:t>
      </w:r>
      <w:r>
        <w:rPr>
          <w:rFonts w:eastAsia="方正仿宋_GBK"/>
          <w:color w:val="auto"/>
          <w:sz w:val="32"/>
          <w:szCs w:val="32"/>
        </w:rPr>
        <w:t>《关于做好农村低收入群体等重点对象住房安全保障工作的通知》（渝建〔2021〕2 号）、《关于进一步做好农村住房安全保障工作的通知》（渝北府办发〔2021〕32 号）</w:t>
      </w:r>
      <w:r>
        <w:rPr>
          <w:rFonts w:hint="eastAsia" w:eastAsia="方正仿宋_GBK"/>
          <w:color w:val="auto"/>
          <w:sz w:val="32"/>
          <w:szCs w:val="32"/>
          <w:lang w:eastAsia="zh-CN"/>
        </w:rPr>
        <w:t>、</w:t>
      </w:r>
      <w:r>
        <w:rPr>
          <w:rFonts w:hint="eastAsia" w:eastAsia="方正仿宋_GBK" w:cs="Times New Roman"/>
          <w:color w:val="auto"/>
          <w:sz w:val="30"/>
          <w:szCs w:val="30"/>
          <w:lang w:val="en-US" w:eastAsia="zh-CN"/>
        </w:rPr>
        <w:t>《渝北区农村危房整治实施方案》（渝北府办〔2020〕82号）中相关补助标准执行。</w:t>
      </w:r>
    </w:p>
    <w:p>
      <w:pPr>
        <w:widowControl/>
        <w:spacing w:before="156" w:beforeLines="50" w:line="560" w:lineRule="exact"/>
        <w:ind w:firstLine="640" w:firstLineChars="200"/>
        <w:rPr>
          <w:rFonts w:eastAsia="方正楷体_GBK"/>
          <w:color w:val="auto"/>
          <w:kern w:val="0"/>
          <w:sz w:val="32"/>
          <w:szCs w:val="32"/>
          <w:u w:val="single"/>
          <w:lang w:bidi="ar"/>
        </w:rPr>
      </w:pPr>
      <w:r>
        <w:rPr>
          <w:rFonts w:eastAsia="方正楷体_GBK"/>
          <w:color w:val="auto"/>
          <w:kern w:val="0"/>
          <w:sz w:val="32"/>
          <w:szCs w:val="32"/>
          <w:u w:val="single"/>
          <w:lang w:bidi="ar"/>
        </w:rPr>
        <w:t>政策：</w:t>
      </w:r>
      <w:r>
        <w:rPr>
          <w:rFonts w:hint="default" w:ascii="Times New Roman" w:hAnsi="Times New Roman" w:eastAsia="方正仿宋_GBK" w:cs="Times New Roman"/>
          <w:color w:val="auto"/>
          <w:sz w:val="30"/>
          <w:szCs w:val="30"/>
          <w:lang w:val="en-US" w:eastAsia="zh-CN"/>
        </w:rPr>
        <w:t>鉴定住房安全等级属于C级或D级、或认定确属无房户的农村低收入群体可申请纳入我区农村危房整治，享受相应补助政策（即</w:t>
      </w:r>
      <w:r>
        <w:rPr>
          <w:rFonts w:hint="eastAsia" w:eastAsia="方正仿宋_GBK" w:cs="Times New Roman"/>
          <w:color w:val="auto"/>
          <w:sz w:val="30"/>
          <w:szCs w:val="30"/>
          <w:lang w:val="en-US" w:eastAsia="zh-CN"/>
        </w:rPr>
        <w:t>C级修缮加固补助3.8万元/户；D级拆除重建</w:t>
      </w:r>
      <w:r>
        <w:rPr>
          <w:rFonts w:hint="default" w:ascii="Times New Roman" w:hAnsi="Times New Roman" w:eastAsia="方正仿宋_GBK" w:cs="Times New Roman"/>
          <w:color w:val="auto"/>
          <w:sz w:val="30"/>
          <w:szCs w:val="30"/>
          <w:lang w:val="en-US" w:eastAsia="zh-CN"/>
        </w:rPr>
        <w:t>单人户40 m</w:t>
      </w:r>
      <w:r>
        <w:rPr>
          <w:rFonts w:hint="default" w:ascii="Times New Roman" w:hAnsi="Times New Roman" w:eastAsia="方正仿宋_GBK" w:cs="Times New Roman"/>
          <w:color w:val="auto"/>
          <w:sz w:val="30"/>
          <w:szCs w:val="30"/>
          <w:vertAlign w:val="superscript"/>
          <w:lang w:val="en-US" w:eastAsia="zh-CN"/>
        </w:rPr>
        <w:t>2</w:t>
      </w:r>
      <w:r>
        <w:rPr>
          <w:rFonts w:hint="default" w:ascii="Times New Roman" w:hAnsi="Times New Roman" w:eastAsia="方正仿宋_GBK" w:cs="Times New Roman"/>
          <w:color w:val="auto"/>
          <w:sz w:val="30"/>
          <w:szCs w:val="30"/>
          <w:vertAlign w:val="baseline"/>
          <w:lang w:val="en-US" w:eastAsia="zh-CN"/>
        </w:rPr>
        <w:t>、补助4万元，2人户60 m</w:t>
      </w:r>
      <w:r>
        <w:rPr>
          <w:rFonts w:hint="default" w:ascii="Times New Roman" w:hAnsi="Times New Roman" w:eastAsia="方正仿宋_GBK" w:cs="Times New Roman"/>
          <w:color w:val="auto"/>
          <w:sz w:val="30"/>
          <w:szCs w:val="30"/>
          <w:vertAlign w:val="superscript"/>
          <w:lang w:val="en-US" w:eastAsia="zh-CN"/>
        </w:rPr>
        <w:t>2</w:t>
      </w:r>
      <w:r>
        <w:rPr>
          <w:rFonts w:hint="default" w:ascii="Times New Roman" w:hAnsi="Times New Roman" w:eastAsia="方正仿宋_GBK" w:cs="Times New Roman"/>
          <w:color w:val="auto"/>
          <w:sz w:val="30"/>
          <w:szCs w:val="30"/>
          <w:vertAlign w:val="baseline"/>
          <w:lang w:val="en-US" w:eastAsia="zh-CN"/>
        </w:rPr>
        <w:t>、补助6万元，3人及以上80 m</w:t>
      </w:r>
      <w:r>
        <w:rPr>
          <w:rFonts w:hint="default" w:ascii="Times New Roman" w:hAnsi="Times New Roman" w:eastAsia="方正仿宋_GBK" w:cs="Times New Roman"/>
          <w:color w:val="auto"/>
          <w:sz w:val="30"/>
          <w:szCs w:val="30"/>
          <w:vertAlign w:val="superscript"/>
          <w:lang w:val="en-US" w:eastAsia="zh-CN"/>
        </w:rPr>
        <w:t>2</w:t>
      </w:r>
      <w:r>
        <w:rPr>
          <w:rFonts w:hint="default" w:ascii="Times New Roman" w:hAnsi="Times New Roman" w:eastAsia="方正仿宋_GBK" w:cs="Times New Roman"/>
          <w:color w:val="auto"/>
          <w:sz w:val="30"/>
          <w:szCs w:val="30"/>
          <w:vertAlign w:val="baseline"/>
          <w:lang w:val="en-US" w:eastAsia="zh-CN"/>
        </w:rPr>
        <w:t>、补助8万元</w:t>
      </w:r>
      <w:r>
        <w:rPr>
          <w:rFonts w:hint="default" w:ascii="Times New Roman" w:hAnsi="Times New Roman" w:eastAsia="方正仿宋_GBK" w:cs="Times New Roman"/>
          <w:color w:val="auto"/>
          <w:sz w:val="30"/>
          <w:szCs w:val="30"/>
          <w:lang w:val="en-US" w:eastAsia="zh-CN"/>
        </w:rPr>
        <w:t>。</w:t>
      </w:r>
      <w:r>
        <w:rPr>
          <w:rFonts w:hint="eastAsia" w:eastAsia="方正仿宋_GBK" w:cs="Times New Roman"/>
          <w:color w:val="auto"/>
          <w:sz w:val="30"/>
          <w:szCs w:val="30"/>
          <w:lang w:val="en-US" w:eastAsia="zh-CN"/>
        </w:rPr>
        <w:t>同时，C级修缮加固和D级拆除重建按照1万元/户的标准安排环境整治资金，由镇街统筹使用。若选择长期租住安全房的，按照每户300元/月的标准实施补助</w:t>
      </w:r>
      <w:r>
        <w:rPr>
          <w:rFonts w:eastAsia="方正仿宋_GBK"/>
          <w:color w:val="auto"/>
          <w:sz w:val="32"/>
          <w:szCs w:val="32"/>
        </w:rPr>
        <w:t>。</w:t>
      </w:r>
    </w:p>
    <w:p>
      <w:pPr>
        <w:spacing w:before="156" w:beforeLines="50" w:line="560" w:lineRule="exact"/>
        <w:ind w:firstLine="640" w:firstLineChars="200"/>
        <w:outlineLvl w:val="0"/>
        <w:rPr>
          <w:rFonts w:eastAsia="方正黑体_GBK"/>
          <w:color w:val="auto"/>
          <w:sz w:val="32"/>
          <w:szCs w:val="32"/>
        </w:rPr>
      </w:pPr>
      <w:bookmarkStart w:id="4" w:name="_Toc7356"/>
      <w:bookmarkStart w:id="5" w:name="_Toc13457"/>
      <w:r>
        <w:rPr>
          <w:rFonts w:eastAsia="方正黑体_GBK"/>
          <w:color w:val="auto"/>
          <w:sz w:val="32"/>
          <w:szCs w:val="32"/>
        </w:rPr>
        <w:t>四、饮水保障政策</w:t>
      </w:r>
      <w:bookmarkEnd w:id="4"/>
      <w:bookmarkEnd w:id="5"/>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（主管部门：区水利局，咨询电话：023-67822278）</w:t>
      </w:r>
    </w:p>
    <w:p>
      <w:pPr>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依据：</w:t>
      </w:r>
      <w:r>
        <w:rPr>
          <w:rFonts w:eastAsia="方正仿宋_GBK"/>
          <w:color w:val="auto"/>
          <w:sz w:val="32"/>
          <w:szCs w:val="32"/>
        </w:rPr>
        <w:t>渝北府办发〔2021〕35号文件精神，《重庆市渝北区人民政府办公室关于印发渝北区村镇集中供水工程管理办法的通知》</w:t>
      </w:r>
    </w:p>
    <w:p>
      <w:pPr>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政策：</w:t>
      </w:r>
      <w:r>
        <w:rPr>
          <w:rFonts w:eastAsia="方正楷体_GBK"/>
          <w:color w:val="auto"/>
          <w:sz w:val="32"/>
          <w:szCs w:val="32"/>
        </w:rPr>
        <w:t>第二十一条</w:t>
      </w:r>
      <w:r>
        <w:rPr>
          <w:color w:val="auto"/>
          <w:sz w:val="32"/>
          <w:szCs w:val="32"/>
        </w:rPr>
        <w:t xml:space="preserve"> </w:t>
      </w:r>
      <w:r>
        <w:rPr>
          <w:rFonts w:eastAsia="方正仿宋_GBK"/>
          <w:color w:val="auto"/>
          <w:sz w:val="32"/>
          <w:szCs w:val="32"/>
        </w:rPr>
        <w:t xml:space="preserve"> </w:t>
      </w:r>
      <w:r>
        <w:rPr>
          <w:rFonts w:hint="eastAsia" w:ascii="方正仿宋_GBK" w:hAnsi="方正仿宋_GBK" w:eastAsia="方正仿宋_GBK" w:cs="方正仿宋_GBK"/>
          <w:color w:val="auto"/>
          <w:sz w:val="32"/>
          <w:szCs w:val="32"/>
        </w:rPr>
        <w:t>用水户为“五保户”、“特困户”的，应由本人申请，经所在镇（街）社会事务办公室审核，并公示无异议后，按户籍人口每人每</w:t>
      </w:r>
      <w:r>
        <w:rPr>
          <w:rFonts w:eastAsia="方正仿宋_GBK"/>
          <w:color w:val="auto"/>
          <w:sz w:val="32"/>
          <w:szCs w:val="32"/>
        </w:rPr>
        <w:t>月免收1立方米水费，超出部分按居民用水价格计收。</w:t>
      </w:r>
    </w:p>
    <w:p>
      <w:pPr>
        <w:spacing w:before="156" w:beforeLines="50" w:line="560" w:lineRule="exact"/>
        <w:ind w:firstLine="640" w:firstLineChars="200"/>
        <w:outlineLvl w:val="0"/>
        <w:rPr>
          <w:rFonts w:eastAsia="方正黑体_GBK"/>
          <w:color w:val="auto"/>
          <w:sz w:val="32"/>
          <w:szCs w:val="32"/>
        </w:rPr>
      </w:pPr>
      <w:bookmarkStart w:id="6" w:name="_Toc11178"/>
      <w:r>
        <w:rPr>
          <w:rFonts w:eastAsia="方正黑体_GBK"/>
          <w:color w:val="auto"/>
          <w:sz w:val="32"/>
          <w:szCs w:val="32"/>
        </w:rPr>
        <w:t>五、就业帮扶政策</w:t>
      </w:r>
      <w:bookmarkEnd w:id="6"/>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（主管部门：区人力社保局，咨询电话：023-67812871）</w:t>
      </w:r>
    </w:p>
    <w:p>
      <w:pPr>
        <w:widowControl/>
        <w:spacing w:before="156" w:beforeLines="50" w:line="560" w:lineRule="exact"/>
        <w:ind w:firstLine="640" w:firstLineChars="200"/>
        <w:rPr>
          <w:rFonts w:eastAsia="方正仿宋_GBK"/>
          <w:color w:val="auto"/>
          <w:kern w:val="0"/>
          <w:sz w:val="32"/>
          <w:szCs w:val="32"/>
          <w:lang w:bidi="ar"/>
        </w:rPr>
      </w:pPr>
      <w:r>
        <w:rPr>
          <w:rFonts w:eastAsia="方正楷体_GBK"/>
          <w:color w:val="auto"/>
          <w:kern w:val="0"/>
          <w:sz w:val="32"/>
          <w:szCs w:val="32"/>
          <w:u w:val="single"/>
          <w:lang w:bidi="ar"/>
        </w:rPr>
        <w:t>依据：</w:t>
      </w:r>
      <w:r>
        <w:rPr>
          <w:rFonts w:eastAsia="方正仿宋_GBK"/>
          <w:color w:val="auto"/>
          <w:kern w:val="0"/>
          <w:sz w:val="32"/>
          <w:szCs w:val="32"/>
          <w:lang w:bidi="ar"/>
        </w:rPr>
        <w:t>《重庆市人力资源和社会保障局重庆市发展和改革委员会重庆市财政局重庆市农业农村委员会重庆市乡村振兴局关于切实加强就业帮扶巩固拓展脱贫攻坚成果助力乡村振兴的通知》（渝人社〔2021〕237号）、《重庆市渝北区人力资源和社会保障局办公室关于切实加强就业帮扶巩固拓展脱贫攻坚成果助力乡村振兴重点工作任务分解的通知》（渝北人社办〔2021〕14号）</w:t>
      </w:r>
    </w:p>
    <w:p>
      <w:pPr>
        <w:widowControl/>
        <w:spacing w:before="156" w:beforeLines="50" w:line="560" w:lineRule="exact"/>
        <w:ind w:firstLine="640" w:firstLineChars="200"/>
        <w:rPr>
          <w:rFonts w:eastAsia="方正仿宋_GBK"/>
          <w:color w:val="auto"/>
          <w:kern w:val="0"/>
          <w:sz w:val="32"/>
          <w:szCs w:val="32"/>
          <w:lang w:bidi="ar"/>
        </w:rPr>
      </w:pPr>
      <w:r>
        <w:rPr>
          <w:rFonts w:eastAsia="方正楷体_GBK"/>
          <w:color w:val="auto"/>
          <w:kern w:val="0"/>
          <w:sz w:val="32"/>
          <w:szCs w:val="32"/>
          <w:u w:val="single"/>
          <w:lang w:bidi="ar"/>
        </w:rPr>
        <w:t>政策：</w:t>
      </w:r>
      <w:r>
        <w:rPr>
          <w:rFonts w:eastAsia="方正仿宋_GBK"/>
          <w:color w:val="auto"/>
          <w:kern w:val="0"/>
          <w:sz w:val="32"/>
          <w:szCs w:val="32"/>
          <w:lang w:bidi="ar"/>
        </w:rPr>
        <w:t>如下</w:t>
      </w:r>
      <w:r>
        <w:rPr>
          <w:rFonts w:hint="eastAsia" w:eastAsia="方正仿宋_GBK"/>
          <w:color w:val="auto"/>
          <w:kern w:val="0"/>
          <w:sz w:val="32"/>
          <w:szCs w:val="32"/>
          <w:lang w:bidi="ar"/>
        </w:rPr>
        <w:t>八项。</w:t>
      </w:r>
    </w:p>
    <w:p>
      <w:pPr>
        <w:widowControl/>
        <w:spacing w:before="156" w:beforeLines="50" w:line="560" w:lineRule="exact"/>
        <w:ind w:firstLine="640" w:firstLineChars="200"/>
        <w:jc w:val="left"/>
        <w:rPr>
          <w:rFonts w:eastAsia="方正仿宋_GBK"/>
          <w:color w:val="auto"/>
          <w:kern w:val="0"/>
          <w:sz w:val="32"/>
          <w:szCs w:val="32"/>
          <w:lang w:bidi="ar"/>
        </w:rPr>
      </w:pPr>
      <w:r>
        <w:rPr>
          <w:rFonts w:hint="eastAsia" w:eastAsia="方正仿宋_GBK"/>
          <w:color w:val="auto"/>
          <w:kern w:val="0"/>
          <w:sz w:val="32"/>
          <w:szCs w:val="32"/>
          <w:lang w:bidi="ar"/>
        </w:rPr>
        <w:t>1.</w:t>
      </w:r>
      <w:r>
        <w:rPr>
          <w:rFonts w:eastAsia="方正仿宋_GBK"/>
          <w:color w:val="auto"/>
          <w:kern w:val="0"/>
          <w:sz w:val="32"/>
          <w:szCs w:val="32"/>
          <w:lang w:bidi="ar"/>
        </w:rPr>
        <w:t>一次性求职创业补贴：我市户籍脱贫人口在户籍所在区县以外区域稳定就业3个月及以上的，按500元/人给予贫困人员一次性求职创业补贴。</w:t>
      </w:r>
    </w:p>
    <w:p>
      <w:pPr>
        <w:pStyle w:val="8"/>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2.</w:t>
      </w:r>
      <w:r>
        <w:rPr>
          <w:rFonts w:eastAsia="方正仿宋_GBK"/>
          <w:color w:val="auto"/>
          <w:kern w:val="0"/>
          <w:sz w:val="32"/>
          <w:szCs w:val="32"/>
          <w:lang w:bidi="ar"/>
        </w:rPr>
        <w:t>职业介绍补贴：对人力资源服务机构等市场主体免费帮助贫困人员稳定就业3个月及以上的，按500元/人标准给予职业介绍补贴。</w:t>
      </w:r>
    </w:p>
    <w:p>
      <w:pPr>
        <w:pStyle w:val="8"/>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3.</w:t>
      </w:r>
      <w:r>
        <w:rPr>
          <w:rFonts w:eastAsia="方正仿宋_GBK"/>
          <w:color w:val="auto"/>
          <w:kern w:val="0"/>
          <w:sz w:val="32"/>
          <w:szCs w:val="32"/>
          <w:lang w:bidi="ar"/>
        </w:rPr>
        <w:t>跨区域交通补助：当年到市内区（县）外、市外就业的我市户籍脱贫人口，能提供票据的按脱贫人口往返城市间乘坐火车硬席、高铁（动车）二等座和公交长途汽车的票据票价据实补贴，每人每年享受一次往返补贴。不能提供票据的按照区（县）外市内就业50元、市外就业100元的标准每年报销一次性定额补贴。</w:t>
      </w:r>
    </w:p>
    <w:p>
      <w:pPr>
        <w:pStyle w:val="8"/>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4.</w:t>
      </w:r>
      <w:r>
        <w:rPr>
          <w:rFonts w:eastAsia="方正仿宋_GBK"/>
          <w:color w:val="auto"/>
          <w:kern w:val="0"/>
          <w:sz w:val="32"/>
          <w:szCs w:val="32"/>
          <w:lang w:bidi="ar"/>
        </w:rPr>
        <w:t>一次性吸纳就业补贴：招用我市户籍脱贫人口，并按规定连续缴纳1年以上且仍在缴纳社会保险费的各类企业，按照6000元/人的标准给予一次性岗位补贴。</w:t>
      </w:r>
    </w:p>
    <w:p>
      <w:pPr>
        <w:pStyle w:val="8"/>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5.</w:t>
      </w:r>
      <w:r>
        <w:rPr>
          <w:rFonts w:eastAsia="方正仿宋_GBK"/>
          <w:color w:val="auto"/>
          <w:kern w:val="0"/>
          <w:sz w:val="32"/>
          <w:szCs w:val="32"/>
          <w:lang w:bidi="ar"/>
        </w:rPr>
        <w:t>社会保险补贴：招用市内市外户籍贫困人员，并缴纳社会保险费的各类企业，按企业实际为招用人员缴纳的五项社会保险费给予社会保险补贴，个人应缴纳的社会保险费仍由本人负担。社会保险补贴期限，除对距法定退休年龄不足5年的贫困人员可延长至退休外，其余贫困人员最长不超过3年（以初次核定其享受社会保险补贴时年龄为准）。</w:t>
      </w:r>
    </w:p>
    <w:p>
      <w:pPr>
        <w:pStyle w:val="8"/>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6.</w:t>
      </w:r>
      <w:r>
        <w:rPr>
          <w:rFonts w:hint="eastAsia" w:ascii="方正仿宋_GBK" w:hAnsi="方正仿宋_GBK" w:eastAsia="方正仿宋_GBK" w:cs="方正仿宋_GBK"/>
          <w:color w:val="auto"/>
          <w:kern w:val="0"/>
          <w:sz w:val="32"/>
          <w:szCs w:val="32"/>
          <w:u w:val="none"/>
          <w:lang w:val="en-US" w:eastAsia="zh-CN" w:bidi="ar"/>
        </w:rPr>
        <w:t>创业担保贷款及贴息：</w:t>
      </w:r>
      <w:r>
        <w:rPr>
          <w:rFonts w:hint="eastAsia" w:ascii="方正仿宋_GBK" w:hAnsi="方正仿宋_GBK" w:eastAsia="方正仿宋_GBK" w:cs="方正仿宋_GBK"/>
          <w:color w:val="auto"/>
          <w:sz w:val="32"/>
          <w:szCs w:val="32"/>
        </w:rPr>
        <w:t>脱贫人口自主创业，符合创业担保贷款条件的可申请个人最高不超过30万元的创业担保贷款，并由财政部门按规定给予3年全额贴息</w:t>
      </w:r>
      <w:r>
        <w:rPr>
          <w:rFonts w:eastAsia="方正仿宋_GBK"/>
          <w:color w:val="auto"/>
          <w:kern w:val="0"/>
          <w:sz w:val="32"/>
          <w:szCs w:val="32"/>
          <w:lang w:bidi="ar"/>
        </w:rPr>
        <w:t>。脱贫人口开办小微企业，当年新招用符合创业担保贷款申请条件的人员数量达到企业现有在职职工人数的15%（超过100人的企业达到8%）及以上，并与其签订1年以上劳动合同的，可申请贷款期限最长为2年、贷款额度最高不超过300万元的创业担保贷款，财政部门按照贷款合同签订日贷款市场报价利率（LPR）给予贴息。</w:t>
      </w:r>
    </w:p>
    <w:p>
      <w:pPr>
        <w:pStyle w:val="8"/>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7.</w:t>
      </w:r>
      <w:r>
        <w:rPr>
          <w:rFonts w:eastAsia="方正仿宋_GBK"/>
          <w:color w:val="auto"/>
          <w:kern w:val="0"/>
          <w:sz w:val="32"/>
          <w:szCs w:val="32"/>
          <w:lang w:bidi="ar"/>
        </w:rPr>
        <w:t>就业帮扶车间带动就业示范奖补：按相关规定吸纳农村就业困难人员稳定就业三个月以上，按每人500元/月的标准给予带动就业示范奖补。</w:t>
      </w:r>
    </w:p>
    <w:p>
      <w:pPr>
        <w:pStyle w:val="8"/>
        <w:spacing w:before="156" w:beforeLines="50" w:line="560" w:lineRule="exact"/>
        <w:ind w:firstLine="640" w:firstLineChars="200"/>
        <w:rPr>
          <w:rFonts w:eastAsia="方正仿宋_GBK"/>
          <w:color w:val="auto"/>
          <w:kern w:val="0"/>
          <w:sz w:val="32"/>
          <w:szCs w:val="32"/>
          <w:lang w:bidi="ar"/>
        </w:rPr>
      </w:pPr>
      <w:r>
        <w:rPr>
          <w:rFonts w:hint="eastAsia" w:eastAsia="方正仿宋_GBK"/>
          <w:color w:val="auto"/>
          <w:kern w:val="0"/>
          <w:sz w:val="32"/>
          <w:szCs w:val="32"/>
          <w:lang w:bidi="ar"/>
        </w:rPr>
        <w:t>8.</w:t>
      </w:r>
      <w:r>
        <w:rPr>
          <w:rFonts w:eastAsia="方正仿宋_GBK"/>
          <w:color w:val="auto"/>
          <w:kern w:val="0"/>
          <w:sz w:val="32"/>
          <w:szCs w:val="32"/>
          <w:lang w:bidi="ar"/>
        </w:rPr>
        <w:t>公益性岗位补贴：用人单位招用我市户籍脱贫人口安置在公益性岗位，与其签订劳动合同并缴纳社会保险费，可按当地最低工资标准全额补贴（非全日制可按当地最低小时工资标准）补贴期限不超过3年（距法定退休年龄不足5年的，最长不超过5年）。</w:t>
      </w:r>
    </w:p>
    <w:p>
      <w:pPr>
        <w:spacing w:before="156" w:beforeLines="50" w:line="560" w:lineRule="exact"/>
        <w:ind w:firstLine="640" w:firstLineChars="200"/>
        <w:outlineLvl w:val="0"/>
        <w:rPr>
          <w:rFonts w:eastAsia="方正黑体_GBK"/>
          <w:color w:val="auto"/>
          <w:sz w:val="32"/>
          <w:szCs w:val="32"/>
        </w:rPr>
      </w:pPr>
      <w:bookmarkStart w:id="7" w:name="_Toc20292"/>
      <w:r>
        <w:rPr>
          <w:rFonts w:eastAsia="方正黑体_GBK"/>
          <w:color w:val="auto"/>
          <w:sz w:val="32"/>
          <w:szCs w:val="32"/>
        </w:rPr>
        <w:t>六、产业帮扶政策</w:t>
      </w:r>
      <w:bookmarkEnd w:id="7"/>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（主管部门：区农业农村委，咨询电话023-）</w:t>
      </w:r>
    </w:p>
    <w:p>
      <w:pPr>
        <w:widowControl/>
        <w:spacing w:before="156" w:beforeLines="50" w:line="560" w:lineRule="exact"/>
        <w:ind w:firstLine="640" w:firstLineChars="200"/>
        <w:rPr>
          <w:rFonts w:eastAsia="方正仿宋_GBK"/>
          <w:color w:val="auto"/>
          <w:kern w:val="0"/>
          <w:sz w:val="32"/>
          <w:szCs w:val="32"/>
          <w:lang w:bidi="ar"/>
        </w:rPr>
      </w:pPr>
      <w:r>
        <w:rPr>
          <w:rFonts w:eastAsia="方正楷体_GBK"/>
          <w:color w:val="auto"/>
          <w:kern w:val="0"/>
          <w:sz w:val="32"/>
          <w:szCs w:val="32"/>
          <w:u w:val="single"/>
          <w:lang w:bidi="ar"/>
        </w:rPr>
        <w:t>依据：</w:t>
      </w:r>
      <w:r>
        <w:rPr>
          <w:rFonts w:eastAsia="方正仿宋_GBK"/>
          <w:color w:val="auto"/>
          <w:kern w:val="0"/>
          <w:sz w:val="32"/>
          <w:szCs w:val="32"/>
          <w:u w:val="single"/>
          <w:lang w:bidi="ar"/>
        </w:rPr>
        <w:t>《</w:t>
      </w:r>
      <w:r>
        <w:rPr>
          <w:rFonts w:eastAsia="方正仿宋_GBK"/>
          <w:color w:val="auto"/>
          <w:kern w:val="0"/>
          <w:sz w:val="32"/>
          <w:szCs w:val="32"/>
          <w:lang w:bidi="ar"/>
        </w:rPr>
        <w:t>渝北区2022年到户到人项目实施方案》、《派驻指导员》、《渝北区产业精准脱贫保险工作方案》（渝北扶办〔2019〕50号）、《关于渝北区产业精准脱贫保险理赔方案的补充通知》（渝北扶办发〔2020〕6号）</w:t>
      </w:r>
    </w:p>
    <w:p>
      <w:pPr>
        <w:widowControl/>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政策：</w:t>
      </w:r>
      <w:r>
        <w:rPr>
          <w:rFonts w:eastAsia="方正仿宋_GBK"/>
          <w:color w:val="auto"/>
          <w:sz w:val="32"/>
          <w:szCs w:val="32"/>
        </w:rPr>
        <w:t>包括产业补助到户、产业保险</w:t>
      </w:r>
      <w:r>
        <w:rPr>
          <w:rFonts w:hint="eastAsia" w:eastAsia="方正仿宋_GBK"/>
          <w:color w:val="auto"/>
          <w:sz w:val="32"/>
          <w:szCs w:val="32"/>
        </w:rPr>
        <w:t>到户</w:t>
      </w:r>
      <w:r>
        <w:rPr>
          <w:rFonts w:eastAsia="方正仿宋_GBK"/>
          <w:color w:val="auto"/>
          <w:sz w:val="32"/>
          <w:szCs w:val="32"/>
        </w:rPr>
        <w:t>、产业指导员到户。</w:t>
      </w:r>
    </w:p>
    <w:p>
      <w:pPr>
        <w:widowControl/>
        <w:spacing w:before="156" w:beforeLines="50" w:line="560" w:lineRule="exact"/>
        <w:ind w:firstLine="640" w:firstLineChars="200"/>
        <w:rPr>
          <w:rFonts w:eastAsia="方正仿宋_GBK"/>
          <w:color w:val="auto"/>
          <w:sz w:val="32"/>
          <w:szCs w:val="32"/>
        </w:rPr>
      </w:pPr>
      <w:r>
        <w:rPr>
          <w:rFonts w:eastAsia="方正仿宋_GBK"/>
          <w:color w:val="auto"/>
          <w:sz w:val="32"/>
          <w:szCs w:val="32"/>
        </w:rPr>
        <w:t>1.产业补助：对区所有脱贫户，以发展特色效益农业为导向，实施到户到人项目，补助范围含生产经营性支出，即从事种植业、养殖业、农村电商、乡村旅游等生产经营性所需的生产物资（包括畜禽幼苗、种子、种苗、化肥、农药、饲料等）。</w:t>
      </w:r>
    </w:p>
    <w:p>
      <w:pPr>
        <w:spacing w:before="156" w:beforeLines="50" w:line="560" w:lineRule="exact"/>
        <w:ind w:firstLine="640" w:firstLineChars="200"/>
        <w:rPr>
          <w:rFonts w:eastAsia="方正仿宋_GBK"/>
          <w:color w:val="auto"/>
          <w:sz w:val="32"/>
          <w:szCs w:val="32"/>
        </w:rPr>
      </w:pPr>
      <w:bookmarkStart w:id="8" w:name="_Toc5508"/>
      <w:r>
        <w:rPr>
          <w:rFonts w:eastAsia="方正仿宋_GBK"/>
          <w:color w:val="auto"/>
          <w:sz w:val="32"/>
          <w:szCs w:val="32"/>
        </w:rPr>
        <w:t>2.产业保险：在渝北辖区（不含两江新区直管区）且目前在系统内的脱贫户，直接从事产业发展、有具体种养殖项目，因自然灾害、重大病害、意外事件等导致玉米、水稻、柑橘、梨子、李子减产或能繁母猪、牛、羊、鸡、鸭、鹅死亡，因生猪价格下跌或死亡导致销售收入低于保险合同约定的预期收益，按约定予以赔偿。</w:t>
      </w:r>
      <w:bookmarkEnd w:id="8"/>
    </w:p>
    <w:p>
      <w:pPr>
        <w:spacing w:before="156" w:beforeLines="50" w:line="560" w:lineRule="exact"/>
        <w:ind w:firstLine="640" w:firstLineChars="200"/>
        <w:rPr>
          <w:rFonts w:eastAsia="方正仿宋_GBK"/>
          <w:color w:val="auto"/>
          <w:sz w:val="32"/>
          <w:szCs w:val="32"/>
        </w:rPr>
      </w:pPr>
      <w:bookmarkStart w:id="9" w:name="_Toc12767"/>
      <w:r>
        <w:rPr>
          <w:rFonts w:eastAsia="方正仿宋_GBK"/>
          <w:color w:val="auto"/>
          <w:sz w:val="32"/>
          <w:szCs w:val="32"/>
        </w:rPr>
        <w:t>3.落实产业指导员。区农业农村委成立产业指导组，落产业指导员到户指导产业发展。</w:t>
      </w:r>
      <w:bookmarkEnd w:id="9"/>
    </w:p>
    <w:p>
      <w:pPr>
        <w:spacing w:before="156" w:beforeLines="50" w:line="560" w:lineRule="exact"/>
        <w:ind w:firstLine="640" w:firstLineChars="200"/>
        <w:outlineLvl w:val="0"/>
        <w:rPr>
          <w:rFonts w:eastAsia="方正黑体_GBK"/>
          <w:color w:val="auto"/>
          <w:sz w:val="32"/>
          <w:szCs w:val="32"/>
        </w:rPr>
      </w:pPr>
      <w:bookmarkStart w:id="10" w:name="_Toc14904"/>
      <w:r>
        <w:rPr>
          <w:rFonts w:eastAsia="方正黑体_GBK"/>
          <w:color w:val="auto"/>
          <w:sz w:val="32"/>
          <w:szCs w:val="32"/>
        </w:rPr>
        <w:t>七、金融帮扶政策</w:t>
      </w:r>
      <w:bookmarkEnd w:id="10"/>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（主管部门：区金融办，咨询电话023-67385008；区乡村振兴局，咨询电话023-</w:t>
      </w:r>
      <w:r>
        <w:rPr>
          <w:rFonts w:hint="eastAsia" w:eastAsia="方正楷体_GBK"/>
          <w:color w:val="auto"/>
          <w:sz w:val="32"/>
          <w:szCs w:val="32"/>
        </w:rPr>
        <w:t>88793715</w:t>
      </w:r>
      <w:r>
        <w:rPr>
          <w:rFonts w:eastAsia="方正楷体_GBK"/>
          <w:color w:val="auto"/>
          <w:sz w:val="32"/>
          <w:szCs w:val="32"/>
        </w:rPr>
        <w:t>）</w:t>
      </w:r>
    </w:p>
    <w:p>
      <w:pPr>
        <w:autoSpaceDN w:val="0"/>
        <w:spacing w:before="156" w:beforeLines="50" w:line="560" w:lineRule="exact"/>
        <w:ind w:firstLine="640" w:firstLineChars="200"/>
        <w:rPr>
          <w:rFonts w:hint="eastAsia" w:eastAsia="方正仿宋_GBK"/>
          <w:color w:val="auto"/>
          <w:sz w:val="32"/>
          <w:szCs w:val="32"/>
          <w:lang w:eastAsia="zh-CN"/>
        </w:rPr>
      </w:pPr>
      <w:r>
        <w:rPr>
          <w:rFonts w:eastAsia="方正楷体_GBK"/>
          <w:color w:val="auto"/>
          <w:kern w:val="0"/>
          <w:sz w:val="32"/>
          <w:szCs w:val="32"/>
          <w:u w:val="single"/>
          <w:lang w:bidi="ar"/>
        </w:rPr>
        <w:t>依据</w:t>
      </w:r>
      <w:r>
        <w:rPr>
          <w:rFonts w:eastAsia="方正楷体_GBK"/>
          <w:color w:val="auto"/>
          <w:kern w:val="0"/>
          <w:sz w:val="32"/>
          <w:szCs w:val="32"/>
          <w:lang w:bidi="ar"/>
        </w:rPr>
        <w:t>：《</w:t>
      </w:r>
      <w:r>
        <w:rPr>
          <w:rFonts w:eastAsia="方正仿宋_GBK"/>
          <w:color w:val="auto"/>
          <w:sz w:val="32"/>
          <w:szCs w:val="32"/>
        </w:rPr>
        <w:t>中国银保监会财政部中国人民银行国家乡村振兴局关于深入扎实做好过渡期脱贫入口小额信贷工作的通知</w:t>
      </w:r>
      <w:r>
        <w:rPr>
          <w:rFonts w:eastAsia="方正楷体_GBK"/>
          <w:color w:val="auto"/>
          <w:kern w:val="0"/>
          <w:sz w:val="32"/>
          <w:szCs w:val="32"/>
          <w:lang w:bidi="ar"/>
        </w:rPr>
        <w:t>》</w:t>
      </w:r>
      <w:r>
        <w:rPr>
          <w:rFonts w:eastAsia="方正仿宋_GBK"/>
          <w:color w:val="auto"/>
          <w:sz w:val="32"/>
          <w:szCs w:val="32"/>
        </w:rPr>
        <w:t>（银保监发〔2021〕6号）、</w:t>
      </w:r>
      <w:r>
        <w:rPr>
          <w:rFonts w:eastAsia="方正楷体_GBK"/>
          <w:color w:val="auto"/>
          <w:kern w:val="0"/>
          <w:sz w:val="32"/>
          <w:szCs w:val="32"/>
          <w:lang w:bidi="ar"/>
        </w:rPr>
        <w:t>《</w:t>
      </w:r>
      <w:r>
        <w:rPr>
          <w:rFonts w:eastAsia="方正仿宋_GBK"/>
          <w:color w:val="auto"/>
          <w:sz w:val="32"/>
          <w:szCs w:val="32"/>
        </w:rPr>
        <w:t>重庆银保监局 重庆市财政部 中国人民银行重庆营管部 重庆市扶贫办关于转发脱贫人口小额信贷有关文件的通知</w:t>
      </w:r>
      <w:r>
        <w:rPr>
          <w:rFonts w:eastAsia="方正楷体_GBK"/>
          <w:color w:val="auto"/>
          <w:kern w:val="0"/>
          <w:sz w:val="32"/>
          <w:szCs w:val="32"/>
          <w:lang w:bidi="ar"/>
        </w:rPr>
        <w:t>》</w:t>
      </w:r>
      <w:r>
        <w:rPr>
          <w:rFonts w:eastAsia="方正仿宋_GBK"/>
          <w:color w:val="auto"/>
          <w:sz w:val="32"/>
          <w:szCs w:val="32"/>
        </w:rPr>
        <w:t>（渝银保监发〔2021〕6号）</w:t>
      </w:r>
      <w:r>
        <w:rPr>
          <w:rFonts w:hint="eastAsia" w:eastAsia="方正仿宋_GBK"/>
          <w:color w:val="auto"/>
          <w:sz w:val="32"/>
          <w:szCs w:val="32"/>
          <w:lang w:eastAsia="zh-CN"/>
        </w:rPr>
        <w:t>、</w:t>
      </w:r>
      <w:r>
        <w:rPr>
          <w:rFonts w:hint="eastAsia" w:ascii="Times New Roman" w:hAnsi="Times New Roman" w:eastAsia="方正仿宋_GBK" w:cs="Times New Roman"/>
          <w:color w:val="auto"/>
          <w:kern w:val="2"/>
          <w:sz w:val="30"/>
          <w:szCs w:val="30"/>
          <w:lang w:val="en-US" w:eastAsia="zh-CN" w:bidi="ar-SA"/>
        </w:rPr>
        <w:t>《两江银保监分局 渝北区财政局 渝北区金融办 渝北区扶贫办关于印发渝北区过渡期脱贫人口小额信贷工作实施方案的通知》两江银保监发〔2021</w:t>
      </w:r>
      <w:r>
        <w:rPr>
          <w:rFonts w:hint="eastAsia" w:eastAsia="方正仿宋_GBK" w:cs="Times New Roman"/>
          <w:color w:val="auto"/>
          <w:sz w:val="30"/>
          <w:szCs w:val="30"/>
          <w:lang w:val="en-US" w:eastAsia="zh-CN"/>
        </w:rPr>
        <w:t>〕</w:t>
      </w:r>
      <w:r>
        <w:rPr>
          <w:rFonts w:hint="eastAsia" w:ascii="Times New Roman" w:hAnsi="Times New Roman" w:eastAsia="方正仿宋_GBK" w:cs="Times New Roman"/>
          <w:color w:val="auto"/>
          <w:kern w:val="2"/>
          <w:sz w:val="30"/>
          <w:szCs w:val="30"/>
          <w:lang w:val="en-US" w:eastAsia="zh-CN" w:bidi="ar-SA"/>
        </w:rPr>
        <w:t>6号</w:t>
      </w:r>
      <w:r>
        <w:rPr>
          <w:rFonts w:hint="eastAsia" w:eastAsia="方正仿宋_GBK" w:cs="Times New Roman"/>
          <w:color w:val="auto"/>
          <w:kern w:val="2"/>
          <w:sz w:val="30"/>
          <w:szCs w:val="30"/>
          <w:lang w:val="en-US" w:eastAsia="zh-CN" w:bidi="ar-SA"/>
        </w:rPr>
        <w:t>。</w:t>
      </w:r>
    </w:p>
    <w:p>
      <w:pPr>
        <w:autoSpaceDN w:val="0"/>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政策</w:t>
      </w:r>
      <w:r>
        <w:rPr>
          <w:rFonts w:eastAsia="方正楷体_GBK"/>
          <w:color w:val="auto"/>
          <w:kern w:val="0"/>
          <w:sz w:val="32"/>
          <w:szCs w:val="32"/>
          <w:lang w:bidi="ar"/>
        </w:rPr>
        <w:t>：</w:t>
      </w:r>
      <w:r>
        <w:rPr>
          <w:rFonts w:eastAsia="方正仿宋_GBK"/>
          <w:color w:val="auto"/>
          <w:sz w:val="32"/>
          <w:szCs w:val="32"/>
        </w:rPr>
        <w:t>原则上5万元（含）以下，3年期</w:t>
      </w:r>
      <w:r>
        <w:rPr>
          <w:rFonts w:hint="eastAsia" w:eastAsia="方正仿宋_GBK"/>
          <w:color w:val="auto"/>
          <w:sz w:val="32"/>
          <w:szCs w:val="32"/>
        </w:rPr>
        <w:t>（含）</w:t>
      </w:r>
      <w:r>
        <w:rPr>
          <w:rFonts w:eastAsia="方正仿宋_GBK"/>
          <w:color w:val="auto"/>
          <w:sz w:val="32"/>
          <w:szCs w:val="32"/>
        </w:rPr>
        <w:t>以内，免担保免抵押，5万元（含）以下贷款由财政资金全额贴息。办理脱贫人口小额信贷后，对个别有需要且有还款能力的脱贫人口，可予以追加贷款支持，追加贷款后，单户脱贫人口小额信贷不得超过10万元，5万元以上部分贷款不予贴息，也不纳入风险补偿范围。</w:t>
      </w:r>
    </w:p>
    <w:p>
      <w:pPr>
        <w:autoSpaceDN w:val="0"/>
        <w:spacing w:before="156" w:beforeLines="50" w:line="560" w:lineRule="exact"/>
        <w:ind w:firstLine="640" w:firstLineChars="200"/>
        <w:outlineLvl w:val="0"/>
        <w:rPr>
          <w:rFonts w:eastAsia="方正黑体_GBK"/>
          <w:color w:val="auto"/>
          <w:sz w:val="32"/>
          <w:szCs w:val="32"/>
        </w:rPr>
      </w:pPr>
      <w:bookmarkStart w:id="11" w:name="_Toc25415"/>
      <w:r>
        <w:rPr>
          <w:rFonts w:eastAsia="方正黑体_GBK"/>
          <w:color w:val="auto"/>
          <w:sz w:val="32"/>
          <w:szCs w:val="32"/>
        </w:rPr>
        <w:t>八、社会救助政策</w:t>
      </w:r>
      <w:bookmarkEnd w:id="11"/>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（主管部门：区民政局，咨询电话</w:t>
      </w:r>
      <w:r>
        <w:rPr>
          <w:rFonts w:eastAsia="方正仿宋_GBK"/>
          <w:color w:val="auto"/>
          <w:sz w:val="32"/>
          <w:szCs w:val="32"/>
        </w:rPr>
        <w:t>023-</w:t>
      </w:r>
      <w:r>
        <w:rPr>
          <w:rFonts w:hint="eastAsia" w:eastAsia="方正仿宋_GBK"/>
          <w:color w:val="auto"/>
          <w:sz w:val="32"/>
          <w:szCs w:val="32"/>
        </w:rPr>
        <w:t>86015050</w:t>
      </w:r>
      <w:r>
        <w:rPr>
          <w:rFonts w:eastAsia="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eastAsia="方正楷体_GBK"/>
          <w:color w:val="auto"/>
          <w:kern w:val="0"/>
          <w:sz w:val="32"/>
          <w:szCs w:val="32"/>
          <w:u w:val="single"/>
          <w:lang w:bidi="ar"/>
        </w:rPr>
        <w:t>依据：</w:t>
      </w:r>
      <w:r>
        <w:rPr>
          <w:rFonts w:hint="eastAsia" w:ascii="Times New Roman" w:hAnsi="Times New Roman" w:eastAsia="方正仿宋_GBK" w:cs="Times New Roman"/>
          <w:color w:val="auto"/>
          <w:sz w:val="32"/>
          <w:szCs w:val="32"/>
          <w:highlight w:val="none"/>
          <w:lang w:val="en-US" w:eastAsia="zh-CN"/>
        </w:rPr>
        <w:t>《关于巩固拓展脱贫攻坚成果兜底保障成果进一步做好困难群众生活保障工作的通知》</w:t>
      </w:r>
      <w:r>
        <w:rPr>
          <w:rFonts w:hint="default" w:ascii="Times New Roman" w:hAnsi="Times New Roman" w:eastAsia="方正仿宋_GBK" w:cs="Times New Roman"/>
          <w:color w:val="auto"/>
          <w:sz w:val="32"/>
          <w:szCs w:val="32"/>
          <w:lang w:val="en-US" w:eastAsia="zh-CN"/>
        </w:rPr>
        <w:t>（渝</w:t>
      </w:r>
      <w:r>
        <w:rPr>
          <w:rFonts w:hint="eastAsia" w:ascii="Times New Roman" w:hAnsi="Times New Roman" w:eastAsia="方正仿宋_GBK" w:cs="Times New Roman"/>
          <w:color w:val="auto"/>
          <w:sz w:val="32"/>
          <w:szCs w:val="32"/>
          <w:lang w:val="en-US" w:eastAsia="zh-CN"/>
        </w:rPr>
        <w:t>民</w:t>
      </w:r>
      <w:r>
        <w:rPr>
          <w:rFonts w:hint="default" w:ascii="Times New Roman" w:hAnsi="Times New Roman" w:eastAsia="方正仿宋_GBK" w:cs="Times New Roman"/>
          <w:color w:val="auto"/>
          <w:sz w:val="32"/>
          <w:szCs w:val="32"/>
          <w:lang w:val="en-US" w:eastAsia="zh-CN"/>
        </w:rPr>
        <w:t>〔2021〕</w:t>
      </w:r>
      <w:r>
        <w:rPr>
          <w:rFonts w:hint="eastAsia" w:ascii="Times New Roman" w:hAnsi="Times New Roman" w:eastAsia="方正仿宋_GBK" w:cs="Times New Roman"/>
          <w:color w:val="auto"/>
          <w:sz w:val="32"/>
          <w:szCs w:val="32"/>
          <w:lang w:val="en-US" w:eastAsia="zh-CN"/>
        </w:rPr>
        <w:t>121</w:t>
      </w:r>
      <w:r>
        <w:rPr>
          <w:rFonts w:hint="default"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napToGrid w:val="0"/>
          <w:color w:val="auto"/>
          <w:kern w:val="0"/>
          <w:sz w:val="32"/>
          <w:szCs w:val="32"/>
          <w:highlight w:val="none"/>
          <w:lang w:val="en-US" w:eastAsia="zh-CN"/>
        </w:rPr>
        <w:t>《重庆市低保边缘家庭认定办法（试行）》（</w:t>
      </w:r>
      <w:bookmarkStart w:id="12" w:name="Content"/>
      <w:bookmarkEnd w:id="12"/>
      <w:r>
        <w:rPr>
          <w:rFonts w:hint="default" w:ascii="Times New Roman" w:hAnsi="Times New Roman" w:eastAsia="方正仿宋_GBK" w:cs="Times New Roman"/>
          <w:snapToGrid w:val="0"/>
          <w:color w:val="auto"/>
          <w:kern w:val="0"/>
          <w:sz w:val="32"/>
          <w:szCs w:val="32"/>
          <w:highlight w:val="none"/>
          <w:lang w:val="en-US" w:eastAsia="zh-CN"/>
        </w:rPr>
        <w:t>渝北民〔2021〕144号）</w:t>
      </w:r>
      <w:r>
        <w:rPr>
          <w:rFonts w:hint="eastAsia" w:ascii="Times New Roman" w:hAnsi="Times New Roman" w:eastAsia="方正仿宋_GBK" w:cs="Times New Roman"/>
          <w:snapToGrid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val="0"/>
        <w:bidi w:val="0"/>
        <w:adjustRightInd/>
        <w:snapToGrid/>
        <w:spacing w:before="157" w:beforeLines="5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u w:val="single"/>
          <w:lang w:val="en-US" w:eastAsia="zh-CN"/>
        </w:rPr>
      </w:pPr>
      <w:r>
        <w:rPr>
          <w:rFonts w:hint="default" w:ascii="Times New Roman" w:hAnsi="Times New Roman" w:eastAsia="方正楷体_GBK" w:cs="Times New Roman"/>
          <w:color w:val="auto"/>
          <w:kern w:val="0"/>
          <w:sz w:val="32"/>
          <w:szCs w:val="32"/>
          <w:u w:val="single"/>
          <w:lang w:val="en-US" w:eastAsia="zh-CN" w:bidi="ar"/>
        </w:rPr>
        <w:t>政策：</w:t>
      </w:r>
      <w:r>
        <w:rPr>
          <w:rFonts w:hint="default" w:ascii="Times New Roman" w:hAnsi="Times New Roman" w:eastAsia="方正仿宋_GBK" w:cs="Times New Roman"/>
          <w:color w:val="auto"/>
          <w:sz w:val="32"/>
          <w:szCs w:val="32"/>
          <w:highlight w:val="none"/>
          <w:lang w:val="en-US" w:eastAsia="zh-CN"/>
        </w:rPr>
        <w:t>对脱贫人口中失能或半失能、且无法通过产业就业获得稳定收入的人口，依规纳入农村低保或特困人员救助供养范围</w:t>
      </w:r>
      <w:r>
        <w:rPr>
          <w:rFonts w:hint="eastAsia" w:eastAsia="方正仿宋_GBK" w:cs="Times New Roman"/>
          <w:color w:val="auto"/>
          <w:sz w:val="32"/>
          <w:szCs w:val="32"/>
          <w:highlight w:val="none"/>
          <w:lang w:val="en-US" w:eastAsia="zh-CN"/>
        </w:rPr>
        <w:t>；对家庭人均收入超过低保标准但低于1.5倍的，按政策规定给予6个月渐退期；</w:t>
      </w:r>
      <w:r>
        <w:rPr>
          <w:rFonts w:hint="eastAsia" w:eastAsia="方正仿宋_GBK" w:cs="Times New Roman"/>
          <w:color w:val="auto"/>
          <w:sz w:val="32"/>
          <w:szCs w:val="32"/>
          <w:highlight w:val="none"/>
          <w:u w:val="none"/>
          <w:lang w:val="en-US" w:eastAsia="zh-CN"/>
        </w:rPr>
        <w:t>对符合条件的重残人员、重病患者等低收入人口，参照“单人户”纳入低保范围；对刚性支出较大导致基本生活出现困难的低收入人口，根据实际需要给予临时救助。</w:t>
      </w:r>
    </w:p>
    <w:p>
      <w:pPr>
        <w:keepNext w:val="0"/>
        <w:keepLines w:val="0"/>
        <w:pageBreakBefore w:val="0"/>
        <w:kinsoku/>
        <w:wordWrap/>
        <w:topLinePunct w:val="0"/>
        <w:autoSpaceDE/>
        <w:bidi w:val="0"/>
        <w:adjustRightInd w:val="0"/>
        <w:snapToGrid w:val="0"/>
        <w:spacing w:before="157" w:beforeLines="50" w:line="560" w:lineRule="exact"/>
        <w:ind w:firstLine="640"/>
        <w:textAlignment w:val="auto"/>
        <w:rPr>
          <w:color w:val="auto"/>
          <w:sz w:val="32"/>
          <w:szCs w:val="32"/>
        </w:rPr>
      </w:pPr>
      <w:r>
        <w:rPr>
          <w:rFonts w:hint="default" w:ascii="Times New Roman" w:hAnsi="Times New Roman" w:eastAsia="方正仿宋_GBK" w:cs="Times New Roman"/>
          <w:snapToGrid w:val="0"/>
          <w:color w:val="auto"/>
          <w:kern w:val="0"/>
          <w:sz w:val="32"/>
          <w:szCs w:val="32"/>
          <w:highlight w:val="none"/>
          <w:lang w:val="en-US" w:eastAsia="zh-CN"/>
        </w:rPr>
        <w:t>家庭成员具有本市户籍，家庭人均月收入高于最低生活保障标准，但低于最低生活保障标准1.5倍，且家庭财产、家庭消费支出状况符合本办法规定，未纳入城乡低保、特困人员救助范围的低收入家庭，经镇街审核确认后，可纳入低保边缘家庭。</w:t>
      </w:r>
    </w:p>
    <w:p>
      <w:pPr>
        <w:spacing w:before="156" w:beforeLines="50" w:line="560" w:lineRule="exact"/>
        <w:ind w:firstLine="640" w:firstLineChars="200"/>
        <w:outlineLvl w:val="0"/>
        <w:rPr>
          <w:rFonts w:eastAsia="方正黑体_GBK"/>
          <w:color w:val="auto"/>
          <w:sz w:val="32"/>
          <w:szCs w:val="32"/>
        </w:rPr>
      </w:pPr>
      <w:bookmarkStart w:id="13" w:name="_Toc10435"/>
      <w:r>
        <w:rPr>
          <w:rFonts w:hint="eastAsia" w:eastAsia="方正黑体_GBK"/>
          <w:color w:val="auto"/>
          <w:sz w:val="32"/>
          <w:szCs w:val="32"/>
        </w:rPr>
        <w:t>九、</w:t>
      </w:r>
      <w:r>
        <w:rPr>
          <w:rFonts w:eastAsia="方正黑体_GBK"/>
          <w:color w:val="auto"/>
          <w:sz w:val="32"/>
          <w:szCs w:val="32"/>
        </w:rPr>
        <w:t>城乡养老保险资助政策</w:t>
      </w:r>
      <w:bookmarkEnd w:id="13"/>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（主管部门：区人力社保局，咨询电话：023-67812833）</w:t>
      </w:r>
    </w:p>
    <w:p>
      <w:pPr>
        <w:spacing w:before="156" w:beforeLines="50" w:line="560" w:lineRule="exact"/>
        <w:ind w:firstLine="640" w:firstLineChars="200"/>
        <w:rPr>
          <w:rFonts w:hint="eastAsia" w:eastAsia="方正仿宋_GBK"/>
          <w:color w:val="auto"/>
          <w:sz w:val="32"/>
          <w:szCs w:val="32"/>
          <w:lang w:eastAsia="zh-CN"/>
        </w:rPr>
      </w:pPr>
      <w:r>
        <w:rPr>
          <w:rFonts w:eastAsia="方正楷体_GBK"/>
          <w:color w:val="auto"/>
          <w:sz w:val="32"/>
          <w:szCs w:val="32"/>
        </w:rPr>
        <w:t>依据：</w:t>
      </w:r>
      <w:r>
        <w:rPr>
          <w:rFonts w:eastAsia="方正仿宋_GBK"/>
          <w:color w:val="auto"/>
          <w:sz w:val="32"/>
          <w:szCs w:val="32"/>
        </w:rPr>
        <w:t>《关于巩固拓展社会保险扶贫成果助力全面乡村振兴战略的通知》（渝人社发〔2021〕39号）、《关于调整城乡居民基本养老保险缴费档次的通知》（渝人社发〔2022〕1号）、重庆市渝北区人力资源和社会保障局关于转发《重庆市人力资源和社会保障局等6个部门关于巩固拓展社会保险扶贫成果助力全面乡村振兴战略的通知》的通知</w:t>
      </w:r>
      <w:r>
        <w:rPr>
          <w:rFonts w:hint="eastAsia" w:eastAsia="方正仿宋_GBK"/>
          <w:color w:val="auto"/>
          <w:sz w:val="32"/>
          <w:szCs w:val="32"/>
          <w:lang w:eastAsia="zh-CN"/>
        </w:rPr>
        <w:t>。</w:t>
      </w:r>
    </w:p>
    <w:p>
      <w:pPr>
        <w:spacing w:before="156" w:beforeLines="50" w:line="560" w:lineRule="exact"/>
        <w:ind w:firstLine="640" w:firstLineChars="200"/>
        <w:rPr>
          <w:rFonts w:eastAsia="方正仿宋_GBK"/>
          <w:color w:val="auto"/>
          <w:sz w:val="32"/>
          <w:szCs w:val="32"/>
        </w:rPr>
      </w:pPr>
      <w:r>
        <w:rPr>
          <w:rFonts w:eastAsia="方正楷体_GBK"/>
          <w:color w:val="auto"/>
          <w:sz w:val="32"/>
          <w:szCs w:val="32"/>
        </w:rPr>
        <w:t>政策：</w:t>
      </w:r>
      <w:r>
        <w:rPr>
          <w:rFonts w:hint="eastAsia" w:ascii="方正仿宋_GBK" w:hAnsi="方正仿宋_GBK" w:eastAsia="方正仿宋_GBK" w:cs="方正仿宋_GBK"/>
          <w:b w:val="0"/>
          <w:bCs w:val="0"/>
          <w:color w:val="auto"/>
          <w:sz w:val="30"/>
          <w:szCs w:val="30"/>
          <w:lang w:val="en-US" w:eastAsia="zh-CN"/>
        </w:rPr>
        <w:t>2022年渝北区</w:t>
      </w:r>
      <w:r>
        <w:rPr>
          <w:rFonts w:hint="eastAsia" w:ascii="方正仿宋_GBK" w:hAnsi="方正仿宋_GBK" w:eastAsia="方正仿宋_GBK" w:cs="方正仿宋_GBK"/>
          <w:color w:val="auto"/>
          <w:sz w:val="32"/>
          <w:szCs w:val="32"/>
          <w:lang w:val="en-US" w:eastAsia="zh-CN"/>
        </w:rPr>
        <w:t>对重度残疾人、低保对象、特困人员、返贫致贫人口等仍保留每人每年100元的最低缴费档次，并对其按不低于最低档次标准的70%代缴，同时将建档立卡已脱贫人员纳入代缴范围。与市级指标相比，资助范围有所扩大。</w:t>
      </w:r>
    </w:p>
    <w:p>
      <w:pPr>
        <w:spacing w:before="156" w:beforeLines="50" w:line="560" w:lineRule="exact"/>
        <w:ind w:firstLine="640" w:firstLineChars="200"/>
        <w:outlineLvl w:val="0"/>
        <w:rPr>
          <w:rFonts w:eastAsia="方正黑体_GBK"/>
          <w:color w:val="auto"/>
          <w:sz w:val="32"/>
          <w:szCs w:val="32"/>
        </w:rPr>
      </w:pPr>
      <w:bookmarkStart w:id="14" w:name="_Toc23301"/>
      <w:r>
        <w:rPr>
          <w:rFonts w:eastAsia="方正黑体_GBK"/>
          <w:color w:val="auto"/>
          <w:sz w:val="32"/>
          <w:szCs w:val="32"/>
        </w:rPr>
        <w:t>十、残疾救助政策</w:t>
      </w:r>
      <w:bookmarkEnd w:id="14"/>
    </w:p>
    <w:p>
      <w:pPr>
        <w:spacing w:before="156" w:beforeLines="50" w:line="560" w:lineRule="exact"/>
        <w:ind w:firstLine="640" w:firstLineChars="200"/>
        <w:rPr>
          <w:rFonts w:eastAsia="方正黑体_GBK"/>
          <w:color w:val="auto"/>
          <w:sz w:val="32"/>
          <w:szCs w:val="32"/>
        </w:rPr>
      </w:pPr>
      <w:r>
        <w:rPr>
          <w:rFonts w:eastAsia="方正楷体_GBK"/>
          <w:color w:val="auto"/>
          <w:sz w:val="32"/>
          <w:szCs w:val="32"/>
        </w:rPr>
        <w:t>（主管部门：</w:t>
      </w:r>
      <w:r>
        <w:rPr>
          <w:rFonts w:hint="eastAsia" w:ascii="方正仿宋_GBK" w:hAnsi="方正仿宋_GBK" w:eastAsia="方正仿宋_GBK" w:cs="方正仿宋_GBK"/>
          <w:b w:val="0"/>
          <w:bCs w:val="0"/>
          <w:color w:val="auto"/>
          <w:kern w:val="2"/>
          <w:sz w:val="30"/>
          <w:szCs w:val="30"/>
          <w:lang w:val="en-US" w:eastAsia="zh-CN" w:bidi="ar-SA"/>
        </w:rPr>
        <w:t>区民政局，咨询电话88790811，配合单位</w:t>
      </w:r>
      <w:r>
        <w:rPr>
          <w:rFonts w:eastAsia="方正楷体_GBK"/>
          <w:color w:val="auto"/>
          <w:sz w:val="32"/>
          <w:szCs w:val="32"/>
        </w:rPr>
        <w:t>区残联，咨询电话：023-88620285）</w:t>
      </w:r>
    </w:p>
    <w:p>
      <w:pPr>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依据：</w:t>
      </w:r>
      <w:r>
        <w:rPr>
          <w:rFonts w:eastAsia="方正仿宋_GBK"/>
          <w:color w:val="auto"/>
          <w:sz w:val="32"/>
          <w:szCs w:val="32"/>
        </w:rPr>
        <w:t>《关于做好巩固拓展残疾人脱贫攻坚成果有关工作的实施意见》（渝残联发〔2021〕101号）、《关于做好巩固拓展残疾人脱贫攻坚成果有关工作的实施方案》渝北残〔2022〕9号</w:t>
      </w:r>
    </w:p>
    <w:p>
      <w:pPr>
        <w:autoSpaceDN w:val="0"/>
        <w:spacing w:before="156" w:beforeLines="50" w:line="560" w:lineRule="exact"/>
        <w:ind w:firstLine="640" w:firstLineChars="200"/>
        <w:rPr>
          <w:rFonts w:eastAsia="方正仿宋_GBK"/>
          <w:color w:val="auto"/>
          <w:sz w:val="32"/>
          <w:szCs w:val="32"/>
        </w:rPr>
      </w:pPr>
      <w:r>
        <w:rPr>
          <w:rFonts w:eastAsia="方正楷体_GBK"/>
          <w:color w:val="auto"/>
          <w:kern w:val="0"/>
          <w:sz w:val="32"/>
          <w:szCs w:val="32"/>
          <w:u w:val="single"/>
          <w:lang w:bidi="ar"/>
        </w:rPr>
        <w:t>政策：</w:t>
      </w:r>
      <w:r>
        <w:rPr>
          <w:rFonts w:eastAsia="方正仿宋_GBK"/>
          <w:color w:val="auto"/>
          <w:sz w:val="32"/>
          <w:szCs w:val="32"/>
        </w:rPr>
        <w:t>落实各类资助如下：</w:t>
      </w:r>
    </w:p>
    <w:p>
      <w:pPr>
        <w:pStyle w:val="11"/>
        <w:keepNext w:val="0"/>
        <w:keepLines w:val="0"/>
        <w:widowControl/>
        <w:suppressLineNumbers w:val="0"/>
        <w:spacing w:before="0" w:beforeAutospacing="0" w:after="0" w:afterAutospacing="0"/>
        <w:ind w:left="0" w:right="0" w:firstLine="600" w:firstLineChars="200"/>
        <w:rPr>
          <w:color w:val="auto"/>
        </w:rPr>
      </w:pPr>
      <w:r>
        <w:rPr>
          <w:rFonts w:hint="eastAsia" w:ascii="方正仿宋_GBK" w:hAnsi="方正仿宋_GBK" w:eastAsia="方正仿宋_GBK" w:cs="方正仿宋_GBK"/>
          <w:b w:val="0"/>
          <w:bCs w:val="0"/>
          <w:color w:val="auto"/>
          <w:kern w:val="2"/>
          <w:sz w:val="30"/>
          <w:szCs w:val="30"/>
          <w:lang w:val="en-US" w:eastAsia="zh-CN" w:bidi="ar-SA"/>
        </w:rPr>
        <w:t>1.继续落实好困难残疾人生活补贴(70元/月)和重度残疾人护理补贴制度（一级100元/月、二级83.34元/月)。其解释权归区民政局。</w:t>
      </w:r>
    </w:p>
    <w:p>
      <w:pPr>
        <w:numPr>
          <w:ilvl w:val="0"/>
          <w:numId w:val="1"/>
        </w:numPr>
        <w:autoSpaceDN w:val="0"/>
        <w:spacing w:before="156" w:beforeLines="50" w:line="560" w:lineRule="exact"/>
        <w:ind w:firstLine="600" w:firstLineChars="200"/>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按规定落实残疾人参加城乡居民基本医疗保险个人缴费资助政策（一二级残疾人由区医保局负责资助，三四级残疾人由区残联负责资助)。</w:t>
      </w:r>
    </w:p>
    <w:p>
      <w:pPr>
        <w:numPr>
          <w:ilvl w:val="0"/>
          <w:numId w:val="0"/>
        </w:numPr>
        <w:autoSpaceDN w:val="0"/>
        <w:spacing w:before="156" w:beforeLines="50" w:line="560" w:lineRule="exact"/>
        <w:ind w:firstLine="640" w:firstLineChars="200"/>
        <w:rPr>
          <w:rFonts w:eastAsia="方正仿宋_GBK"/>
          <w:color w:val="auto"/>
          <w:sz w:val="32"/>
          <w:szCs w:val="32"/>
        </w:rPr>
      </w:pPr>
      <w:r>
        <w:rPr>
          <w:rFonts w:eastAsia="方正仿宋_GBK"/>
          <w:color w:val="auto"/>
          <w:sz w:val="32"/>
          <w:szCs w:val="32"/>
        </w:rPr>
        <w:t>3.</w:t>
      </w:r>
      <w:r>
        <w:rPr>
          <w:rFonts w:hint="eastAsia" w:ascii="方正仿宋_GBK" w:hAnsi="方正仿宋_GBK" w:eastAsia="方正仿宋_GBK" w:cs="方正仿宋_GBK"/>
          <w:b w:val="0"/>
          <w:bCs w:val="0"/>
          <w:color w:val="auto"/>
          <w:kern w:val="2"/>
          <w:sz w:val="30"/>
          <w:szCs w:val="30"/>
          <w:lang w:val="en-US" w:eastAsia="zh-CN" w:bidi="ar-SA"/>
        </w:rPr>
        <w:t>按规定落实残疾人参加基本养老保险个人缴费资助政策（一二级残疾人由区社保中心负责资助，三四级残疾人由区残联负责资助)。</w:t>
      </w:r>
    </w:p>
    <w:p>
      <w:pPr>
        <w:spacing w:before="156" w:beforeLines="50" w:line="560" w:lineRule="exact"/>
        <w:rPr>
          <w:rFonts w:eastAsia="方正小标宋_GBK"/>
          <w:color w:val="auto"/>
          <w:sz w:val="44"/>
          <w:szCs w:val="44"/>
        </w:rPr>
      </w:pPr>
    </w:p>
    <w:p>
      <w:pPr>
        <w:spacing w:before="156" w:beforeLines="50" w:line="560" w:lineRule="exact"/>
        <w:jc w:val="center"/>
        <w:rPr>
          <w:rFonts w:eastAsia="方正小标宋_GBK"/>
          <w:color w:val="auto"/>
          <w:sz w:val="44"/>
          <w:szCs w:val="44"/>
        </w:rPr>
      </w:pPr>
    </w:p>
    <w:p>
      <w:pPr>
        <w:pStyle w:val="2"/>
        <w:rPr>
          <w:rFonts w:eastAsia="方正小标宋_GBK"/>
          <w:color w:val="auto"/>
          <w:sz w:val="44"/>
          <w:szCs w:val="44"/>
        </w:rPr>
      </w:pPr>
    </w:p>
    <w:p>
      <w:pPr>
        <w:pStyle w:val="2"/>
        <w:ind w:left="0" w:leftChars="0" w:firstLine="0" w:firstLineChars="0"/>
        <w:rPr>
          <w:rFonts w:eastAsia="方正小标宋_GBK"/>
          <w:color w:val="auto"/>
          <w:sz w:val="44"/>
          <w:szCs w:val="44"/>
        </w:rPr>
      </w:pPr>
    </w:p>
    <w:p>
      <w:pPr>
        <w:rPr>
          <w:color w:val="auto"/>
        </w:rPr>
      </w:pPr>
    </w:p>
    <w:p>
      <w:pPr>
        <w:spacing w:before="156" w:beforeLines="50" w:line="560" w:lineRule="exact"/>
        <w:jc w:val="center"/>
        <w:outlineLvl w:val="0"/>
        <w:rPr>
          <w:rFonts w:eastAsia="方正小标宋_GBK"/>
          <w:color w:val="auto"/>
          <w:sz w:val="44"/>
          <w:szCs w:val="44"/>
        </w:rPr>
      </w:pPr>
      <w:bookmarkStart w:id="15" w:name="_Toc11796"/>
      <w:r>
        <w:rPr>
          <w:rFonts w:eastAsia="方正小标宋_GBK"/>
          <w:color w:val="auto"/>
          <w:sz w:val="44"/>
          <w:szCs w:val="44"/>
        </w:rPr>
        <w:t>监 测 户 享 受 政 策</w:t>
      </w:r>
      <w:bookmarkEnd w:id="15"/>
    </w:p>
    <w:p>
      <w:pPr>
        <w:spacing w:before="156" w:beforeLines="50" w:line="560" w:lineRule="exact"/>
        <w:ind w:firstLine="640" w:firstLineChars="200"/>
        <w:rPr>
          <w:rFonts w:eastAsia="方正黑体_GBK"/>
          <w:color w:val="auto"/>
          <w:sz w:val="32"/>
          <w:szCs w:val="32"/>
        </w:rPr>
      </w:pPr>
    </w:p>
    <w:p>
      <w:pPr>
        <w:spacing w:before="156" w:beforeLines="50" w:line="560" w:lineRule="exact"/>
        <w:ind w:firstLine="640" w:firstLineChars="200"/>
        <w:outlineLvl w:val="0"/>
        <w:rPr>
          <w:rFonts w:eastAsia="方正黑体_GBK"/>
          <w:color w:val="auto"/>
          <w:sz w:val="32"/>
          <w:szCs w:val="32"/>
          <w:u w:val="single"/>
        </w:rPr>
      </w:pPr>
      <w:bookmarkStart w:id="16" w:name="_Toc24984"/>
      <w:r>
        <w:rPr>
          <w:rFonts w:eastAsia="方正黑体_GBK"/>
          <w:color w:val="auto"/>
          <w:sz w:val="32"/>
          <w:szCs w:val="32"/>
        </w:rPr>
        <w:t>一、医疗救助政策</w:t>
      </w:r>
      <w:r>
        <w:rPr>
          <w:rFonts w:eastAsia="方正楷体_GBK"/>
          <w:color w:val="auto"/>
          <w:sz w:val="32"/>
          <w:szCs w:val="32"/>
          <w:u w:val="single"/>
        </w:rPr>
        <w:t>（与脱贫户有区别）</w:t>
      </w:r>
      <w:bookmarkEnd w:id="16"/>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1.基本医疗保险参保</w:t>
      </w:r>
      <w:r>
        <w:rPr>
          <w:rFonts w:hint="eastAsia" w:eastAsia="方正楷体_GBK"/>
          <w:color w:val="auto"/>
          <w:sz w:val="32"/>
          <w:szCs w:val="32"/>
        </w:rPr>
        <w:t>资助</w:t>
      </w:r>
      <w:r>
        <w:rPr>
          <w:rFonts w:eastAsia="方正楷体_GBK"/>
          <w:color w:val="auto"/>
          <w:sz w:val="32"/>
          <w:szCs w:val="32"/>
        </w:rPr>
        <w:t>政策</w:t>
      </w:r>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（主管部门：区医保局，咨询电话：023-67817879）</w:t>
      </w:r>
    </w:p>
    <w:p>
      <w:pPr>
        <w:widowControl/>
        <w:spacing w:before="156" w:beforeLines="50" w:line="560" w:lineRule="exact"/>
        <w:ind w:firstLine="640" w:firstLineChars="200"/>
        <w:rPr>
          <w:rFonts w:eastAsia="方正仿宋_GBK"/>
          <w:color w:val="auto"/>
          <w:kern w:val="0"/>
          <w:sz w:val="32"/>
          <w:szCs w:val="32"/>
          <w:lang w:bidi="ar"/>
        </w:rPr>
      </w:pPr>
      <w:r>
        <w:rPr>
          <w:rFonts w:eastAsia="方正楷体_GBK"/>
          <w:color w:val="auto"/>
          <w:kern w:val="0"/>
          <w:sz w:val="32"/>
          <w:szCs w:val="32"/>
          <w:u w:val="single"/>
          <w:lang w:bidi="ar"/>
        </w:rPr>
        <w:t>依据：</w:t>
      </w:r>
      <w:r>
        <w:rPr>
          <w:rFonts w:eastAsia="方正仿宋_GBK"/>
          <w:color w:val="auto"/>
          <w:kern w:val="0"/>
          <w:sz w:val="32"/>
          <w:szCs w:val="32"/>
          <w:lang w:bidi="ar"/>
        </w:rPr>
        <w:t>《重庆市巩固拓展医疗保障脱贫攻坚成果有效衔接</w:t>
      </w:r>
      <w:r>
        <w:rPr>
          <w:rFonts w:hint="eastAsia" w:eastAsia="方正仿宋_GBK"/>
          <w:color w:val="auto"/>
          <w:kern w:val="0"/>
          <w:sz w:val="32"/>
          <w:szCs w:val="32"/>
          <w:lang w:eastAsia="zh-CN" w:bidi="ar"/>
        </w:rPr>
        <w:t>乡村振兴战略</w:t>
      </w:r>
      <w:r>
        <w:rPr>
          <w:rFonts w:eastAsia="方正仿宋_GBK"/>
          <w:color w:val="auto"/>
          <w:kern w:val="0"/>
          <w:sz w:val="32"/>
          <w:szCs w:val="32"/>
          <w:lang w:bidi="ar"/>
        </w:rPr>
        <w:t>实施方案》（渝医保发〔2021〕66号）</w:t>
      </w:r>
    </w:p>
    <w:p>
      <w:pPr>
        <w:pStyle w:val="11"/>
        <w:keepNext w:val="0"/>
        <w:keepLines w:val="0"/>
        <w:widowControl/>
        <w:suppressLineNumbers w:val="0"/>
        <w:spacing w:before="0" w:beforeAutospacing="0" w:after="0" w:afterAutospacing="0"/>
        <w:ind w:left="0" w:right="0" w:firstLine="640" w:firstLineChars="200"/>
        <w:rPr>
          <w:color w:val="auto"/>
          <w:sz w:val="32"/>
          <w:szCs w:val="32"/>
        </w:rPr>
      </w:pPr>
      <w:r>
        <w:rPr>
          <w:rFonts w:ascii="Times New Roman" w:hAnsi="Times New Roman" w:eastAsia="方正仿宋_GBK" w:cs="Times New Roman"/>
          <w:color w:val="auto"/>
          <w:kern w:val="0"/>
          <w:sz w:val="32"/>
          <w:szCs w:val="32"/>
          <w:lang w:val="en-US" w:eastAsia="zh-CN" w:bidi="ar"/>
        </w:rPr>
        <w:t>政策：由乡村振兴</w:t>
      </w:r>
      <w:r>
        <w:rPr>
          <w:rFonts w:hint="eastAsia" w:eastAsia="方正仿宋_GBK" w:cs="Times New Roman"/>
          <w:color w:val="auto"/>
          <w:kern w:val="0"/>
          <w:sz w:val="32"/>
          <w:szCs w:val="32"/>
          <w:lang w:val="en-US" w:eastAsia="zh-CN" w:bidi="ar"/>
        </w:rPr>
        <w:t>局</w:t>
      </w:r>
      <w:r>
        <w:rPr>
          <w:rFonts w:ascii="Times New Roman" w:hAnsi="Times New Roman" w:eastAsia="方正仿宋_GBK" w:cs="Times New Roman"/>
          <w:color w:val="auto"/>
          <w:kern w:val="0"/>
          <w:sz w:val="32"/>
          <w:szCs w:val="32"/>
          <w:lang w:val="en-US" w:eastAsia="zh-CN" w:bidi="ar"/>
        </w:rPr>
        <w:t>认定的返贫致贫人口、脱贫不稳定户、边缘易致贫户、突发严重困难户，参加城乡居民医保一档的，给予70%定额资助，对于自愿参加城乡居民医保二档的，统一按照参加城乡居民医保一档个人缴费标准的100%给予资助。</w:t>
      </w:r>
    </w:p>
    <w:p>
      <w:pPr>
        <w:spacing w:before="156" w:beforeLines="50" w:line="560" w:lineRule="exact"/>
        <w:ind w:firstLine="640" w:firstLineChars="200"/>
        <w:rPr>
          <w:rFonts w:eastAsia="方正黑体_GBK"/>
          <w:color w:val="auto"/>
          <w:sz w:val="32"/>
          <w:szCs w:val="32"/>
          <w:u w:val="single"/>
        </w:rPr>
      </w:pPr>
      <w:r>
        <w:rPr>
          <w:rFonts w:eastAsia="方正楷体_GBK"/>
          <w:color w:val="auto"/>
          <w:sz w:val="32"/>
          <w:szCs w:val="32"/>
        </w:rPr>
        <w:t>2.医疗救助政策</w:t>
      </w:r>
      <w:r>
        <w:rPr>
          <w:rFonts w:eastAsia="方正楷体_GBK"/>
          <w:color w:val="auto"/>
          <w:sz w:val="32"/>
          <w:szCs w:val="32"/>
          <w:u w:val="single"/>
        </w:rPr>
        <w:t>（与脱贫户有区别）</w:t>
      </w:r>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（主管部门：区医保局；咨询电话：023-67817879；区卫生健康委咨询电话：023-67218119）</w:t>
      </w:r>
    </w:p>
    <w:p>
      <w:pPr>
        <w:spacing w:line="560" w:lineRule="exact"/>
        <w:ind w:firstLine="640" w:firstLineChars="200"/>
        <w:rPr>
          <w:rFonts w:ascii="方正仿宋_GBK" w:hAnsi="方正仿宋_GBK" w:eastAsia="方正仿宋_GBK" w:cs="方正仿宋_GBK"/>
          <w:color w:val="auto"/>
          <w:sz w:val="32"/>
        </w:rPr>
      </w:pPr>
      <w:r>
        <w:rPr>
          <w:rFonts w:eastAsia="方正楷体_GBK"/>
          <w:color w:val="auto"/>
          <w:sz w:val="32"/>
          <w:szCs w:val="32"/>
          <w:u w:val="single"/>
        </w:rPr>
        <w:t>依据：</w:t>
      </w:r>
      <w:r>
        <w:rPr>
          <w:rFonts w:hint="eastAsia" w:ascii="方正仿宋_GBK" w:hAnsi="方正仿宋_GBK" w:eastAsia="方正仿宋_GBK" w:cs="方正仿宋_GBK"/>
          <w:color w:val="auto"/>
          <w:sz w:val="32"/>
        </w:rPr>
        <w:t>《</w:t>
      </w:r>
      <w:r>
        <w:rPr>
          <w:rFonts w:ascii="方正仿宋_GBK" w:hAnsi="方正仿宋_GBK" w:eastAsia="方正仿宋_GBK" w:cs="方正仿宋_GBK"/>
          <w:color w:val="auto"/>
          <w:sz w:val="32"/>
        </w:rPr>
        <w:t>关于印发重庆市巩固拓展健康扶贫成果同乡村</w:t>
      </w:r>
      <w:r>
        <w:rPr>
          <w:rFonts w:hint="eastAsia" w:ascii="方正仿宋_GBK" w:hAnsi="方正仿宋_GBK" w:eastAsia="方正仿宋_GBK" w:cs="方正仿宋_GBK"/>
          <w:color w:val="auto"/>
          <w:sz w:val="32"/>
        </w:rPr>
        <w:t>振兴有效衔接实施方案的通知》（</w:t>
      </w:r>
      <w:r>
        <w:rPr>
          <w:rFonts w:ascii="方正仿宋_GBK" w:hAnsi="方正仿宋_GBK" w:eastAsia="方正仿宋_GBK" w:cs="方正仿宋_GBK"/>
          <w:color w:val="auto"/>
          <w:sz w:val="32"/>
        </w:rPr>
        <w:t>渝</w:t>
      </w:r>
      <w:r>
        <w:rPr>
          <w:rFonts w:hint="eastAsia" w:ascii="方正仿宋_GBK" w:hAnsi="方正仿宋_GBK" w:eastAsia="方正仿宋_GBK" w:cs="方正仿宋_GBK"/>
          <w:color w:val="auto"/>
          <w:sz w:val="32"/>
        </w:rPr>
        <w:t>卫发〔2021〕22 号）、《关于印</w:t>
      </w:r>
    </w:p>
    <w:p>
      <w:pPr>
        <w:spacing w:line="560" w:lineRule="exact"/>
        <w:rPr>
          <w:rFonts w:eastAsia="方正仿宋_GBK"/>
          <w:color w:val="auto"/>
          <w:kern w:val="0"/>
          <w:sz w:val="32"/>
          <w:szCs w:val="32"/>
          <w:lang w:bidi="ar"/>
        </w:rPr>
      </w:pPr>
      <w:r>
        <w:rPr>
          <w:rFonts w:hint="eastAsia" w:ascii="方正仿宋_GBK" w:hAnsi="方正仿宋_GBK" w:eastAsia="方正仿宋_GBK" w:cs="方正仿宋_GBK"/>
          <w:color w:val="auto"/>
          <w:sz w:val="32"/>
        </w:rPr>
        <w:t>发重庆市渝北区巩固拓展健康扶贫成果同乡村振兴有效衔接实施方案的通知》（渝北卫健〔2021〕230号）</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szCs w:val="32"/>
          <w:lang w:eastAsia="zh-CN"/>
        </w:rPr>
        <w:t>《重庆市巩固拓展医疗保障脱贫攻坚成果有效衔接乡村振兴战略实施方案》（渝医保发〔2021】66号）。</w:t>
      </w:r>
    </w:p>
    <w:p>
      <w:pPr>
        <w:spacing w:before="156" w:beforeLines="50" w:line="560" w:lineRule="exact"/>
        <w:ind w:firstLine="640" w:firstLineChars="200"/>
        <w:rPr>
          <w:rFonts w:eastAsia="方正仿宋_GBK"/>
          <w:color w:val="auto"/>
          <w:kern w:val="0"/>
          <w:sz w:val="32"/>
          <w:szCs w:val="32"/>
          <w:lang w:bidi="ar"/>
        </w:rPr>
      </w:pPr>
      <w:r>
        <w:rPr>
          <w:rFonts w:eastAsia="方正楷体_GBK"/>
          <w:color w:val="auto"/>
          <w:sz w:val="32"/>
          <w:szCs w:val="32"/>
          <w:u w:val="single"/>
        </w:rPr>
        <w:t>政策：</w:t>
      </w:r>
      <w:r>
        <w:rPr>
          <w:rFonts w:eastAsia="方正仿宋_GBK"/>
          <w:color w:val="auto"/>
          <w:kern w:val="0"/>
          <w:sz w:val="32"/>
          <w:szCs w:val="32"/>
          <w:lang w:bidi="ar"/>
        </w:rPr>
        <w:t>县域内住院</w:t>
      </w:r>
      <w:r>
        <w:rPr>
          <w:rFonts w:hint="eastAsia" w:eastAsia="方正仿宋_GBK"/>
          <w:color w:val="auto"/>
          <w:kern w:val="0"/>
          <w:sz w:val="32"/>
          <w:szCs w:val="32"/>
          <w:lang w:bidi="ar"/>
        </w:rPr>
        <w:t>“先诊疗后付费”</w:t>
      </w:r>
      <w:r>
        <w:rPr>
          <w:rFonts w:eastAsia="方正仿宋_GBK"/>
          <w:color w:val="auto"/>
          <w:kern w:val="0"/>
          <w:sz w:val="32"/>
          <w:szCs w:val="32"/>
          <w:lang w:bidi="ar"/>
        </w:rPr>
        <w:t>政策对象调整为农村低保对象、特困人员、易返贫致贫人口和有关部门认定的返贫致贫人口，患者入院时不需缴纳住院押金，只需在出院时支付医保报销后的自付医疗费用。对重点救助对象（含特困人员、低保对象、返贫致贫人口等）政策范围内个人自付费用救助比例不低于70%，对非重点救助对象</w:t>
      </w:r>
      <w:r>
        <w:rPr>
          <w:rFonts w:hint="eastAsia" w:eastAsia="方正仿宋_GBK"/>
          <w:color w:val="auto"/>
          <w:kern w:val="0"/>
          <w:sz w:val="32"/>
          <w:szCs w:val="32"/>
          <w:lang w:bidi="ar"/>
        </w:rPr>
        <w:t>（边缘易致贫户、突发严重困难户）</w:t>
      </w:r>
      <w:r>
        <w:rPr>
          <w:rFonts w:eastAsia="方正仿宋_GBK"/>
          <w:color w:val="auto"/>
          <w:kern w:val="0"/>
          <w:sz w:val="32"/>
          <w:szCs w:val="32"/>
          <w:lang w:bidi="ar"/>
        </w:rPr>
        <w:t xml:space="preserve">政策范围内个人自付费用救助比例不低于60%。 </w:t>
      </w:r>
    </w:p>
    <w:p>
      <w:pPr>
        <w:spacing w:before="156" w:beforeLines="50" w:line="560" w:lineRule="exact"/>
        <w:ind w:firstLine="640" w:firstLineChars="200"/>
        <w:outlineLvl w:val="0"/>
        <w:rPr>
          <w:rFonts w:eastAsia="方正楷体_GBK"/>
          <w:color w:val="auto"/>
          <w:sz w:val="32"/>
          <w:szCs w:val="32"/>
        </w:rPr>
      </w:pPr>
      <w:bookmarkStart w:id="17" w:name="_Toc16997"/>
      <w:r>
        <w:rPr>
          <w:rFonts w:eastAsia="方正黑体_GBK"/>
          <w:color w:val="auto"/>
          <w:sz w:val="32"/>
          <w:szCs w:val="32"/>
        </w:rPr>
        <w:t>二、教育资助政策</w:t>
      </w:r>
      <w:r>
        <w:rPr>
          <w:rFonts w:eastAsia="方正楷体_GBK"/>
          <w:color w:val="auto"/>
          <w:sz w:val="32"/>
          <w:szCs w:val="32"/>
        </w:rPr>
        <w:t>（</w:t>
      </w:r>
      <w:r>
        <w:rPr>
          <w:rFonts w:eastAsia="方正楷体_GBK"/>
          <w:color w:val="auto"/>
          <w:sz w:val="32"/>
          <w:szCs w:val="32"/>
          <w:u w:val="single"/>
        </w:rPr>
        <w:t>与脱贫户有区别</w:t>
      </w:r>
      <w:r>
        <w:rPr>
          <w:rFonts w:eastAsia="方正楷体_GBK"/>
          <w:color w:val="auto"/>
          <w:sz w:val="32"/>
          <w:szCs w:val="32"/>
        </w:rPr>
        <w:t>）</w:t>
      </w:r>
      <w:bookmarkEnd w:id="17"/>
    </w:p>
    <w:p>
      <w:pPr>
        <w:spacing w:before="156" w:beforeLines="50" w:line="560" w:lineRule="exact"/>
        <w:ind w:firstLine="640" w:firstLineChars="200"/>
        <w:rPr>
          <w:rFonts w:eastAsia="方正楷体_GBK"/>
          <w:color w:val="auto"/>
          <w:sz w:val="32"/>
          <w:szCs w:val="32"/>
        </w:rPr>
      </w:pPr>
      <w:r>
        <w:rPr>
          <w:rFonts w:eastAsia="方正楷体_GBK"/>
          <w:color w:val="auto"/>
          <w:sz w:val="32"/>
          <w:szCs w:val="32"/>
        </w:rPr>
        <w:t>（主管部门：区教委，咨询电话：023-67169991）</w:t>
      </w:r>
    </w:p>
    <w:p>
      <w:pPr>
        <w:widowControl/>
        <w:spacing w:before="156" w:beforeLines="50" w:line="560" w:lineRule="exact"/>
        <w:ind w:firstLine="640" w:firstLineChars="200"/>
        <w:rPr>
          <w:rFonts w:eastAsia="方正仿宋_GBK"/>
          <w:color w:val="auto"/>
          <w:sz w:val="32"/>
        </w:rPr>
      </w:pPr>
      <w:r>
        <w:rPr>
          <w:rFonts w:eastAsia="方正楷体_GBK"/>
          <w:color w:val="auto"/>
          <w:kern w:val="0"/>
          <w:sz w:val="32"/>
          <w:szCs w:val="32"/>
          <w:u w:val="single"/>
          <w:lang w:bidi="ar"/>
        </w:rPr>
        <w:t>政策：</w:t>
      </w:r>
      <w:r>
        <w:rPr>
          <w:rFonts w:hint="eastAsia" w:eastAsia="方正仿宋_GBK"/>
          <w:color w:val="auto"/>
          <w:sz w:val="32"/>
        </w:rPr>
        <w:t>对防止返贫动态监测中“边缘易致贫户”“突发困难户”家庭的学生予以关注，根据学生资助有关规定和实际情况及时纳入资助保障范围。</w:t>
      </w:r>
    </w:p>
    <w:p>
      <w:pPr>
        <w:pStyle w:val="8"/>
        <w:ind w:firstLine="640" w:firstLineChars="200"/>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sz w:val="32"/>
          <w:szCs w:val="32"/>
          <w:lang w:eastAsia="zh-CN"/>
        </w:rPr>
        <w:t>此外，危房改造政策、饮水保障政策、产业帮扶政策、金融帮扶政策、社会救助政策、城乡养老保险资助政策、残疾人资助政策与脱贫人口享受情况无区别。</w:t>
      </w:r>
    </w:p>
    <w:p>
      <w:pPr>
        <w:pStyle w:val="4"/>
        <w:ind w:left="2940"/>
      </w:pPr>
    </w:p>
    <w:p/>
    <w:p>
      <w:pPr>
        <w:pStyle w:val="2"/>
      </w:pPr>
    </w:p>
    <w:p/>
    <w:sectPr>
      <w:footerReference r:id="rId3" w:type="default"/>
      <w:footerReference r:id="rId4" w:type="even"/>
      <w:pgSz w:w="11906" w:h="16838"/>
      <w:pgMar w:top="1985" w:right="1446" w:bottom="1644" w:left="1446" w:header="851" w:footer="992" w:gutter="0"/>
      <w:pgNumType w:fmt="decimalFullWidt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超粗黑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5375830"/>
                          </w:sdtPr>
                          <w:sdtEndPr>
                            <w:rPr>
                              <w:rFonts w:ascii="宋体" w:hAnsi="宋体"/>
                              <w:sz w:val="28"/>
                              <w:szCs w:val="28"/>
                            </w:rPr>
                          </w:sdtEndPr>
                          <w:sdtContent>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１７</w:t>
                              </w:r>
                              <w:r>
                                <w:rPr>
                                  <w:rFonts w:ascii="宋体" w:hAnsi="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id w:val="-1765375830"/>
                    </w:sdtPr>
                    <w:sdtEndPr>
                      <w:rPr>
                        <w:rFonts w:ascii="宋体" w:hAnsi="宋体"/>
                        <w:sz w:val="28"/>
                        <w:szCs w:val="28"/>
                      </w:rPr>
                    </w:sdtEndPr>
                    <w:sdtContent>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１７</w:t>
                        </w:r>
                        <w:r>
                          <w:rPr>
                            <w:rFonts w:ascii="宋体" w:hAnsi="宋体"/>
                            <w:sz w:val="28"/>
                            <w:szCs w:val="28"/>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9219954"/>
                          </w:sdtPr>
                          <w:sdtEndPr>
                            <w:rPr>
                              <w:rFonts w:ascii="宋体" w:hAnsi="宋体"/>
                              <w:sz w:val="28"/>
                              <w:szCs w:val="28"/>
                            </w:rPr>
                          </w:sdtEndPr>
                          <w:sdtContent>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１６</w:t>
                              </w:r>
                              <w:r>
                                <w:rPr>
                                  <w:rFonts w:ascii="宋体" w:hAnsi="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279219954"/>
                    </w:sdtPr>
                    <w:sdtEndPr>
                      <w:rPr>
                        <w:rFonts w:ascii="宋体" w:hAnsi="宋体"/>
                        <w:sz w:val="28"/>
                        <w:szCs w:val="28"/>
                      </w:rPr>
                    </w:sdtEndPr>
                    <w:sdtContent>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１６</w:t>
                        </w:r>
                        <w:r>
                          <w:rPr>
                            <w:rFonts w:ascii="宋体" w:hAnsi="宋体"/>
                            <w:sz w:val="28"/>
                            <w:szCs w:val="28"/>
                          </w:rPr>
                          <w:fldChar w:fldCharType="end"/>
                        </w:r>
                      </w:p>
                    </w:sdtContent>
                  </w:sd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21916"/>
    <w:multiLevelType w:val="singleLevel"/>
    <w:tmpl w:val="83A2191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B"/>
    <w:rsid w:val="00045D87"/>
    <w:rsid w:val="00064836"/>
    <w:rsid w:val="000961BE"/>
    <w:rsid w:val="000E5FDE"/>
    <w:rsid w:val="00127137"/>
    <w:rsid w:val="001705D0"/>
    <w:rsid w:val="001F60C5"/>
    <w:rsid w:val="002032C0"/>
    <w:rsid w:val="00225528"/>
    <w:rsid w:val="00236EC8"/>
    <w:rsid w:val="003C209D"/>
    <w:rsid w:val="003E7139"/>
    <w:rsid w:val="004A09D8"/>
    <w:rsid w:val="004A6709"/>
    <w:rsid w:val="004E6255"/>
    <w:rsid w:val="00503382"/>
    <w:rsid w:val="005430F9"/>
    <w:rsid w:val="005B5856"/>
    <w:rsid w:val="005C63F3"/>
    <w:rsid w:val="005E7392"/>
    <w:rsid w:val="006A3427"/>
    <w:rsid w:val="006E5751"/>
    <w:rsid w:val="006F323D"/>
    <w:rsid w:val="0077783A"/>
    <w:rsid w:val="0079371A"/>
    <w:rsid w:val="00857837"/>
    <w:rsid w:val="009114C7"/>
    <w:rsid w:val="00936531"/>
    <w:rsid w:val="00936C69"/>
    <w:rsid w:val="00974646"/>
    <w:rsid w:val="009C4B5B"/>
    <w:rsid w:val="009C66AC"/>
    <w:rsid w:val="00A06FE3"/>
    <w:rsid w:val="00A31646"/>
    <w:rsid w:val="00A366EB"/>
    <w:rsid w:val="00AE36B0"/>
    <w:rsid w:val="00B27E7B"/>
    <w:rsid w:val="00BA0A83"/>
    <w:rsid w:val="00BA4B16"/>
    <w:rsid w:val="00BB53FF"/>
    <w:rsid w:val="00C721B7"/>
    <w:rsid w:val="00C85295"/>
    <w:rsid w:val="00C87DB6"/>
    <w:rsid w:val="00CD5A3F"/>
    <w:rsid w:val="00CD690B"/>
    <w:rsid w:val="00CF1E7A"/>
    <w:rsid w:val="00D96C48"/>
    <w:rsid w:val="00E673B4"/>
    <w:rsid w:val="00EB2ECB"/>
    <w:rsid w:val="00F23152"/>
    <w:rsid w:val="00F740AC"/>
    <w:rsid w:val="00F86B8B"/>
    <w:rsid w:val="00FF4BDD"/>
    <w:rsid w:val="016519C1"/>
    <w:rsid w:val="01AC19A2"/>
    <w:rsid w:val="02222C38"/>
    <w:rsid w:val="02535CBD"/>
    <w:rsid w:val="03315572"/>
    <w:rsid w:val="044A6F70"/>
    <w:rsid w:val="05621173"/>
    <w:rsid w:val="05AB5E10"/>
    <w:rsid w:val="0607080D"/>
    <w:rsid w:val="0636303B"/>
    <w:rsid w:val="06451DC1"/>
    <w:rsid w:val="07B2792A"/>
    <w:rsid w:val="080F0B7A"/>
    <w:rsid w:val="08386081"/>
    <w:rsid w:val="08874912"/>
    <w:rsid w:val="08C65DFB"/>
    <w:rsid w:val="08D847B0"/>
    <w:rsid w:val="09346E8B"/>
    <w:rsid w:val="09B64964"/>
    <w:rsid w:val="09C7278D"/>
    <w:rsid w:val="09D973F0"/>
    <w:rsid w:val="09DC2A3C"/>
    <w:rsid w:val="0A041A8E"/>
    <w:rsid w:val="0A0B5252"/>
    <w:rsid w:val="0AA52711"/>
    <w:rsid w:val="0CD6085C"/>
    <w:rsid w:val="0D014E9F"/>
    <w:rsid w:val="0E3A5F83"/>
    <w:rsid w:val="0EA16002"/>
    <w:rsid w:val="0F3F1AA3"/>
    <w:rsid w:val="0FF67BF3"/>
    <w:rsid w:val="10525806"/>
    <w:rsid w:val="11966221"/>
    <w:rsid w:val="11A0748A"/>
    <w:rsid w:val="12152F8F"/>
    <w:rsid w:val="12F769A5"/>
    <w:rsid w:val="134974F3"/>
    <w:rsid w:val="15772C8A"/>
    <w:rsid w:val="1609726C"/>
    <w:rsid w:val="16D52D6B"/>
    <w:rsid w:val="173619DD"/>
    <w:rsid w:val="17EA592D"/>
    <w:rsid w:val="183C74C7"/>
    <w:rsid w:val="184E22CB"/>
    <w:rsid w:val="18F816B2"/>
    <w:rsid w:val="19197DFA"/>
    <w:rsid w:val="19567689"/>
    <w:rsid w:val="19E75211"/>
    <w:rsid w:val="1A5E6B80"/>
    <w:rsid w:val="1A7D7F53"/>
    <w:rsid w:val="1B4346C9"/>
    <w:rsid w:val="1B9D159F"/>
    <w:rsid w:val="1BF2581B"/>
    <w:rsid w:val="1C135F7F"/>
    <w:rsid w:val="1CA6235C"/>
    <w:rsid w:val="1EE1436E"/>
    <w:rsid w:val="20C55B80"/>
    <w:rsid w:val="22530C0A"/>
    <w:rsid w:val="22CB373F"/>
    <w:rsid w:val="230C1D97"/>
    <w:rsid w:val="23974830"/>
    <w:rsid w:val="239D1036"/>
    <w:rsid w:val="23D22002"/>
    <w:rsid w:val="23E97DD8"/>
    <w:rsid w:val="24351DC3"/>
    <w:rsid w:val="24FB4831"/>
    <w:rsid w:val="256A4F48"/>
    <w:rsid w:val="26206663"/>
    <w:rsid w:val="276F6846"/>
    <w:rsid w:val="28274868"/>
    <w:rsid w:val="28727801"/>
    <w:rsid w:val="28862E8C"/>
    <w:rsid w:val="28F70B43"/>
    <w:rsid w:val="29E928DF"/>
    <w:rsid w:val="2A6E5D0C"/>
    <w:rsid w:val="2B361B54"/>
    <w:rsid w:val="2B3D2E6A"/>
    <w:rsid w:val="2B4B2C37"/>
    <w:rsid w:val="2B9D1BD3"/>
    <w:rsid w:val="2C1F4CDE"/>
    <w:rsid w:val="2C356133"/>
    <w:rsid w:val="2C5606A9"/>
    <w:rsid w:val="2C752B50"/>
    <w:rsid w:val="2CAC0C51"/>
    <w:rsid w:val="2CDE6947"/>
    <w:rsid w:val="2D6C3F53"/>
    <w:rsid w:val="2D7C2046"/>
    <w:rsid w:val="2DF06932"/>
    <w:rsid w:val="2DFD4BAB"/>
    <w:rsid w:val="2E4E3659"/>
    <w:rsid w:val="2E6146AE"/>
    <w:rsid w:val="2EB72FAC"/>
    <w:rsid w:val="302C1778"/>
    <w:rsid w:val="304F015A"/>
    <w:rsid w:val="30716465"/>
    <w:rsid w:val="30B04157"/>
    <w:rsid w:val="30E3277E"/>
    <w:rsid w:val="317E492D"/>
    <w:rsid w:val="322D17D7"/>
    <w:rsid w:val="32785148"/>
    <w:rsid w:val="32DA54BB"/>
    <w:rsid w:val="3310712F"/>
    <w:rsid w:val="337F4597"/>
    <w:rsid w:val="33E77363"/>
    <w:rsid w:val="353A398B"/>
    <w:rsid w:val="35A825B6"/>
    <w:rsid w:val="35EF10C0"/>
    <w:rsid w:val="35F44AE6"/>
    <w:rsid w:val="36440F65"/>
    <w:rsid w:val="369F1CF8"/>
    <w:rsid w:val="36A1592E"/>
    <w:rsid w:val="37590619"/>
    <w:rsid w:val="37BA58BB"/>
    <w:rsid w:val="37EE3768"/>
    <w:rsid w:val="38D429AD"/>
    <w:rsid w:val="39801BF9"/>
    <w:rsid w:val="39A12860"/>
    <w:rsid w:val="3A3D5FD0"/>
    <w:rsid w:val="3BBF16F2"/>
    <w:rsid w:val="3C1965C8"/>
    <w:rsid w:val="3CA045A8"/>
    <w:rsid w:val="3CD17CDD"/>
    <w:rsid w:val="3CD71818"/>
    <w:rsid w:val="3CE07B72"/>
    <w:rsid w:val="3CEE5185"/>
    <w:rsid w:val="3D51281E"/>
    <w:rsid w:val="3D8C7E8C"/>
    <w:rsid w:val="3D960D34"/>
    <w:rsid w:val="3E0308B6"/>
    <w:rsid w:val="3E0E4BB3"/>
    <w:rsid w:val="3F0D4E6A"/>
    <w:rsid w:val="412577BD"/>
    <w:rsid w:val="41354204"/>
    <w:rsid w:val="41B96BE3"/>
    <w:rsid w:val="41E94664"/>
    <w:rsid w:val="425A6618"/>
    <w:rsid w:val="42BE7EFE"/>
    <w:rsid w:val="430D675B"/>
    <w:rsid w:val="432D5ADB"/>
    <w:rsid w:val="43582AB4"/>
    <w:rsid w:val="44BC0D92"/>
    <w:rsid w:val="456D21BF"/>
    <w:rsid w:val="457C2402"/>
    <w:rsid w:val="461D4F07"/>
    <w:rsid w:val="46603AD2"/>
    <w:rsid w:val="4690085B"/>
    <w:rsid w:val="469C567A"/>
    <w:rsid w:val="469F1C57"/>
    <w:rsid w:val="48CB0259"/>
    <w:rsid w:val="496B145A"/>
    <w:rsid w:val="4A4F4589"/>
    <w:rsid w:val="4ADF76BB"/>
    <w:rsid w:val="4B62209A"/>
    <w:rsid w:val="4C261319"/>
    <w:rsid w:val="4DC25072"/>
    <w:rsid w:val="4E802F63"/>
    <w:rsid w:val="4EE94FAC"/>
    <w:rsid w:val="4F860A4D"/>
    <w:rsid w:val="4F97467D"/>
    <w:rsid w:val="50A71F9D"/>
    <w:rsid w:val="50C60F42"/>
    <w:rsid w:val="50C64E79"/>
    <w:rsid w:val="51096D25"/>
    <w:rsid w:val="51C55131"/>
    <w:rsid w:val="534F1156"/>
    <w:rsid w:val="53CA4C80"/>
    <w:rsid w:val="53D56E21"/>
    <w:rsid w:val="53EE7EE3"/>
    <w:rsid w:val="54BE2A37"/>
    <w:rsid w:val="54F75F49"/>
    <w:rsid w:val="54FB2C30"/>
    <w:rsid w:val="552F56E3"/>
    <w:rsid w:val="56B471C2"/>
    <w:rsid w:val="57201C6E"/>
    <w:rsid w:val="57945CD1"/>
    <w:rsid w:val="57E22DC0"/>
    <w:rsid w:val="57FB365A"/>
    <w:rsid w:val="57FF75EE"/>
    <w:rsid w:val="58F56846"/>
    <w:rsid w:val="59AC10B0"/>
    <w:rsid w:val="59DD395F"/>
    <w:rsid w:val="5A707D99"/>
    <w:rsid w:val="5AF34ABD"/>
    <w:rsid w:val="5B2E605E"/>
    <w:rsid w:val="5B542D21"/>
    <w:rsid w:val="5B621E5A"/>
    <w:rsid w:val="5BD53F19"/>
    <w:rsid w:val="5BDF613B"/>
    <w:rsid w:val="5CEE378D"/>
    <w:rsid w:val="5D0F4B6E"/>
    <w:rsid w:val="5D2B4927"/>
    <w:rsid w:val="5D9511C6"/>
    <w:rsid w:val="5E2A2EEB"/>
    <w:rsid w:val="5E40626B"/>
    <w:rsid w:val="5EA902B4"/>
    <w:rsid w:val="5ED86305"/>
    <w:rsid w:val="5F0F6730"/>
    <w:rsid w:val="5F6B5569"/>
    <w:rsid w:val="5FD03965"/>
    <w:rsid w:val="5FEF054B"/>
    <w:rsid w:val="601E7C8F"/>
    <w:rsid w:val="603911C4"/>
    <w:rsid w:val="60791F08"/>
    <w:rsid w:val="60FD6695"/>
    <w:rsid w:val="613A1431"/>
    <w:rsid w:val="61B551C2"/>
    <w:rsid w:val="623961B1"/>
    <w:rsid w:val="62562501"/>
    <w:rsid w:val="62C51434"/>
    <w:rsid w:val="62E573E1"/>
    <w:rsid w:val="62EC6A4F"/>
    <w:rsid w:val="636B7978"/>
    <w:rsid w:val="63D80CF3"/>
    <w:rsid w:val="645C36D2"/>
    <w:rsid w:val="646D768E"/>
    <w:rsid w:val="648E20C2"/>
    <w:rsid w:val="65591BBA"/>
    <w:rsid w:val="65887FE9"/>
    <w:rsid w:val="66FE12E3"/>
    <w:rsid w:val="686E1C26"/>
    <w:rsid w:val="69146FB1"/>
    <w:rsid w:val="698D1B63"/>
    <w:rsid w:val="69EE1271"/>
    <w:rsid w:val="6A102F95"/>
    <w:rsid w:val="6A181EBE"/>
    <w:rsid w:val="6A723E95"/>
    <w:rsid w:val="6A7E0847"/>
    <w:rsid w:val="6B1852A0"/>
    <w:rsid w:val="6B4750DC"/>
    <w:rsid w:val="6C354F8C"/>
    <w:rsid w:val="6C436606"/>
    <w:rsid w:val="6CBD4F2A"/>
    <w:rsid w:val="6CD3474E"/>
    <w:rsid w:val="6DD33138"/>
    <w:rsid w:val="702A28D7"/>
    <w:rsid w:val="704362B1"/>
    <w:rsid w:val="70734D93"/>
    <w:rsid w:val="71A00617"/>
    <w:rsid w:val="72F83160"/>
    <w:rsid w:val="748A428C"/>
    <w:rsid w:val="749E3893"/>
    <w:rsid w:val="756845CD"/>
    <w:rsid w:val="75C37A55"/>
    <w:rsid w:val="765A5238"/>
    <w:rsid w:val="76A038F3"/>
    <w:rsid w:val="77420E4E"/>
    <w:rsid w:val="78184A20"/>
    <w:rsid w:val="796719CC"/>
    <w:rsid w:val="79753E3D"/>
    <w:rsid w:val="799F7E92"/>
    <w:rsid w:val="7A2860D9"/>
    <w:rsid w:val="7AEA594D"/>
    <w:rsid w:val="7AF83BB2"/>
    <w:rsid w:val="7B0703E4"/>
    <w:rsid w:val="7B2808D2"/>
    <w:rsid w:val="7B2F3497"/>
    <w:rsid w:val="7CBB3234"/>
    <w:rsid w:val="7CDC6517"/>
    <w:rsid w:val="7CF24368"/>
    <w:rsid w:val="7D747887"/>
    <w:rsid w:val="7E847A49"/>
    <w:rsid w:val="7ECC6104"/>
    <w:rsid w:val="7F517E80"/>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oc 5"/>
    <w:basedOn w:val="1"/>
    <w:next w:val="1"/>
    <w:semiHidden/>
    <w:qFormat/>
    <w:uiPriority w:val="99"/>
    <w:pPr>
      <w:ind w:left="1680"/>
    </w:pPr>
  </w:style>
  <w:style w:type="paragraph" w:styleId="4">
    <w:name w:val="index 8"/>
    <w:basedOn w:val="1"/>
    <w:next w:val="1"/>
    <w:unhideWhenUsed/>
    <w:qFormat/>
    <w:uiPriority w:val="99"/>
    <w:pPr>
      <w:ind w:left="1400" w:leftChars="1400"/>
    </w:pPr>
  </w:style>
  <w:style w:type="paragraph" w:styleId="5">
    <w:name w:val="Body Text Indent"/>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next w:val="4"/>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semiHidden/>
    <w:unhideWhenUsed/>
    <w:qFormat/>
    <w:uiPriority w:val="99"/>
    <w:pPr>
      <w:spacing w:beforeAutospacing="1" w:afterAutospacing="1"/>
      <w:jc w:val="left"/>
    </w:pPr>
    <w:rPr>
      <w:kern w:val="0"/>
      <w:sz w:val="24"/>
    </w:rPr>
  </w:style>
  <w:style w:type="character" w:styleId="13">
    <w:name w:val="Hyperlink"/>
    <w:qFormat/>
    <w:uiPriority w:val="0"/>
    <w:rPr>
      <w:color w:val="0000FF"/>
      <w:u w:val="single"/>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常用样式"/>
    <w:basedOn w:val="1"/>
    <w:qFormat/>
    <w:uiPriority w:val="0"/>
    <w:pPr>
      <w:spacing w:line="594" w:lineRule="exact"/>
      <w:ind w:firstLine="640" w:firstLineChars="200"/>
    </w:pPr>
    <w:rPr>
      <w:rFonts w:eastAsia="方正仿宋_GBK"/>
      <w:sz w:val="32"/>
      <w:szCs w:val="32"/>
    </w:rPr>
  </w:style>
  <w:style w:type="character" w:customStyle="1" w:styleId="17">
    <w:name w:val="页眉 Char"/>
    <w:basedOn w:val="12"/>
    <w:link w:val="9"/>
    <w:qFormat/>
    <w:uiPriority w:val="99"/>
    <w:rPr>
      <w:rFonts w:ascii="Times New Roman" w:hAnsi="Times New Roman" w:eastAsia="宋体" w:cs="Times New Roman"/>
      <w:sz w:val="18"/>
      <w:szCs w:val="18"/>
    </w:rPr>
  </w:style>
  <w:style w:type="character" w:customStyle="1" w:styleId="18">
    <w:name w:val="页脚 Char"/>
    <w:basedOn w:val="12"/>
    <w:link w:val="8"/>
    <w:qFormat/>
    <w:uiPriority w:val="99"/>
    <w:rPr>
      <w:rFonts w:ascii="Times New Roman" w:hAnsi="Times New Roman" w:eastAsia="宋体" w:cs="Times New Roman"/>
      <w:sz w:val="18"/>
      <w:szCs w:val="18"/>
    </w:rPr>
  </w:style>
  <w:style w:type="character" w:customStyle="1" w:styleId="19">
    <w:name w:val="日期 Char"/>
    <w:basedOn w:val="12"/>
    <w:link w:val="6"/>
    <w:semiHidden/>
    <w:qFormat/>
    <w:uiPriority w:val="99"/>
    <w:rPr>
      <w:kern w:val="2"/>
      <w:sz w:val="21"/>
      <w:szCs w:val="24"/>
    </w:rPr>
  </w:style>
  <w:style w:type="character" w:customStyle="1" w:styleId="20">
    <w:name w:val="批注框文本 Char"/>
    <w:basedOn w:val="12"/>
    <w:link w:val="7"/>
    <w:semiHidden/>
    <w:qFormat/>
    <w:uiPriority w:val="99"/>
    <w:rPr>
      <w:kern w:val="2"/>
      <w:sz w:val="18"/>
      <w:szCs w:val="18"/>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标题 3 Char"/>
    <w:link w:val="3"/>
    <w:qFormat/>
    <w:uiPriority w:val="9"/>
    <w:rPr>
      <w:rFonts w:ascii="宋体" w:hAnsi="宋体" w:cs="宋体"/>
      <w:b/>
      <w:bCs/>
      <w:kern w:val="0"/>
      <w:sz w:val="27"/>
      <w:szCs w:val="27"/>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6165</Words>
  <Characters>6679</Characters>
  <Lines>56</Lines>
  <Paragraphs>15</Paragraphs>
  <TotalTime>5</TotalTime>
  <ScaleCrop>false</ScaleCrop>
  <LinksUpToDate>false</LinksUpToDate>
  <CharactersWithSpaces>6766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2021-05-31T08:14:00Z</dcterms:created>
  <dc:creator>yls</dc:creator>
  <cp:lastModifiedBy>Administrator</cp:lastModifiedBy>
  <cp:lastPrinted>2022-03-31T06:44:00Z</cp:lastPrinted>
  <dcterms:modified xsi:type="dcterms:W3CDTF">2022-06-30T06:51:21Z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1018730934_cloud</vt:lpwstr>
  </property>
  <property fmtid="{D5CDD505-2E9C-101B-9397-08002B2CF9AE}" pid="3" name="KSOProductBuildVer">
    <vt:lpwstr>2052-10.1.0.7468</vt:lpwstr>
  </property>
  <property fmtid="{D5CDD505-2E9C-101B-9397-08002B2CF9AE}" pid="4" name="ICV">
    <vt:lpwstr>25872A22A27440DE99352A6AA2DB543C</vt:lpwstr>
  </property>
</Properties>
</file>