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A6" w:rsidRDefault="00F436A6" w:rsidP="00F436A6">
      <w:pPr>
        <w:rPr>
          <w:rFonts w:ascii="方正黑体_GBK" w:eastAsia="方正黑体_GBK" w:hAnsi="方正黑体_GBK" w:cs="方正黑体_GBK"/>
          <w:spacing w:val="-6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  <w:t>附件2-1</w:t>
      </w:r>
    </w:p>
    <w:p w:rsidR="00F436A6" w:rsidRDefault="00F436A6" w:rsidP="00F436A6">
      <w:pPr>
        <w:jc w:val="center"/>
        <w:rPr>
          <w:rFonts w:ascii="方正小标宋_GBK" w:eastAsia="方正小标宋_GBK" w:hAnsi="方正小标宋_GBK" w:cs="方正小标宋_GBK"/>
          <w:spacing w:val="-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36"/>
          <w:szCs w:val="36"/>
        </w:rPr>
        <w:t>古路镇“个十百千”计划8月评选认定表</w:t>
      </w:r>
    </w:p>
    <w:tbl>
      <w:tblPr>
        <w:tblW w:w="8940" w:type="dxa"/>
        <w:tblInd w:w="93" w:type="dxa"/>
        <w:tblLook w:val="04A0"/>
      </w:tblPr>
      <w:tblGrid>
        <w:gridCol w:w="990"/>
        <w:gridCol w:w="1455"/>
        <w:gridCol w:w="3435"/>
        <w:gridCol w:w="3060"/>
      </w:tblGrid>
      <w:tr w:rsidR="00F436A6" w:rsidTr="00286E6F">
        <w:trPr>
          <w:trHeight w:val="7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村别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美丽庭院（个）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美丽角落（个）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古路村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吉星村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社易燕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兴盛村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继光村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裕民村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希望村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徐代中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熊家村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张发均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同德村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田维碧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银花村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秦基会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新桥村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赵平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草坪村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乌牛村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李祥文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百步梯村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李建文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菜子村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文登平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双鱼村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唐华美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</w:tr>
      <w:tr w:rsidR="00F436A6" w:rsidTr="00286E6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71</w:t>
            </w:r>
          </w:p>
        </w:tc>
      </w:tr>
    </w:tbl>
    <w:p w:rsidR="00F436A6" w:rsidRDefault="00F436A6" w:rsidP="00F436A6">
      <w:pPr>
        <w:jc w:val="center"/>
        <w:rPr>
          <w:rFonts w:ascii="方正小标宋_GBK" w:eastAsia="方正小标宋_GBK" w:hAnsi="方正小标宋_GBK" w:cs="方正小标宋_GBK"/>
          <w:spacing w:val="-6"/>
          <w:sz w:val="36"/>
          <w:szCs w:val="36"/>
        </w:rPr>
      </w:pPr>
    </w:p>
    <w:p w:rsidR="00F436A6" w:rsidRDefault="00F436A6" w:rsidP="00F436A6">
      <w:pPr>
        <w:jc w:val="center"/>
        <w:rPr>
          <w:rFonts w:ascii="方正小标宋_GBK" w:eastAsia="方正小标宋_GBK" w:hAnsi="方正小标宋_GBK" w:cs="方正小标宋_GBK"/>
          <w:spacing w:val="-6"/>
          <w:sz w:val="36"/>
          <w:szCs w:val="36"/>
        </w:rPr>
      </w:pPr>
    </w:p>
    <w:p w:rsidR="00F436A6" w:rsidRDefault="00F436A6" w:rsidP="00F436A6">
      <w:pPr>
        <w:rPr>
          <w:rFonts w:ascii="方正黑体_GBK" w:eastAsia="方正黑体_GBK" w:hAnsi="方正黑体_GBK" w:cs="方正黑体_GBK"/>
          <w:spacing w:val="-6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  <w:t>附件2-2</w:t>
      </w:r>
    </w:p>
    <w:p w:rsidR="00F436A6" w:rsidRDefault="00F436A6" w:rsidP="00F436A6">
      <w:pPr>
        <w:jc w:val="center"/>
        <w:rPr>
          <w:rFonts w:ascii="方正小标宋_GBK" w:eastAsia="方正小标宋_GBK" w:hAnsi="方正小标宋_GBK" w:cs="方正小标宋_GBK"/>
          <w:spacing w:val="-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36"/>
          <w:szCs w:val="36"/>
        </w:rPr>
        <w:lastRenderedPageBreak/>
        <w:t>古路镇“个十百千”计划9月评选认定表</w:t>
      </w:r>
    </w:p>
    <w:tbl>
      <w:tblPr>
        <w:tblW w:w="8940" w:type="dxa"/>
        <w:tblInd w:w="93" w:type="dxa"/>
        <w:tblLook w:val="04A0"/>
      </w:tblPr>
      <w:tblGrid>
        <w:gridCol w:w="990"/>
        <w:gridCol w:w="1455"/>
        <w:gridCol w:w="3435"/>
        <w:gridCol w:w="3060"/>
      </w:tblGrid>
      <w:tr w:rsidR="00F436A6" w:rsidTr="00286E6F">
        <w:trPr>
          <w:trHeight w:val="7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村别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美丽庭院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美丽角落（个）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同德村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刘明武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银花村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段成富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百步梯村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伍正银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新桥村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樊富全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熊家村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乌牛村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张兴文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吉星村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汪官菊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希望村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张兴文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双鱼村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艾生平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菜子村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汪永兰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继光村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汤纪芬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古路村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李高才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兴盛村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任诗建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裕民村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草坪村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F436A6" w:rsidTr="00286E6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69</w:t>
            </w:r>
          </w:p>
        </w:tc>
      </w:tr>
    </w:tbl>
    <w:p w:rsidR="00F436A6" w:rsidRDefault="00F436A6" w:rsidP="00F436A6">
      <w:pPr>
        <w:jc w:val="center"/>
        <w:rPr>
          <w:rFonts w:ascii="方正小标宋_GBK" w:eastAsia="方正小标宋_GBK" w:hAnsi="方正小标宋_GBK" w:cs="方正小标宋_GBK"/>
          <w:spacing w:val="-6"/>
          <w:sz w:val="36"/>
          <w:szCs w:val="36"/>
        </w:rPr>
      </w:pPr>
    </w:p>
    <w:p w:rsidR="00F436A6" w:rsidRDefault="00F436A6" w:rsidP="00F436A6">
      <w:pPr>
        <w:jc w:val="center"/>
        <w:rPr>
          <w:rFonts w:ascii="方正小标宋_GBK" w:eastAsia="方正小标宋_GBK" w:hAnsi="方正小标宋_GBK" w:cs="方正小标宋_GBK"/>
          <w:spacing w:val="-6"/>
          <w:sz w:val="36"/>
          <w:szCs w:val="36"/>
        </w:rPr>
      </w:pPr>
    </w:p>
    <w:p w:rsidR="00F436A6" w:rsidRDefault="00F436A6" w:rsidP="00F436A6">
      <w:pPr>
        <w:rPr>
          <w:rFonts w:ascii="方正黑体_GBK" w:eastAsia="方正黑体_GBK" w:hAnsi="方正黑体_GBK" w:cs="方正黑体_GBK"/>
          <w:spacing w:val="-6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</w:rPr>
        <w:t>附件2-3</w:t>
      </w:r>
    </w:p>
    <w:p w:rsidR="00F436A6" w:rsidRDefault="00F436A6" w:rsidP="00F436A6">
      <w:pPr>
        <w:jc w:val="center"/>
        <w:rPr>
          <w:rFonts w:ascii="方正小标宋_GBK" w:eastAsia="方正小标宋_GBK" w:hAnsi="方正小标宋_GBK" w:cs="方正小标宋_GBK"/>
          <w:spacing w:val="-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36"/>
          <w:szCs w:val="36"/>
        </w:rPr>
        <w:t>古路镇“个十百千”计划10月评选认定表</w:t>
      </w:r>
    </w:p>
    <w:tbl>
      <w:tblPr>
        <w:tblW w:w="8940" w:type="dxa"/>
        <w:tblInd w:w="93" w:type="dxa"/>
        <w:tblLook w:val="04A0"/>
      </w:tblPr>
      <w:tblGrid>
        <w:gridCol w:w="990"/>
        <w:gridCol w:w="1455"/>
        <w:gridCol w:w="3435"/>
        <w:gridCol w:w="3060"/>
      </w:tblGrid>
      <w:tr w:rsidR="00F436A6" w:rsidTr="00286E6F">
        <w:trPr>
          <w:trHeight w:val="7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lastRenderedPageBreak/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村别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美丽庭院（个）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美丽角落（个）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古路村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吉星村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兴盛村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聂益全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继光村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刘汉容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裕民村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希望村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张兴全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熊家村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吴地全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同德村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尹朝秀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4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银花村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周天然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新桥村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曾弟会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草坪村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邓良伟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乌牛村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伍发忠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百步梯村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李文发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6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菜子村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杨家福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5</w:t>
            </w:r>
          </w:p>
        </w:tc>
      </w:tr>
      <w:tr w:rsidR="00F436A6" w:rsidTr="00286E6F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双鱼村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李甲贵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8</w:t>
            </w:r>
          </w:p>
        </w:tc>
      </w:tr>
      <w:tr w:rsidR="00F436A6" w:rsidTr="00286E6F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6A6" w:rsidRDefault="00F436A6" w:rsidP="00286E6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73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03" w:rsidRDefault="00197A03" w:rsidP="00F436A6">
      <w:pPr>
        <w:spacing w:after="0"/>
      </w:pPr>
      <w:r>
        <w:separator/>
      </w:r>
    </w:p>
  </w:endnote>
  <w:endnote w:type="continuationSeparator" w:id="0">
    <w:p w:rsidR="00197A03" w:rsidRDefault="00197A03" w:rsidP="00F436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03" w:rsidRDefault="00197A03" w:rsidP="00F436A6">
      <w:pPr>
        <w:spacing w:after="0"/>
      </w:pPr>
      <w:r>
        <w:separator/>
      </w:r>
    </w:p>
  </w:footnote>
  <w:footnote w:type="continuationSeparator" w:id="0">
    <w:p w:rsidR="00197A03" w:rsidRDefault="00197A03" w:rsidP="00F436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7A03"/>
    <w:rsid w:val="001C50D6"/>
    <w:rsid w:val="00323B43"/>
    <w:rsid w:val="003D37D8"/>
    <w:rsid w:val="00426133"/>
    <w:rsid w:val="004358AB"/>
    <w:rsid w:val="008B7726"/>
    <w:rsid w:val="00D31D50"/>
    <w:rsid w:val="00F4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6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6A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6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6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古路镇（请勿删除）</cp:lastModifiedBy>
  <cp:revision>2</cp:revision>
  <dcterms:created xsi:type="dcterms:W3CDTF">2008-09-11T17:20:00Z</dcterms:created>
  <dcterms:modified xsi:type="dcterms:W3CDTF">2024-12-11T11:07:00Z</dcterms:modified>
</cp:coreProperties>
</file>