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591E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关于杨雪松</w:t>
      </w:r>
      <w:r>
        <w:rPr>
          <w:rFonts w:hint="eastAsia" w:ascii="方正小标宋_GBK" w:eastAsia="方正小标宋_GBK"/>
          <w:sz w:val="44"/>
          <w:szCs w:val="44"/>
        </w:rPr>
        <w:t>同志免职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的通知</w:t>
      </w:r>
    </w:p>
    <w:bookmarkEnd w:id="0"/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6685E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同德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村党总支部：</w:t>
      </w:r>
    </w:p>
    <w:p w14:paraId="5ECF7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根据工作需要，经中共重庆市渝北区古路镇第十六届委员会第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次会议研究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，决定：</w:t>
      </w:r>
    </w:p>
    <w:p w14:paraId="37063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免去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杨雪松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同志古路镇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专职干部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职务。</w:t>
      </w:r>
    </w:p>
    <w:p w14:paraId="60EC5BC0">
      <w:pPr>
        <w:keepNext w:val="0"/>
        <w:keepLines w:val="0"/>
        <w:pageBreakBefore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8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从2024年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日起执行。</w:t>
      </w:r>
    </w:p>
    <w:p w14:paraId="50FAF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特此通知</w:t>
      </w:r>
    </w:p>
    <w:p w14:paraId="6C98DB5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51F94AD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198" w:firstLineChars="1312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中共重庆市渝北区古路镇委员会</w:t>
      </w:r>
    </w:p>
    <w:p w14:paraId="746B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2024年10月25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6D9EE992">
      <w:pPr>
        <w:pStyle w:val="5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</w:p>
    <w:tbl>
      <w:tblPr>
        <w:tblStyle w:val="10"/>
        <w:tblpPr w:leftFromText="180" w:rightFromText="180" w:vertAnchor="text" w:horzAnchor="page" w:tblpX="1495" w:tblpY="1253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1C9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390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5E995C64">
      <w:pPr>
        <w:pStyle w:val="5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6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C97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C97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3B9132C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565144C"/>
    <w:rsid w:val="58F87ADF"/>
    <w:rsid w:val="5AB57A1B"/>
    <w:rsid w:val="5D006F9E"/>
    <w:rsid w:val="5E605F00"/>
    <w:rsid w:val="664F1DDA"/>
    <w:rsid w:val="67A652EB"/>
    <w:rsid w:val="67B234FF"/>
    <w:rsid w:val="6C9F195F"/>
    <w:rsid w:val="72DF4213"/>
    <w:rsid w:val="759FAA5A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4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250</Characters>
  <Lines>0</Lines>
  <Paragraphs>0</Paragraphs>
  <TotalTime>1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2024-10-25T07:31:13Z</cp:lastPrinted>
  <dcterms:modified xsi:type="dcterms:W3CDTF">2024-10-25T07:31:30Z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20DAE49D85D546FFB3D34C7C849C6E05_13</vt:lpwstr>
  </property>
</Properties>
</file>