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EE" w:rsidRPr="000F7AEE" w:rsidRDefault="000F7AEE" w:rsidP="000F7AEE">
      <w:pPr>
        <w:adjustRightInd/>
        <w:snapToGrid/>
        <w:spacing w:after="240" w:line="562" w:lineRule="atLeast"/>
        <w:jc w:val="center"/>
        <w:rPr>
          <w:rFonts w:ascii="宋体" w:eastAsia="宋体" w:hAnsi="宋体" w:cs="宋体"/>
          <w:sz w:val="24"/>
          <w:szCs w:val="24"/>
        </w:rPr>
      </w:pPr>
    </w:p>
    <w:p w:rsidR="000F7AEE" w:rsidRPr="000F7AEE" w:rsidRDefault="000F7AEE" w:rsidP="000F7AEE">
      <w:pPr>
        <w:adjustRightInd/>
        <w:snapToGrid/>
        <w:spacing w:after="0" w:line="562" w:lineRule="atLeast"/>
        <w:jc w:val="center"/>
        <w:rPr>
          <w:rFonts w:ascii="宋体" w:eastAsia="宋体" w:hAnsi="宋体" w:cs="宋体"/>
          <w:sz w:val="24"/>
          <w:szCs w:val="24"/>
        </w:rPr>
      </w:pPr>
    </w:p>
    <w:p w:rsidR="000F7AEE" w:rsidRPr="000F7AEE" w:rsidRDefault="000F7AEE" w:rsidP="000F7AEE">
      <w:pPr>
        <w:adjustRightInd/>
        <w:snapToGrid/>
        <w:spacing w:after="0" w:line="562" w:lineRule="atLeast"/>
        <w:jc w:val="center"/>
        <w:rPr>
          <w:rFonts w:ascii="宋体" w:eastAsia="宋体" w:hAnsi="宋体" w:cs="宋体"/>
          <w:sz w:val="24"/>
          <w:szCs w:val="24"/>
        </w:rPr>
      </w:pPr>
    </w:p>
    <w:p w:rsidR="000F7AEE" w:rsidRPr="000F7AEE" w:rsidRDefault="000F7AEE" w:rsidP="000F7AEE">
      <w:pPr>
        <w:adjustRightInd/>
        <w:snapToGrid/>
        <w:spacing w:after="0" w:line="562" w:lineRule="atLeast"/>
        <w:jc w:val="center"/>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jc w:val="center"/>
        <w:rPr>
          <w:rFonts w:ascii="宋体" w:eastAsia="宋体" w:hAnsi="宋体" w:cs="宋体"/>
          <w:sz w:val="24"/>
          <w:szCs w:val="24"/>
        </w:rPr>
      </w:pPr>
      <w:r w:rsidRPr="000F7AEE">
        <w:rPr>
          <w:rFonts w:ascii="方正仿宋_GBK" w:eastAsia="方正仿宋_GBK" w:hAnsi="宋体" w:cs="宋体" w:hint="eastAsia"/>
          <w:sz w:val="32"/>
          <w:szCs w:val="32"/>
        </w:rPr>
        <w:t>大湾府〔</w:t>
      </w:r>
      <w:r w:rsidRPr="000F7AEE">
        <w:rPr>
          <w:rFonts w:ascii="Times New Roman" w:eastAsia="宋体" w:hAnsi="Times New Roman" w:cs="Times New Roman"/>
          <w:sz w:val="32"/>
          <w:szCs w:val="32"/>
        </w:rPr>
        <w:t>2023</w:t>
      </w:r>
      <w:r w:rsidRPr="000F7AEE">
        <w:rPr>
          <w:rFonts w:ascii="方正仿宋_GBK" w:eastAsia="方正仿宋_GBK" w:hAnsi="宋体" w:cs="宋体" w:hint="eastAsia"/>
          <w:sz w:val="32"/>
          <w:szCs w:val="32"/>
        </w:rPr>
        <w:t>〕</w:t>
      </w:r>
      <w:r w:rsidRPr="000F7AEE">
        <w:rPr>
          <w:rFonts w:ascii="Times New Roman" w:eastAsia="宋体" w:hAnsi="Times New Roman" w:cs="Times New Roman"/>
          <w:sz w:val="32"/>
          <w:szCs w:val="32"/>
        </w:rPr>
        <w:t>3</w:t>
      </w:r>
      <w:r w:rsidRPr="000F7AEE">
        <w:rPr>
          <w:rFonts w:ascii="方正仿宋_GBK" w:eastAsia="方正仿宋_GBK" w:hAnsi="宋体" w:cs="宋体" w:hint="eastAsia"/>
          <w:sz w:val="32"/>
          <w:szCs w:val="32"/>
        </w:rPr>
        <w:t>号</w:t>
      </w:r>
    </w:p>
    <w:p w:rsidR="000F7AEE" w:rsidRPr="000F7AEE" w:rsidRDefault="000F7AEE" w:rsidP="000F7AEE">
      <w:pPr>
        <w:adjustRightInd/>
        <w:snapToGrid/>
        <w:spacing w:after="0" w:line="562" w:lineRule="atLeast"/>
        <w:jc w:val="center"/>
        <w:rPr>
          <w:rFonts w:ascii="宋体" w:eastAsia="宋体" w:hAnsi="宋体" w:cs="宋体"/>
          <w:sz w:val="24"/>
          <w:szCs w:val="24"/>
        </w:rPr>
      </w:pPr>
    </w:p>
    <w:p w:rsidR="000F7AEE" w:rsidRPr="000F7AEE" w:rsidRDefault="000F7AEE" w:rsidP="000F7AEE">
      <w:pPr>
        <w:adjustRightInd/>
        <w:snapToGrid/>
        <w:spacing w:after="0" w:line="562" w:lineRule="atLeast"/>
        <w:jc w:val="center"/>
        <w:rPr>
          <w:rFonts w:ascii="宋体" w:eastAsia="宋体" w:hAnsi="宋体" w:cs="宋体"/>
          <w:sz w:val="24"/>
          <w:szCs w:val="24"/>
        </w:rPr>
      </w:pPr>
    </w:p>
    <w:p w:rsidR="000F7AEE" w:rsidRPr="000F7AEE" w:rsidRDefault="000F7AEE" w:rsidP="000F7AEE">
      <w:pPr>
        <w:adjustRightInd/>
        <w:snapToGrid/>
        <w:spacing w:after="0" w:line="562" w:lineRule="atLeast"/>
        <w:jc w:val="center"/>
        <w:rPr>
          <w:rFonts w:ascii="宋体" w:eastAsia="宋体" w:hAnsi="宋体" w:cs="宋体"/>
          <w:sz w:val="24"/>
          <w:szCs w:val="24"/>
        </w:rPr>
      </w:pPr>
      <w:r w:rsidRPr="000F7AEE">
        <w:rPr>
          <w:rFonts w:ascii="方正小标宋_GBK" w:eastAsia="方正小标宋_GBK" w:hAnsi="宋体" w:cs="宋体" w:hint="eastAsia"/>
          <w:sz w:val="44"/>
          <w:szCs w:val="44"/>
        </w:rPr>
        <w:t>重庆市渝北区大湾镇人民政府</w:t>
      </w:r>
    </w:p>
    <w:p w:rsidR="000F7AEE" w:rsidRPr="000F7AEE" w:rsidRDefault="000F7AEE" w:rsidP="000F7AEE">
      <w:pPr>
        <w:adjustRightInd/>
        <w:snapToGrid/>
        <w:spacing w:after="0" w:line="562" w:lineRule="atLeast"/>
        <w:ind w:left="2635" w:hanging="2635"/>
        <w:rPr>
          <w:rFonts w:ascii="宋体" w:eastAsia="宋体" w:hAnsi="宋体" w:cs="宋体"/>
          <w:sz w:val="24"/>
          <w:szCs w:val="24"/>
        </w:rPr>
      </w:pPr>
      <w:r w:rsidRPr="000F7AEE">
        <w:rPr>
          <w:rFonts w:ascii="方正小标宋_GBK" w:eastAsia="方正小标宋_GBK" w:hAnsi="宋体" w:cs="宋体" w:hint="eastAsia"/>
          <w:sz w:val="44"/>
          <w:szCs w:val="44"/>
        </w:rPr>
        <w:t>关于印发《大湾镇2023年重大动植物疫情防控工作实施方案》的通知</w:t>
      </w: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r w:rsidRPr="000F7AEE">
        <w:rPr>
          <w:rFonts w:ascii="方正楷体_GBK" w:eastAsia="方正楷体_GBK" w:hAnsi="宋体" w:cs="宋体" w:hint="eastAsia"/>
          <w:sz w:val="32"/>
          <w:szCs w:val="32"/>
        </w:rPr>
        <w:t>镇属各部门：</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楷体_GBK" w:eastAsia="方正楷体_GBK" w:hAnsi="宋体" w:cs="宋体" w:hint="eastAsia"/>
          <w:color w:val="000000"/>
          <w:sz w:val="32"/>
          <w:szCs w:val="32"/>
        </w:rPr>
        <w:t>按照重庆市渝北区农业农村委员会关于印发《渝北区动疫病防控体系建设工作方案的通知</w:t>
      </w:r>
      <w:r w:rsidRPr="000F7AEE">
        <w:rPr>
          <w:rFonts w:ascii="方正楷体_GBK" w:eastAsia="方正楷体_GBK" w:hAnsi="宋体" w:cs="宋体" w:hint="eastAsia"/>
          <w:sz w:val="32"/>
          <w:szCs w:val="32"/>
        </w:rPr>
        <w:t>》</w:t>
      </w:r>
      <w:r w:rsidRPr="000F7AEE">
        <w:rPr>
          <w:rFonts w:ascii="方正楷体_GBK" w:eastAsia="方正楷体_GBK" w:hAnsi="宋体" w:cs="宋体" w:hint="eastAsia"/>
          <w:color w:val="000000"/>
          <w:sz w:val="32"/>
          <w:szCs w:val="32"/>
        </w:rPr>
        <w:t>的通知</w:t>
      </w:r>
      <w:r w:rsidRPr="000F7AEE">
        <w:rPr>
          <w:rFonts w:ascii="方正楷体_GBK" w:eastAsia="方正楷体_GBK" w:hAnsi="宋体" w:cs="宋体" w:hint="eastAsia"/>
          <w:sz w:val="32"/>
          <w:szCs w:val="32"/>
        </w:rPr>
        <w:t>（</w:t>
      </w:r>
      <w:r w:rsidRPr="000F7AEE">
        <w:rPr>
          <w:rFonts w:ascii="方正楷体_GBK" w:eastAsia="方正楷体_GBK" w:hAnsi="宋体" w:cs="宋体" w:hint="eastAsia"/>
          <w:color w:val="000000"/>
          <w:sz w:val="32"/>
          <w:szCs w:val="32"/>
        </w:rPr>
        <w:t>渝北农发〔</w:t>
      </w:r>
      <w:r w:rsidRPr="000F7AEE">
        <w:rPr>
          <w:rFonts w:ascii="Times New Roman" w:eastAsia="宋体" w:hAnsi="Times New Roman" w:cs="Times New Roman"/>
          <w:color w:val="000000"/>
          <w:sz w:val="32"/>
          <w:szCs w:val="32"/>
        </w:rPr>
        <w:t>2022</w:t>
      </w:r>
      <w:r w:rsidRPr="000F7AEE">
        <w:rPr>
          <w:rFonts w:ascii="方正楷体_GBK" w:eastAsia="方正楷体_GBK" w:hAnsi="宋体" w:cs="宋体" w:hint="eastAsia"/>
          <w:color w:val="000000"/>
          <w:sz w:val="32"/>
          <w:szCs w:val="32"/>
        </w:rPr>
        <w:t>〕</w:t>
      </w:r>
      <w:r w:rsidRPr="000F7AEE">
        <w:rPr>
          <w:rFonts w:ascii="Times New Roman" w:eastAsia="宋体" w:hAnsi="Times New Roman" w:cs="Times New Roman"/>
          <w:color w:val="000000"/>
          <w:sz w:val="32"/>
          <w:szCs w:val="32"/>
        </w:rPr>
        <w:t>69</w:t>
      </w:r>
      <w:r w:rsidRPr="000F7AEE">
        <w:rPr>
          <w:rFonts w:ascii="方正楷体_GBK" w:eastAsia="方正楷体_GBK" w:hAnsi="宋体" w:cs="宋体" w:hint="eastAsia"/>
          <w:color w:val="000000"/>
          <w:sz w:val="32"/>
          <w:szCs w:val="32"/>
        </w:rPr>
        <w:t>号</w:t>
      </w:r>
      <w:r w:rsidRPr="000F7AEE">
        <w:rPr>
          <w:rFonts w:ascii="方正楷体_GBK" w:eastAsia="方正楷体_GBK" w:hAnsi="宋体" w:cs="宋体" w:hint="eastAsia"/>
          <w:sz w:val="32"/>
          <w:szCs w:val="32"/>
        </w:rPr>
        <w:t>）文件</w:t>
      </w:r>
      <w:r w:rsidRPr="000F7AEE">
        <w:rPr>
          <w:rFonts w:ascii="方正楷体_GBK" w:eastAsia="方正楷体_GBK" w:hAnsi="宋体" w:cs="宋体" w:hint="eastAsia"/>
          <w:color w:val="000000"/>
          <w:sz w:val="32"/>
          <w:szCs w:val="32"/>
        </w:rPr>
        <w:t>精神</w:t>
      </w:r>
      <w:r w:rsidRPr="000F7AEE">
        <w:rPr>
          <w:rFonts w:ascii="方正楷体_GBK" w:eastAsia="方正楷体_GBK" w:hAnsi="宋体" w:cs="宋体" w:hint="eastAsia"/>
          <w:sz w:val="32"/>
          <w:szCs w:val="32"/>
        </w:rPr>
        <w:t>，结合我镇实际情况，特制定《</w:t>
      </w:r>
      <w:r w:rsidRPr="000F7AEE">
        <w:rPr>
          <w:rFonts w:ascii="方正楷体_GBK" w:eastAsia="方正楷体_GBK" w:hAnsi="宋体" w:cs="宋体" w:hint="eastAsia"/>
          <w:color w:val="000000"/>
          <w:sz w:val="32"/>
          <w:szCs w:val="32"/>
        </w:rPr>
        <w:t>大湾镇</w:t>
      </w:r>
      <w:r w:rsidRPr="000F7AEE">
        <w:rPr>
          <w:rFonts w:ascii="Times New Roman" w:eastAsia="宋体" w:hAnsi="Times New Roman" w:cs="Times New Roman"/>
          <w:color w:val="000000"/>
          <w:sz w:val="32"/>
          <w:szCs w:val="32"/>
        </w:rPr>
        <w:t>2023</w:t>
      </w:r>
      <w:r w:rsidRPr="000F7AEE">
        <w:rPr>
          <w:rFonts w:ascii="方正楷体_GBK" w:eastAsia="方正楷体_GBK" w:hAnsi="宋体" w:cs="宋体" w:hint="eastAsia"/>
          <w:sz w:val="32"/>
          <w:szCs w:val="32"/>
        </w:rPr>
        <w:t>年</w:t>
      </w:r>
      <w:r w:rsidRPr="000F7AEE">
        <w:rPr>
          <w:rFonts w:ascii="方正楷体_GBK" w:eastAsia="方正楷体_GBK" w:hAnsi="宋体" w:cs="宋体" w:hint="eastAsia"/>
          <w:color w:val="000000"/>
          <w:sz w:val="32"/>
          <w:szCs w:val="32"/>
        </w:rPr>
        <w:t>重大动植物疫情防控工作实施方案</w:t>
      </w:r>
      <w:r w:rsidRPr="000F7AEE">
        <w:rPr>
          <w:rFonts w:ascii="方正楷体_GBK" w:eastAsia="方正楷体_GBK" w:hAnsi="宋体" w:cs="宋体" w:hint="eastAsia"/>
          <w:sz w:val="32"/>
          <w:szCs w:val="32"/>
        </w:rPr>
        <w:t>》，现印发给你们，请遵照执行。</w:t>
      </w:r>
    </w:p>
    <w:p w:rsidR="000F7AEE" w:rsidRPr="000F7AEE" w:rsidRDefault="000F7AEE" w:rsidP="000F7AEE">
      <w:pPr>
        <w:adjustRightInd/>
        <w:snapToGrid/>
        <w:spacing w:after="0" w:line="562" w:lineRule="atLeast"/>
        <w:ind w:firstLine="634"/>
        <w:jc w:val="right"/>
        <w:rPr>
          <w:rFonts w:ascii="宋体" w:eastAsia="宋体" w:hAnsi="宋体" w:cs="宋体"/>
          <w:sz w:val="24"/>
          <w:szCs w:val="24"/>
        </w:rPr>
      </w:pPr>
    </w:p>
    <w:p w:rsidR="000F7AEE" w:rsidRPr="000F7AEE" w:rsidRDefault="000F7AEE" w:rsidP="000F7AEE">
      <w:pPr>
        <w:adjustRightInd/>
        <w:snapToGrid/>
        <w:spacing w:after="0" w:line="562" w:lineRule="atLeast"/>
        <w:ind w:firstLine="634"/>
        <w:jc w:val="right"/>
        <w:rPr>
          <w:rFonts w:ascii="宋体" w:eastAsia="宋体" w:hAnsi="宋体" w:cs="宋体"/>
          <w:sz w:val="24"/>
          <w:szCs w:val="24"/>
        </w:rPr>
      </w:pPr>
      <w:r w:rsidRPr="000F7AEE">
        <w:rPr>
          <w:rFonts w:ascii="方正楷体_GBK" w:eastAsia="方正楷体_GBK" w:hAnsi="宋体" w:cs="宋体" w:hint="eastAsia"/>
          <w:sz w:val="32"/>
          <w:szCs w:val="32"/>
        </w:rPr>
        <w:t>重庆市渝北区大湾镇人民政府</w:t>
      </w:r>
    </w:p>
    <w:p w:rsidR="000F7AEE" w:rsidRPr="000F7AEE" w:rsidRDefault="000F7AEE" w:rsidP="000F7AEE">
      <w:pPr>
        <w:adjustRightInd/>
        <w:snapToGrid/>
        <w:spacing w:after="0" w:line="562" w:lineRule="atLeast"/>
        <w:ind w:firstLine="634"/>
        <w:jc w:val="right"/>
        <w:rPr>
          <w:rFonts w:ascii="宋体" w:eastAsia="宋体" w:hAnsi="宋体" w:cs="宋体"/>
          <w:sz w:val="24"/>
          <w:szCs w:val="24"/>
        </w:rPr>
      </w:pP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 </w:t>
      </w:r>
      <w:r w:rsidRPr="000F7AEE">
        <w:rPr>
          <w:rFonts w:ascii="Times New Roman" w:eastAsia="宋体" w:hAnsi="Times New Roman" w:cs="Times New Roman"/>
          <w:sz w:val="32"/>
          <w:szCs w:val="32"/>
        </w:rPr>
        <w:t>2023</w:t>
      </w:r>
      <w:r w:rsidRPr="000F7AEE">
        <w:rPr>
          <w:rFonts w:ascii="方正楷体_GBK" w:eastAsia="方正楷体_GBK" w:hAnsi="宋体" w:cs="宋体" w:hint="eastAsia"/>
          <w:sz w:val="32"/>
          <w:szCs w:val="32"/>
        </w:rPr>
        <w:t>年</w:t>
      </w:r>
      <w:r w:rsidRPr="000F7AEE">
        <w:rPr>
          <w:rFonts w:ascii="Times New Roman" w:eastAsia="宋体" w:hAnsi="Times New Roman" w:cs="Times New Roman"/>
          <w:sz w:val="32"/>
          <w:szCs w:val="32"/>
        </w:rPr>
        <w:t>2</w:t>
      </w:r>
      <w:r w:rsidRPr="000F7AEE">
        <w:rPr>
          <w:rFonts w:ascii="方正楷体_GBK" w:eastAsia="方正楷体_GBK" w:hAnsi="宋体" w:cs="宋体" w:hint="eastAsia"/>
          <w:sz w:val="32"/>
          <w:szCs w:val="32"/>
        </w:rPr>
        <w:t>月</w:t>
      </w:r>
      <w:r w:rsidRPr="000F7AEE">
        <w:rPr>
          <w:rFonts w:ascii="Times New Roman" w:eastAsia="宋体" w:hAnsi="Times New Roman" w:cs="Times New Roman"/>
          <w:sz w:val="32"/>
          <w:szCs w:val="32"/>
        </w:rPr>
        <w:t>22</w:t>
      </w:r>
      <w:r w:rsidRPr="000F7AEE">
        <w:rPr>
          <w:rFonts w:ascii="方正楷体_GBK" w:eastAsia="方正楷体_GBK" w:hAnsi="宋体" w:cs="宋体" w:hint="eastAsia"/>
          <w:sz w:val="32"/>
          <w:szCs w:val="32"/>
        </w:rPr>
        <w:t>日</w:t>
      </w:r>
    </w:p>
    <w:p w:rsidR="000F7AEE" w:rsidRPr="000F7AEE" w:rsidRDefault="000F7AEE" w:rsidP="000F7AEE">
      <w:pPr>
        <w:adjustRightInd/>
        <w:snapToGrid/>
        <w:spacing w:after="0" w:line="562" w:lineRule="atLeast"/>
        <w:ind w:firstLine="634"/>
        <w:rPr>
          <w:rFonts w:ascii="宋体" w:eastAsia="宋体" w:hAnsi="宋体" w:cs="宋体"/>
          <w:sz w:val="32"/>
          <w:szCs w:val="32"/>
        </w:rPr>
      </w:pPr>
      <w:r w:rsidRPr="000F7AEE">
        <w:rPr>
          <w:rFonts w:ascii="方正仿宋_GBK" w:eastAsia="方正仿宋_GBK" w:hAnsi="宋体" w:cs="宋体" w:hint="eastAsia"/>
          <w:sz w:val="32"/>
          <w:szCs w:val="32"/>
        </w:rPr>
        <w:t>（此件公开发布）</w:t>
      </w:r>
    </w:p>
    <w:p w:rsidR="000F7AEE" w:rsidRPr="000F7AEE" w:rsidRDefault="000F7AEE" w:rsidP="000F7AEE">
      <w:pPr>
        <w:adjustRightInd/>
        <w:snapToGrid/>
        <w:spacing w:after="0" w:line="562" w:lineRule="atLeast"/>
        <w:jc w:val="center"/>
        <w:rPr>
          <w:rFonts w:ascii="宋体" w:eastAsia="宋体" w:hAnsi="宋体" w:cs="宋体"/>
          <w:sz w:val="24"/>
          <w:szCs w:val="24"/>
        </w:rPr>
      </w:pPr>
    </w:p>
    <w:p w:rsidR="000F7AEE" w:rsidRPr="000F7AEE" w:rsidRDefault="000F7AEE" w:rsidP="000F7AEE">
      <w:pPr>
        <w:adjustRightInd/>
        <w:snapToGrid/>
        <w:spacing w:after="0" w:line="562" w:lineRule="atLeast"/>
        <w:jc w:val="center"/>
        <w:rPr>
          <w:rFonts w:ascii="宋体" w:eastAsia="宋体" w:hAnsi="宋体" w:cs="宋体"/>
          <w:sz w:val="24"/>
          <w:szCs w:val="24"/>
        </w:rPr>
      </w:pPr>
    </w:p>
    <w:p w:rsidR="000F7AEE" w:rsidRPr="000F7AEE" w:rsidRDefault="000F7AEE" w:rsidP="000F7AEE">
      <w:pPr>
        <w:adjustRightInd/>
        <w:snapToGrid/>
        <w:spacing w:after="0" w:line="562" w:lineRule="atLeast"/>
        <w:jc w:val="center"/>
        <w:rPr>
          <w:rFonts w:ascii="宋体" w:eastAsia="宋体" w:hAnsi="宋体" w:cs="宋体"/>
          <w:sz w:val="24"/>
          <w:szCs w:val="24"/>
        </w:rPr>
      </w:pPr>
      <w:r w:rsidRPr="000F7AEE">
        <w:rPr>
          <w:rFonts w:ascii="方正小标宋_GBK" w:eastAsia="方正小标宋_GBK" w:hAnsi="宋体" w:cs="宋体" w:hint="eastAsia"/>
          <w:sz w:val="44"/>
          <w:szCs w:val="44"/>
        </w:rPr>
        <w:t>大湾镇2023年重大动植物疫情防控工作</w:t>
      </w:r>
    </w:p>
    <w:p w:rsidR="000F7AEE" w:rsidRPr="000F7AEE" w:rsidRDefault="000F7AEE" w:rsidP="000F7AEE">
      <w:pPr>
        <w:adjustRightInd/>
        <w:snapToGrid/>
        <w:spacing w:after="0" w:line="562" w:lineRule="atLeast"/>
        <w:jc w:val="center"/>
        <w:rPr>
          <w:rFonts w:ascii="宋体" w:eastAsia="宋体" w:hAnsi="宋体" w:cs="宋体"/>
          <w:sz w:val="24"/>
          <w:szCs w:val="24"/>
        </w:rPr>
      </w:pPr>
      <w:r w:rsidRPr="000F7AEE">
        <w:rPr>
          <w:rFonts w:ascii="方正小标宋_GBK" w:eastAsia="方正小标宋_GBK" w:hAnsi="宋体" w:cs="宋体" w:hint="eastAsia"/>
          <w:sz w:val="44"/>
          <w:szCs w:val="44"/>
        </w:rPr>
        <w:t>实施方案</w:t>
      </w:r>
    </w:p>
    <w:p w:rsidR="000F7AEE" w:rsidRPr="000F7AEE" w:rsidRDefault="000F7AEE" w:rsidP="000F7AEE">
      <w:pPr>
        <w:adjustRightInd/>
        <w:snapToGrid/>
        <w:spacing w:after="0" w:line="360" w:lineRule="atLeast"/>
        <w:ind w:firstLine="878"/>
        <w:rPr>
          <w:rFonts w:ascii="宋体" w:eastAsia="宋体" w:hAnsi="宋体" w:cs="宋体"/>
          <w:sz w:val="24"/>
          <w:szCs w:val="24"/>
        </w:rPr>
      </w:pP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为有效预防、控制重大动植物疫情在我镇的发生和扩散.</w:t>
      </w:r>
      <w:r w:rsidRPr="000F7AEE">
        <w:rPr>
          <w:rFonts w:ascii="方正仿宋_GBK" w:eastAsia="方正仿宋_GBK" w:hAnsi="宋体" w:cs="宋体" w:hint="eastAsia"/>
          <w:sz w:val="32"/>
          <w:szCs w:val="32"/>
        </w:rPr>
        <w:t>保障农业生产和人民生命财产安全.降低</w:t>
      </w:r>
      <w:r w:rsidRPr="000F7AEE">
        <w:rPr>
          <w:rFonts w:ascii="方正仿宋_GBK" w:eastAsia="方正仿宋_GBK" w:hAnsi="宋体" w:cs="宋体" w:hint="eastAsia"/>
          <w:color w:val="000000"/>
          <w:sz w:val="32"/>
          <w:szCs w:val="32"/>
        </w:rPr>
        <w:t>重大动植物疫情可能带来的影响和损失，根据渝北农发〔2022</w:t>
      </w:r>
      <w:r w:rsidRPr="000F7AEE">
        <w:rPr>
          <w:rFonts w:ascii="方正仿宋_GBK" w:eastAsia="方正仿宋_GBK" w:hAnsi="宋体" w:cs="宋体" w:hint="eastAsia"/>
          <w:sz w:val="32"/>
          <w:szCs w:val="32"/>
        </w:rPr>
        <w:t>〕69号文件的规定，</w:t>
      </w:r>
      <w:r w:rsidRPr="000F7AEE">
        <w:rPr>
          <w:rFonts w:ascii="方正仿宋_GBK" w:eastAsia="方正仿宋_GBK" w:hAnsi="宋体" w:cs="宋体" w:hint="eastAsia"/>
          <w:color w:val="000000"/>
          <w:sz w:val="32"/>
          <w:szCs w:val="32"/>
        </w:rPr>
        <w:t>结合本镇实际，特制定本方案。</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黑体_GBK" w:eastAsia="方正黑体_GBK" w:hAnsi="宋体" w:cs="宋体" w:hint="eastAsia"/>
          <w:color w:val="000000"/>
          <w:sz w:val="32"/>
          <w:szCs w:val="32"/>
        </w:rPr>
        <w:t>一、指导思想</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以习近平新时代中国特色社会主义思想为指导，深入贯彻落实习近平总书记关于加强动植物疫病防控体系建设的重要指示精神，坚持积极防御、主动治理，坚持人病兽防、全链条做好动植物疫病防控各项工作措施，切实做好我镇重大动植物疫情防控工作。</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黑体_GBK" w:eastAsia="方正黑体_GBK" w:hAnsi="宋体" w:cs="宋体" w:hint="eastAsia"/>
          <w:color w:val="000000"/>
          <w:sz w:val="32"/>
          <w:szCs w:val="32"/>
        </w:rPr>
        <w:t>二、组织领导</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为保证动植物疫情防控工作顺利开展，特成立大湾镇动植物疫情防控工作领导小组。领导小组下设办公室，公室设在农业服务中心。</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组 长：张 煜 大湾镇党委专职副书记</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办公室主任：傅光华 农服中心主任</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成 员：李承澄 党政办主任</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苏媛媛 应急办主任</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徐 鹏 大湾镇派出所所长</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lastRenderedPageBreak/>
        <w:t>领导小组办公室下设</w:t>
      </w:r>
      <w:r w:rsidRPr="000F7AEE">
        <w:rPr>
          <w:rFonts w:ascii="方正仿宋_GBK" w:eastAsia="方正仿宋_GBK" w:hAnsi="宋体" w:cs="宋体" w:hint="eastAsia"/>
          <w:sz w:val="32"/>
          <w:szCs w:val="32"/>
        </w:rPr>
        <w:t>4个工作小组，负责落实具体工作。办公室主要工作职责：明确动物防疫检疫和植保植检岗位。动物防疫检疫岗位主要承担辖区内疫病监测及报告、病死畜禽无害化处理，指导做好动物免疫、兽药饲料使用等工作，开展动物产地检疫、畜禽调运备案等工作。植保植检岗位主要开展植物疫病的田间调查上报、行业调查等工作，指导植物疫病防控与处置，协助开展产地检疫、调运检疫和市场巡查等工作。</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楷体_GBK" w:eastAsia="方正楷体_GBK" w:hAnsi="宋体" w:cs="宋体" w:hint="eastAsia"/>
          <w:color w:val="000000"/>
          <w:sz w:val="32"/>
          <w:szCs w:val="32"/>
        </w:rPr>
        <w:t>（一）动物防疫检疫小组</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组 长：傅光华 农服中心主任</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成 员：傅光华、李春平、雷 刚。</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具体职责：</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1.</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全镇内疫病监测及报告。</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2.</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病死畜禽无害化处理。</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3.</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指导做好动物免疫、兽药饲料使用等工作。</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4.</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开展动物产地检疫、畜禽调运备案等工作。</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楷体_GBK" w:eastAsia="方正楷体_GBK" w:hAnsi="宋体" w:cs="宋体" w:hint="eastAsia"/>
          <w:color w:val="000000"/>
          <w:sz w:val="32"/>
          <w:szCs w:val="32"/>
        </w:rPr>
        <w:t>（二）植保植检小组</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组 长：傅光华 农服中心主任</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成 员：傅光华、邓小斌、徐炳进。</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具体职责：</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1.</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植物疫病的田间调查上报、行业调查等工作。</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2.</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指导植物疫病防控与处置</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3.</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协助开展产地检疫、调运检疫和市场巡查等工作</w:t>
      </w:r>
    </w:p>
    <w:p w:rsidR="000F7AEE" w:rsidRPr="000F7AEE" w:rsidRDefault="000F7AEE" w:rsidP="000F7AEE">
      <w:pPr>
        <w:adjustRightInd/>
        <w:snapToGrid/>
        <w:spacing w:after="0" w:line="562" w:lineRule="atLeast"/>
        <w:ind w:firstLine="634"/>
        <w:rPr>
          <w:rFonts w:ascii="宋体" w:eastAsia="宋体" w:hAnsi="宋体" w:cs="宋体"/>
          <w:sz w:val="24"/>
          <w:szCs w:val="24"/>
        </w:rPr>
      </w:pP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楷体_GBK" w:eastAsia="方正楷体_GBK" w:hAnsi="宋体" w:cs="宋体" w:hint="eastAsia"/>
          <w:color w:val="000000"/>
          <w:sz w:val="32"/>
          <w:szCs w:val="32"/>
        </w:rPr>
        <w:lastRenderedPageBreak/>
        <w:t>（三）疫情处置小组</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组 长：傅光华 农服中心主任</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副组长：徐 鹏 大湾镇派出所所长</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成 员：</w:t>
      </w:r>
      <w:r w:rsidRPr="000F7AEE">
        <w:rPr>
          <w:rFonts w:ascii="方正仿宋_GBK" w:eastAsia="方正仿宋_GBK" w:hAnsi="宋体" w:cs="宋体" w:hint="eastAsia"/>
          <w:color w:val="000000"/>
          <w:spacing w:val="-12"/>
          <w:sz w:val="32"/>
          <w:szCs w:val="32"/>
        </w:rPr>
        <w:t>傅光华、李春平、徐炳进、邓小斌、派出所有关人员。</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具体职责：</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1.</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负责疫情的监测、成灾原因分析</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2.</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灾害的防治、扑灭、无害化处理等组织工作</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3.</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指导并协助各行政村和相关农户实施应急处理工作</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4.</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紧急处理灾害发生时的有关群体性事件和其他涉及公共</w:t>
      </w:r>
    </w:p>
    <w:p w:rsidR="000F7AEE" w:rsidRPr="000F7AEE" w:rsidRDefault="000F7AEE" w:rsidP="000F7AEE">
      <w:pPr>
        <w:adjustRightInd/>
        <w:snapToGrid/>
        <w:spacing w:after="0" w:line="562" w:lineRule="atLeast"/>
        <w:rPr>
          <w:rFonts w:ascii="宋体" w:eastAsia="宋体" w:hAnsi="宋体" w:cs="宋体"/>
          <w:sz w:val="24"/>
          <w:szCs w:val="24"/>
        </w:rPr>
      </w:pPr>
      <w:r w:rsidRPr="000F7AEE">
        <w:rPr>
          <w:rFonts w:ascii="方正仿宋_GBK" w:eastAsia="方正仿宋_GBK" w:hAnsi="宋体" w:cs="宋体" w:hint="eastAsia"/>
          <w:color w:val="000000"/>
          <w:sz w:val="32"/>
          <w:szCs w:val="32"/>
        </w:rPr>
        <w:t>安全等情况的发生。</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楷体_GBK" w:eastAsia="方正楷体_GBK" w:hAnsi="宋体" w:cs="宋体" w:hint="eastAsia"/>
          <w:color w:val="000000"/>
          <w:sz w:val="32"/>
          <w:szCs w:val="32"/>
        </w:rPr>
        <w:t>（四）物资保障小组</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组 长：李承澄 党政办主任</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副组长：苏媛媛 应急办主任</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成 员：党政办、应急办相关人员</w:t>
      </w:r>
    </w:p>
    <w:p w:rsidR="000F7AEE" w:rsidRPr="000F7AEE" w:rsidRDefault="000F7AEE" w:rsidP="000F7AEE">
      <w:pPr>
        <w:adjustRightInd/>
        <w:snapToGrid/>
        <w:spacing w:after="0" w:line="562" w:lineRule="atLeast"/>
        <w:ind w:firstLine="605"/>
        <w:rPr>
          <w:rFonts w:ascii="宋体" w:eastAsia="宋体" w:hAnsi="宋体" w:cs="宋体"/>
          <w:sz w:val="24"/>
          <w:szCs w:val="24"/>
        </w:rPr>
      </w:pPr>
      <w:r w:rsidRPr="000F7AEE">
        <w:rPr>
          <w:rFonts w:ascii="方正仿宋_GBK" w:eastAsia="方正仿宋_GBK" w:hAnsi="宋体" w:cs="宋体" w:hint="eastAsia"/>
          <w:color w:val="000000"/>
          <w:sz w:val="32"/>
          <w:szCs w:val="32"/>
        </w:rPr>
        <w:t>具体职责：</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1.</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筹措疫情预防、控制和应急处理所需的各类物资和经费。</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2.</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负责制定各类款物分配方案，及其物资的接收分配和使用管理工作。</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3.</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应急处理物资的调运工作</w:t>
      </w:r>
      <w:r w:rsidRPr="000F7AEE">
        <w:rPr>
          <w:rFonts w:ascii="方正仿宋_GBK" w:eastAsia="方正仿宋_GBK" w:hAnsi="宋体" w:cs="宋体" w:hint="eastAsia"/>
          <w:sz w:val="32"/>
          <w:szCs w:val="32"/>
        </w:rPr>
        <w:t>.协调 监管紧急物资的发放和紧急处理经费的使用。</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4.</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对疫情灾害造成农 民生活困难的进行救济、协调。</w:t>
      </w:r>
    </w:p>
    <w:p w:rsidR="000F7AEE" w:rsidRPr="000F7AEE" w:rsidRDefault="000F7AEE" w:rsidP="000F7AEE">
      <w:pPr>
        <w:adjustRightInd/>
        <w:snapToGrid/>
        <w:spacing w:after="0" w:line="562" w:lineRule="atLeast"/>
        <w:ind w:firstLine="634"/>
        <w:jc w:val="both"/>
        <w:rPr>
          <w:rFonts w:ascii="宋体" w:eastAsia="宋体" w:hAnsi="宋体" w:cs="宋体"/>
          <w:sz w:val="24"/>
          <w:szCs w:val="24"/>
        </w:rPr>
      </w:pPr>
    </w:p>
    <w:p w:rsidR="000F7AEE" w:rsidRPr="000F7AEE" w:rsidRDefault="000F7AEE" w:rsidP="000F7AEE">
      <w:pPr>
        <w:adjustRightInd/>
        <w:snapToGrid/>
        <w:spacing w:after="0" w:line="562" w:lineRule="atLeast"/>
        <w:ind w:firstLine="634"/>
        <w:jc w:val="both"/>
        <w:rPr>
          <w:rFonts w:ascii="宋体" w:eastAsia="宋体" w:hAnsi="宋体" w:cs="宋体"/>
          <w:sz w:val="24"/>
          <w:szCs w:val="24"/>
        </w:rPr>
      </w:pPr>
      <w:bookmarkStart w:id="0" w:name="_GoBack"/>
      <w:bookmarkEnd w:id="0"/>
      <w:r w:rsidRPr="000F7AEE">
        <w:rPr>
          <w:rFonts w:ascii="方正黑体_GBK" w:eastAsia="方正黑体_GBK" w:hAnsi="宋体" w:cs="宋体" w:hint="eastAsia"/>
          <w:color w:val="000000"/>
          <w:sz w:val="32"/>
          <w:szCs w:val="32"/>
        </w:rPr>
        <w:t>三、工作要求</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1.</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各部门要广泛宣传重大动植物疫情防控知识和政策，增强种植、养殖、贩运、屠宰等相关从业人员的疫情防范意识，消除麻痹思想和侥幸心理，积极营造群防群控的良好氛围，严厉打击未取得检疫证书偷运等违法行为。</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2.</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精心组织，狠抓落实，责任到人，确保重大动植物疫情防控工作的顺利开展。</w:t>
      </w:r>
    </w:p>
    <w:p w:rsidR="000F7AEE" w:rsidRPr="000F7AEE" w:rsidRDefault="000F7AEE" w:rsidP="000F7AEE">
      <w:pPr>
        <w:adjustRightInd/>
        <w:snapToGrid/>
        <w:spacing w:after="0" w:line="562" w:lineRule="atLeast"/>
        <w:ind w:firstLine="634"/>
        <w:rPr>
          <w:rFonts w:ascii="宋体" w:eastAsia="宋体" w:hAnsi="宋体" w:cs="宋体"/>
          <w:sz w:val="24"/>
          <w:szCs w:val="24"/>
        </w:rPr>
      </w:pPr>
      <w:r w:rsidRPr="000F7AEE">
        <w:rPr>
          <w:rFonts w:ascii="方正仿宋_GBK" w:eastAsia="方正仿宋_GBK" w:hAnsi="宋体" w:cs="宋体" w:hint="eastAsia"/>
          <w:color w:val="000000"/>
          <w:sz w:val="32"/>
          <w:szCs w:val="32"/>
        </w:rPr>
        <w:t>3.</w:t>
      </w:r>
      <w:r w:rsidRPr="000F7AEE">
        <w:rPr>
          <w:rFonts w:ascii="方正仿宋_GBK" w:eastAsia="方正仿宋_GBK" w:hAnsi="宋体" w:cs="宋体" w:hint="eastAsia"/>
          <w:color w:val="000000"/>
          <w:sz w:val="32"/>
          <w:szCs w:val="32"/>
        </w:rPr>
        <w:t> </w:t>
      </w:r>
      <w:r w:rsidRPr="000F7AEE">
        <w:rPr>
          <w:rFonts w:ascii="方正仿宋_GBK" w:eastAsia="方正仿宋_GBK" w:hAnsi="宋体" w:cs="宋体" w:hint="eastAsia"/>
          <w:color w:val="000000"/>
          <w:sz w:val="32"/>
          <w:szCs w:val="32"/>
        </w:rPr>
        <w:t>提高认识，加强领导，切实维护我镇社会稳定。</w:t>
      </w: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adjustRightInd/>
        <w:snapToGrid/>
        <w:spacing w:after="0" w:line="562" w:lineRule="atLeast"/>
        <w:rPr>
          <w:rFonts w:ascii="宋体" w:eastAsia="宋体" w:hAnsi="宋体" w:cs="宋体"/>
          <w:sz w:val="24"/>
          <w:szCs w:val="24"/>
        </w:rPr>
      </w:pPr>
    </w:p>
    <w:p w:rsidR="000F7AEE" w:rsidRPr="000F7AEE" w:rsidRDefault="000F7AEE" w:rsidP="000F7AEE">
      <w:pPr>
        <w:pBdr>
          <w:top w:val="single" w:sz="6" w:space="1" w:color="000000"/>
          <w:bottom w:val="single" w:sz="6" w:space="1" w:color="000000"/>
        </w:pBdr>
        <w:adjustRightInd/>
        <w:snapToGrid/>
        <w:spacing w:after="0" w:line="562" w:lineRule="atLeast"/>
        <w:ind w:firstLine="274"/>
        <w:jc w:val="both"/>
        <w:rPr>
          <w:rFonts w:ascii="宋体" w:eastAsia="宋体" w:hAnsi="宋体" w:cs="宋体"/>
          <w:sz w:val="24"/>
          <w:szCs w:val="24"/>
        </w:rPr>
      </w:pPr>
      <w:r w:rsidRPr="000F7AEE">
        <w:rPr>
          <w:rFonts w:ascii="方正仿宋_GBK" w:eastAsia="方正仿宋_GBK" w:hAnsi="宋体" w:cs="宋体" w:hint="eastAsia"/>
          <w:sz w:val="28"/>
          <w:szCs w:val="28"/>
        </w:rPr>
        <w:t>重庆市渝北区大湾镇党政办公室</w:t>
      </w:r>
      <w:r w:rsidRPr="000F7AEE">
        <w:rPr>
          <w:rFonts w:ascii="方正仿宋_GBK" w:eastAsia="方正仿宋_GBK" w:hAnsi="宋体" w:cs="宋体" w:hint="eastAsia"/>
          <w:sz w:val="28"/>
          <w:szCs w:val="28"/>
        </w:rPr>
        <w:t> </w:t>
      </w:r>
      <w:r w:rsidRPr="000F7AEE">
        <w:rPr>
          <w:rFonts w:ascii="Times New Roman" w:eastAsia="宋体" w:hAnsi="Times New Roman" w:cs="Times New Roman"/>
          <w:sz w:val="28"/>
          <w:szCs w:val="28"/>
        </w:rPr>
        <w:t>2023</w:t>
      </w:r>
      <w:r w:rsidRPr="000F7AEE">
        <w:rPr>
          <w:rFonts w:ascii="方正仿宋_GBK" w:eastAsia="方正仿宋_GBK" w:hAnsi="宋体" w:cs="宋体" w:hint="eastAsia"/>
          <w:sz w:val="28"/>
          <w:szCs w:val="28"/>
        </w:rPr>
        <w:t>年</w:t>
      </w:r>
      <w:r w:rsidRPr="000F7AEE">
        <w:rPr>
          <w:rFonts w:ascii="Times New Roman" w:eastAsia="宋体" w:hAnsi="Times New Roman" w:cs="Times New Roman"/>
          <w:sz w:val="28"/>
          <w:szCs w:val="28"/>
        </w:rPr>
        <w:t>2</w:t>
      </w:r>
      <w:r w:rsidRPr="000F7AEE">
        <w:rPr>
          <w:rFonts w:ascii="方正仿宋_GBK" w:eastAsia="方正仿宋_GBK" w:hAnsi="宋体" w:cs="宋体" w:hint="eastAsia"/>
          <w:sz w:val="28"/>
          <w:szCs w:val="28"/>
        </w:rPr>
        <w:t>月</w:t>
      </w:r>
      <w:r w:rsidRPr="000F7AEE">
        <w:rPr>
          <w:rFonts w:ascii="Times New Roman" w:eastAsia="宋体" w:hAnsi="Times New Roman" w:cs="Times New Roman"/>
          <w:sz w:val="28"/>
          <w:szCs w:val="28"/>
        </w:rPr>
        <w:t>22</w:t>
      </w:r>
      <w:r w:rsidRPr="000F7AEE">
        <w:rPr>
          <w:rFonts w:ascii="方正仿宋_GBK" w:eastAsia="方正仿宋_GBK" w:hAnsi="宋体" w:cs="宋体" w:hint="eastAsia"/>
          <w:sz w:val="28"/>
          <w:szCs w:val="28"/>
        </w:rPr>
        <w:t>日印发</w:t>
      </w:r>
    </w:p>
    <w:p w:rsidR="004358AB" w:rsidRPr="000F7AEE" w:rsidRDefault="000F7AEE" w:rsidP="000F7AEE">
      <w:pPr>
        <w:adjustRightInd/>
        <w:snapToGrid/>
        <w:spacing w:before="936" w:after="0" w:line="360" w:lineRule="atLeast"/>
        <w:rPr>
          <w:rFonts w:ascii="宋体" w:eastAsia="宋体" w:hAnsi="宋体" w:cs="宋体"/>
          <w:sz w:val="24"/>
          <w:szCs w:val="24"/>
        </w:rPr>
      </w:pPr>
      <w:r>
        <w:rPr>
          <w:rFonts w:ascii="宋体" w:eastAsia="宋体" w:hAnsi="宋体" w:cs="宋体"/>
          <w:noProof/>
          <w:sz w:val="24"/>
          <w:szCs w:val="24"/>
        </w:rPr>
        <w:drawing>
          <wp:inline distT="0" distB="0" distL="0" distR="0">
            <wp:extent cx="1828800" cy="200025"/>
            <wp:effectExtent l="0" t="0" r="0" b="0"/>
            <wp:docPr id="1" name="图片 1" descr="http://23.99.193.13/webpic/W0202303/W020230316/W020230316570743433169_ORIG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3.99.193.13/webpic/W0202303/W020230316/W020230316570743433169_ORIGIN.gif"/>
                    <pic:cNvPicPr>
                      <a:picLocks noChangeAspect="1" noChangeArrowheads="1"/>
                    </pic:cNvPicPr>
                  </pic:nvPicPr>
                  <pic:blipFill>
                    <a:blip r:embed="rId6" cstate="print"/>
                    <a:srcRect/>
                    <a:stretch>
                      <a:fillRect/>
                    </a:stretch>
                  </pic:blipFill>
                  <pic:spPr bwMode="auto">
                    <a:xfrm>
                      <a:off x="0" y="0"/>
                      <a:ext cx="1828800" cy="200025"/>
                    </a:xfrm>
                    <a:prstGeom prst="rect">
                      <a:avLst/>
                    </a:prstGeom>
                    <a:noFill/>
                    <a:ln w="9525">
                      <a:noFill/>
                      <a:miter lim="800000"/>
                      <a:headEnd/>
                      <a:tailEnd/>
                    </a:ln>
                  </pic:spPr>
                </pic:pic>
              </a:graphicData>
            </a:graphic>
          </wp:inline>
        </w:drawing>
      </w:r>
    </w:p>
    <w:sectPr w:rsidR="004358AB" w:rsidRPr="000F7AE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EE" w:rsidRDefault="000F7AEE" w:rsidP="000F7AEE">
      <w:pPr>
        <w:spacing w:after="0"/>
      </w:pPr>
      <w:r>
        <w:separator/>
      </w:r>
    </w:p>
  </w:endnote>
  <w:endnote w:type="continuationSeparator" w:id="0">
    <w:p w:rsidR="000F7AEE" w:rsidRDefault="000F7AEE" w:rsidP="000F7A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EE" w:rsidRDefault="000F7AEE" w:rsidP="000F7AEE">
      <w:pPr>
        <w:spacing w:after="0"/>
      </w:pPr>
      <w:r>
        <w:separator/>
      </w:r>
    </w:p>
  </w:footnote>
  <w:footnote w:type="continuationSeparator" w:id="0">
    <w:p w:rsidR="000F7AEE" w:rsidRDefault="000F7AEE" w:rsidP="000F7AE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0F7AEE"/>
    <w:rsid w:val="00283C41"/>
    <w:rsid w:val="00323B43"/>
    <w:rsid w:val="003D37D8"/>
    <w:rsid w:val="00426133"/>
    <w:rsid w:val="004358AB"/>
    <w:rsid w:val="005656D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7A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F7AEE"/>
    <w:rPr>
      <w:rFonts w:ascii="Tahoma" w:hAnsi="Tahoma"/>
      <w:sz w:val="18"/>
      <w:szCs w:val="18"/>
    </w:rPr>
  </w:style>
  <w:style w:type="paragraph" w:styleId="a4">
    <w:name w:val="footer"/>
    <w:basedOn w:val="a"/>
    <w:link w:val="Char0"/>
    <w:uiPriority w:val="99"/>
    <w:semiHidden/>
    <w:unhideWhenUsed/>
    <w:rsid w:val="000F7AEE"/>
    <w:pPr>
      <w:tabs>
        <w:tab w:val="center" w:pos="4153"/>
        <w:tab w:val="right" w:pos="8306"/>
      </w:tabs>
    </w:pPr>
    <w:rPr>
      <w:sz w:val="18"/>
      <w:szCs w:val="18"/>
    </w:rPr>
  </w:style>
  <w:style w:type="character" w:customStyle="1" w:styleId="Char0">
    <w:name w:val="页脚 Char"/>
    <w:basedOn w:val="a0"/>
    <w:link w:val="a4"/>
    <w:uiPriority w:val="99"/>
    <w:semiHidden/>
    <w:rsid w:val="000F7AEE"/>
    <w:rPr>
      <w:rFonts w:ascii="Tahoma" w:hAnsi="Tahoma"/>
      <w:sz w:val="18"/>
      <w:szCs w:val="18"/>
    </w:rPr>
  </w:style>
  <w:style w:type="paragraph" w:customStyle="1" w:styleId="western">
    <w:name w:val="western"/>
    <w:basedOn w:val="a"/>
    <w:rsid w:val="000F7AEE"/>
    <w:pPr>
      <w:adjustRightInd/>
      <w:snapToGrid/>
      <w:spacing w:before="100" w:beforeAutospacing="1" w:after="100" w:afterAutospacing="1"/>
    </w:pPr>
    <w:rPr>
      <w:rFonts w:ascii="宋体" w:eastAsia="宋体" w:hAnsi="宋体" w:cs="宋体"/>
      <w:sz w:val="24"/>
      <w:szCs w:val="24"/>
    </w:rPr>
  </w:style>
  <w:style w:type="paragraph" w:styleId="a5">
    <w:name w:val="Normal (Web)"/>
    <w:basedOn w:val="a"/>
    <w:uiPriority w:val="99"/>
    <w:semiHidden/>
    <w:unhideWhenUsed/>
    <w:rsid w:val="000F7AEE"/>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0F7AEE"/>
    <w:pPr>
      <w:spacing w:after="0"/>
    </w:pPr>
    <w:rPr>
      <w:sz w:val="18"/>
      <w:szCs w:val="18"/>
    </w:rPr>
  </w:style>
  <w:style w:type="character" w:customStyle="1" w:styleId="Char1">
    <w:name w:val="批注框文本 Char"/>
    <w:basedOn w:val="a0"/>
    <w:link w:val="a6"/>
    <w:uiPriority w:val="99"/>
    <w:semiHidden/>
    <w:rsid w:val="000F7AE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38668855">
      <w:bodyDiv w:val="1"/>
      <w:marLeft w:val="0"/>
      <w:marRight w:val="0"/>
      <w:marTop w:val="0"/>
      <w:marBottom w:val="0"/>
      <w:divBdr>
        <w:top w:val="none" w:sz="0" w:space="0" w:color="auto"/>
        <w:left w:val="none" w:sz="0" w:space="0" w:color="auto"/>
        <w:bottom w:val="none" w:sz="0" w:space="0" w:color="auto"/>
        <w:right w:val="none" w:sz="0" w:space="0" w:color="auto"/>
      </w:divBdr>
      <w:divsChild>
        <w:div w:id="121283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夏璐</cp:lastModifiedBy>
  <cp:revision>3</cp:revision>
  <dcterms:created xsi:type="dcterms:W3CDTF">2008-09-11T17:20:00Z</dcterms:created>
  <dcterms:modified xsi:type="dcterms:W3CDTF">2023-10-18T11:21:00Z</dcterms:modified>
</cp:coreProperties>
</file>