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宋体" w:hAnsi="宋体"/>
          <w:color w:val="000000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关于茨竹镇2022年财政预算执行情况和2023年财政预算的报告</w:t>
      </w:r>
    </w:p>
    <w:p>
      <w:pPr>
        <w:spacing w:line="560" w:lineRule="exact"/>
        <w:jc w:val="center"/>
        <w:rPr>
          <w:rFonts w:hint="eastAsia" w:ascii="宋体" w:hAnsi="宋体"/>
          <w:color w:val="000000"/>
          <w:spacing w:val="11"/>
          <w:w w:val="68"/>
          <w:sz w:val="32"/>
          <w:szCs w:val="32"/>
        </w:rPr>
      </w:pPr>
      <w:r>
        <w:rPr>
          <w:rFonts w:hint="eastAsia" w:ascii="宋体" w:hAnsi="宋体"/>
          <w:color w:val="000000"/>
          <w:spacing w:val="11"/>
          <w:w w:val="68"/>
          <w:sz w:val="32"/>
          <w:szCs w:val="32"/>
        </w:rPr>
        <w:t>---2023年1月10日在茨竹镇第二十届人民代表大会第三次会议上</w:t>
      </w:r>
    </w:p>
    <w:p>
      <w:pPr>
        <w:spacing w:line="560" w:lineRule="exact"/>
        <w:jc w:val="center"/>
        <w:rPr>
          <w:rFonts w:hint="eastAsia" w:ascii="宋体" w:hAnsi="宋体"/>
          <w:color w:val="000000"/>
          <w:spacing w:val="11"/>
          <w:w w:val="68"/>
          <w:sz w:val="32"/>
          <w:szCs w:val="32"/>
        </w:rPr>
      </w:pPr>
      <w:r>
        <w:rPr>
          <w:rFonts w:hint="eastAsia" w:ascii="宋体" w:hAnsi="宋体"/>
          <w:color w:val="000000"/>
          <w:spacing w:val="11"/>
          <w:w w:val="68"/>
          <w:sz w:val="32"/>
          <w:szCs w:val="32"/>
        </w:rPr>
        <w:t>渝北区茨竹镇党委专职副书记   敖瑞均</w:t>
      </w:r>
    </w:p>
    <w:p>
      <w:pPr>
        <w:spacing w:line="600" w:lineRule="atLeas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各位代表：</w:t>
      </w:r>
    </w:p>
    <w:p>
      <w:pPr>
        <w:spacing w:line="600" w:lineRule="atLeas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我受茨竹镇人民政府委托，向大会报告茨竹镇2022年财政预算执行情况和2023年财政预算（草案），请予审议，并请列席人员提出宝贵意见和建议。</w:t>
      </w:r>
    </w:p>
    <w:p>
      <w:pPr>
        <w:spacing w:line="600" w:lineRule="atLeast"/>
        <w:ind w:firstLine="643" w:firstLineChars="200"/>
        <w:rPr>
          <w:rFonts w:hint="eastAsia" w:ascii="方正黑体_GBK" w:hAnsi="方正黑体_GBK" w:eastAsia="方正黑体_GBK" w:cs="方正黑体_GBK"/>
          <w:b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color w:val="000000"/>
          <w:sz w:val="32"/>
          <w:szCs w:val="32"/>
        </w:rPr>
        <w:t>一、2022年财政预算执行情况</w:t>
      </w:r>
    </w:p>
    <w:p>
      <w:pPr>
        <w:widowControl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2022年，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我镇财政工作在镇党委、政府的正确领导下，在镇人大的监督支持下，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以习近平新时代中国特色社会主义思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想为指导，全面贯彻党的十九届六中、七中全会和二十大精神，统筹推进疫情防控和经济社会发展，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突出“保工资、保运转、保基本民生”，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财政改革发展各项工作取得新进展，财政运行情况总体良好，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重点支出保障有力，财政预算执行情况较好，经济和社会各项事业协调发展，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圆满完成了茨竹镇第二十届人代会第一次会议批准的2022年度预算和各项财政任务。</w:t>
      </w:r>
    </w:p>
    <w:p>
      <w:pPr>
        <w:spacing w:line="600" w:lineRule="atLeast"/>
        <w:ind w:firstLine="643" w:firstLineChars="200"/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  <w:t>（一）全镇财政预算执行情况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1．全镇财力平衡情况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全镇总收入22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289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万元，其中：一般公共预算收入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99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万元（其中税收收入为99万元，同口径下降24%）、上级补助收入13287万元、动用上年预算稳定调节基金6646万元、上年结转2257万元。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全镇总支出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22289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万元，其中：一般公共预算支出12617万元、政府性基金预算支出1519万元、上解支出103万元、安排预算稳定调节基金、结转下年80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50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万元。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2．一般公共预算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全镇一般公共预算收入200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56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万元，其中：一般公共预算收入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99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万元、上级补助收入12338万元、动用预算稳定调节基金6646万元、上年结转973万元。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全镇一般公共预算支出200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56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万元，其中：实际执行支出12617万元、上解支出103万元、安排预算稳定调节基金、结转下年73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36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万元。主要支出情况如下： 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——一般公共服务支出1435万元、增加4%（与上年决算比，下同）。主要用于保障党政机关、人大、群众团体等正常运转和履行职能。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——国防支出14万元、下降7%。主要为：征兵专项经费14万元。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——公共安全支出312万元、下降10%。主要为：公共法律普法及社区矫正等16万元、公共安全及网格经费88万元、消防安全整治及严重精神障碍者监护人以奖代补24万元等。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——文化体育与传媒支出115万元、下降16%。主要为：免费开放、文化室和旅游27万元等。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——社会保障和就业支出2552万元、增加18%。主要为：基层政权支出110万元、优抚对象支出506万元、低保支出344万元、特困供养496万元、残疾人支出68万元、困难群体临时救济136万元。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——卫生健康支出658万元、增加29%。主要为：计生惠民资金226万元、疫情防控经费267万元、农村改厕基本公共卫生31万元、优抚对象医疗补助37万元等。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——节能环保支出1047万元、增加134%。主要用于农村环境保洁88万元、金竹林采煤沉陷区危房搬迁959万元等。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——城乡社区支出779万元、增加30%。主要为：场镇维护经费145万元、人居环境支出241万元等。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农林水支出3771万元、下降8%。主要为：国土绿化及森林提质增效365万元、松材线虫及森林防火支出242万元、供水运行维护等水利支出261万元、巩固脱贫攻坚与乡村振兴衔接资金243万元、一事一议及综合改革支出548万元、村委会及村党支部补助1032万元等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——交通运输支出574万元、增加100%。主要为公路建设及养护574万元等。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——商业服务业等支出10万元、增加100%。主要为梨花节支出10万元等。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——灾害防治及应急管理方面支出1145万元、增加17%。主要为地质灾害治理893万元、消防队运营144万元、中央救灾资金109万元等。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3．政府性基金预算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全镇政府性基金预算收入2233万元，其中：上级补助收入949万元、上年结转1284万元。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全镇政府性基金预算支出2233万元，其中：实际执行支出1519万元、结转下年714万元。主要支出情况为：农村旧房提升756万元、双水井改扩建221万元、放牛坪水厂24万元、公路建设236万元、养老服务中心建设及敬老院安全改造251万元等。</w:t>
      </w:r>
    </w:p>
    <w:p>
      <w:pPr>
        <w:spacing w:line="600" w:lineRule="atLeast"/>
        <w:ind w:firstLine="643" w:firstLineChars="200"/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  <w:t>（二）“三公”经费情况</w:t>
      </w:r>
    </w:p>
    <w:p>
      <w:pPr>
        <w:pStyle w:val="2"/>
        <w:ind w:firstLine="640" w:firstLineChars="200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全镇“三公”经费支出29万元，比上年减少19万元，主要是未购置公务用车。公务接待费10万元，比上年减少2万元、下降17%，主要原因是各部门厉行节约，从严控制公务接待费。公务用车运行维护费19万元，比上年减少1万元，主要原因是本着勤俭节约，尽量压缩“三公”支出。</w:t>
      </w:r>
    </w:p>
    <w:p>
      <w:pPr>
        <w:spacing w:line="600" w:lineRule="atLeast"/>
        <w:ind w:firstLine="643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  <w:t>（三）2022年的财政工作回顾</w:t>
      </w:r>
    </w:p>
    <w:p>
      <w:pPr>
        <w:widowControl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  <w:t>1、兜底困难群体，落实民生保障</w:t>
      </w:r>
    </w:p>
    <w:p>
      <w:pPr>
        <w:widowControl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加大财政投入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力度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，以需求为导向，保障和改善民生，不断增强人民群众的获得感。全年及时足额发放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各类财政惠农资金。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特困人员支出496万元；优抚补助、慰问等支出548万元；城乡最低生活保障支出344万元；城乡医疗救助、临时救助等民生支出581万；敬老院、养老服务相关支出251万元。</w:t>
      </w:r>
    </w:p>
    <w:p>
      <w:pPr>
        <w:widowControl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  <w:t>2、完善基础设施，打造山水茨竹</w:t>
      </w:r>
    </w:p>
    <w:p>
      <w:pPr>
        <w:widowControl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专项投入959万元用于解决金竹林沉陷搬迁；投入资金893万元推进地质灾害治理工程；投入资金272万元用于消防整改及安全维稳工作，保障群众生命财产安全；投入资金630万元，推进农村改厕、环境整治及市政设施维护，维护茨竹环境卫生，提高居民生活满意度；投入756万专项用于农村旧房整治提升；投入166万用于自然灾害救灾；投入资金810万元修建养护农村公路，改善交通出行；投入资金429万元改扩建华蓥双水井、自力、放牛坪水厂，河道整治，提升茨竹水域环境；专项支出616万元用于森林防火、松材线虫、国土绿化等林业项目。</w:t>
      </w:r>
    </w:p>
    <w:p>
      <w:pPr>
        <w:widowControl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  <w:t>3、严控财政收支，加强预算绩效管理</w:t>
      </w:r>
    </w:p>
    <w:p>
      <w:pPr>
        <w:widowControl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一是刚性预算约束，坚决兜住“保工资、保运转、保基本民生”底线。二是对标市级和区级的要求，细化过“紧日子”实施方案，保障收支平衡、优化支出结构。</w:t>
      </w:r>
    </w:p>
    <w:p>
      <w:pPr>
        <w:widowControl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  <w:t>4、规范财政监督与管理，筑牢风险防控体系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我们着力把财政监督、监管贯穿于财政运行的各个方面、各个环节，确保财政资金安全、高效运行。一是进一步加强公务费用支出管理，严格控制“三公”经费支出和预算支出追加；二是严格落实涉农支持政策，配合相关部门做好涉农项目申报、验收和检查；三是进一步规范国有集体资产管理，将镇属资产全部纳入资产信息化管理系统，努力提高资产使用效益；四是清理了国有房屋权属和使用情况，并进行房产安全和消防鉴定，切实有效推进了镇属房产办证问题。</w:t>
      </w:r>
    </w:p>
    <w:p>
      <w:pPr>
        <w:widowControl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  <w:t>5、加大疫情防控资金投入，助力打赢防疫攻坚战</w:t>
      </w:r>
    </w:p>
    <w:p>
      <w:pPr>
        <w:spacing w:line="600" w:lineRule="atLeast"/>
        <w:ind w:firstLine="640" w:firstLineChars="20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2022年，我镇投入267万元专项资金用于疫情防控支出，统筹协调保障了防疫工作的有序开展。资金主要用于全员核酸检测物资购买、日常防疫物资消耗、防疫卡点值守和疫情防控宣传等，充分发挥防疫资金效益，保证疫情防控工作顺利完成。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各位代表：2022年我镇财政运行状况良好，但同时我们也应清醒地认识到，财政工作与上级的要求、人民群众的期盼还存在一定的差距。一是各种社会矛盾相继凸现，财政保障范围不断扩大，财政刚性支出大幅增加；二是税源差，地方财政增收压力持续加大。以上这些问题都需要我们进一步采取有效措施，认真加以解决。</w:t>
      </w:r>
    </w:p>
    <w:p>
      <w:pPr>
        <w:spacing w:line="600" w:lineRule="atLeast"/>
        <w:ind w:firstLine="643" w:firstLineChars="200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二、2023年财政预算（草案）</w:t>
      </w:r>
    </w:p>
    <w:p>
      <w:pPr>
        <w:spacing w:line="600" w:lineRule="atLeast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2023年，我镇财政工作将进一步优化财政支出结构，加强财政财务工作精细化、管理科学化，规范镇村两级财务，严格控制新增债务，提高财政资金使用效益。现提请大会审议2023年财政预算。</w:t>
      </w:r>
    </w:p>
    <w:p>
      <w:pPr>
        <w:spacing w:line="600" w:lineRule="atLeast"/>
        <w:ind w:firstLine="643" w:firstLineChars="200"/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  <w:t>（一）全镇财政预算草案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1．全镇财力情况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全镇总收入15328万元，其中：一般公共预算收入769万元，上级补助收入6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509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万元、动用上年预算稳定调节基金、上年结转80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50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全镇总支出15328万元，其中：一般公共预算支出14614万元、政府性基金预算支出714万元。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2．一般公共预算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全镇一般公共预算收入14614万元，其中：一般公共预算收入769万元、上级补助收入6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509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万元、动用上年预算稳定调节基金及上年结转73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36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万元。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全镇一般公共预算支出14614万元。主要支出情况如下：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——一般公共服务支出948万元。主要用于保障党政机关、群众团体等正常运转和履行职能。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——公共安全支出388万元。主要为网格建设经费、应急经费、法律服务等司法运行经费等。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——文化体育与传媒支出131万元。主要为村级文化室运行、免费开放、乡村运动会等。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——社会保障和就业支出2423万元。主要为优抚对象补助资金、其他农村生活救助、低保、特困、残疾人事业支出等。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——卫生健康支出590万元。主要为计生惠民、优抚医疗补助、防疫经费等。</w:t>
      </w:r>
    </w:p>
    <w:p>
      <w:pPr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——节能环保支出2261万元。主要为煤矿关闭奖补资金、金竹林搬迁、农村环境整治等。</w:t>
      </w:r>
    </w:p>
    <w:p>
      <w:pPr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——城乡社区支出1361万元。主要为城市建设维护经费、聚居区建设经费、场镇环境整治等。</w:t>
      </w:r>
    </w:p>
    <w:p>
      <w:pPr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——农林水支出4702万元。主要为：一事一议及农村综合改革资金、对村委会及村党支部的补助、国土绿化及松材线虫等林业支出、供水运行维护、农村改厕等。</w:t>
      </w:r>
    </w:p>
    <w:p>
      <w:pPr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——交通运输支出164万元。主要为公路建设及养护。</w:t>
      </w:r>
    </w:p>
    <w:p>
      <w:pPr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——商业服务业等支出9万元。主要为梨花节经费。</w:t>
      </w:r>
    </w:p>
    <w:p>
      <w:pPr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——自然资源海洋气象等支出4万元。主要为森林抚育及林相改造。</w:t>
      </w:r>
    </w:p>
    <w:p>
      <w:pPr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——灾害防治及应急管理方面支出1130万元。主要为地灾治理资金、消防队运行维护资金等。</w:t>
      </w:r>
    </w:p>
    <w:p>
      <w:pPr>
        <w:ind w:firstLine="643" w:firstLineChars="200"/>
        <w:rPr>
          <w:rFonts w:ascii="方正仿宋_GBK" w:hAnsi="方正仿宋_GBK" w:eastAsia="方正仿宋_GBK" w:cs="方正仿宋_GBK"/>
          <w:b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3．政府性基金预算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ab/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全镇政府性基金预算收入714万元，均为上年结转。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全镇政府性基金预算支出714万元，其中：移民补助2万元，养老服务站建设及敬老院经费41万元,公路建设224万元，旧房提升371万元，双水井和放牛坪水厂建设76万元。</w:t>
      </w:r>
    </w:p>
    <w:p>
      <w:pPr>
        <w:spacing w:line="600" w:lineRule="atLeast"/>
        <w:ind w:firstLine="643" w:firstLineChars="200"/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szCs w:val="32"/>
        </w:rPr>
        <w:t>（二）“三公”经费情况说明</w:t>
      </w:r>
    </w:p>
    <w:p>
      <w:pPr>
        <w:pStyle w:val="2"/>
        <w:ind w:firstLine="640" w:firstLineChars="200"/>
        <w:rPr>
          <w:rFonts w:hint="eastAsia" w:ascii="方正仿宋_GBK" w:hAnsi="方正仿宋_GBK" w:eastAsia="方正楷体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全镇“三公”经费预算29万元，比上年预算减少3万元，主要是逐年压缩“三公”经费。一是公务接待费预算10万元，比上年预算减少2万元、下降17%，主要原因是各部门主动压缩，从严控制公务接待费。二是公务用车运行维护费预算19万元，比上年预算下降1万元、下降5%，主要原因是本着勤俭节约，控制公车支出。</w:t>
      </w:r>
    </w:p>
    <w:p>
      <w:pPr>
        <w:spacing w:line="600" w:lineRule="atLeast"/>
        <w:ind w:firstLine="643" w:firstLineChars="200"/>
        <w:rPr>
          <w:rFonts w:hint="eastAsia" w:ascii="方正黑体_GBK" w:hAnsi="方正黑体_GBK" w:eastAsia="方正黑体_GBK" w:cs="方正黑体_GBK"/>
          <w:b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color w:val="000000"/>
          <w:sz w:val="32"/>
          <w:szCs w:val="32"/>
        </w:rPr>
        <w:t>三、2023年工作措施</w:t>
      </w:r>
    </w:p>
    <w:p>
      <w:pPr>
        <w:pStyle w:val="5"/>
        <w:widowControl/>
        <w:shd w:val="clear" w:color="auto" w:fill="FFFFFF"/>
        <w:spacing w:line="600" w:lineRule="atLeast"/>
        <w:ind w:firstLine="643" w:firstLineChars="200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shd w:val="clear" w:color="auto" w:fill="FFFFFF"/>
          <w:lang w:bidi="ar"/>
        </w:rPr>
        <w:t>（一）深化财政改革，推动管理再上新台阶</w:t>
      </w:r>
    </w:p>
    <w:p>
      <w:pPr>
        <w:pStyle w:val="5"/>
        <w:widowControl/>
        <w:shd w:val="clear" w:color="auto" w:fill="FFFFFF"/>
        <w:spacing w:line="600" w:lineRule="atLeas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FFFFFF"/>
          <w:lang w:bidi="ar"/>
        </w:rPr>
        <w:t>一是深化预算管理改革，进一步推进预算公开，严格预算编制和执行，坚持无预算不开支，有预算不超支。二是规范财政付款和银行账户管理，加大财政存量资金清理、整合力度。</w:t>
      </w:r>
    </w:p>
    <w:p>
      <w:pPr>
        <w:pStyle w:val="5"/>
        <w:widowControl/>
        <w:shd w:val="clear" w:color="auto" w:fill="FFFFFF"/>
        <w:spacing w:line="600" w:lineRule="atLeast"/>
        <w:ind w:firstLine="643" w:firstLineChars="200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shd w:val="clear" w:color="auto" w:fill="FFFFFF"/>
          <w:lang w:bidi="ar"/>
        </w:rPr>
        <w:t>（二）强化支出保障，促进社会事业协调发展</w:t>
      </w:r>
    </w:p>
    <w:p>
      <w:pPr>
        <w:pStyle w:val="5"/>
        <w:widowControl/>
        <w:shd w:val="clear" w:color="auto" w:fill="FFFFFF"/>
        <w:spacing w:line="600" w:lineRule="atLeas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bidi="ar"/>
        </w:rPr>
        <w:t>大力压减非生产性支出，压缩一般性支出和“三公”经费，调整优化财政支出结构，集中财力“保工资、保运转、保基本民生”。重点解决好涉及医疗卫生、社会保障、公共安全等事关群众切身利益的民生问题。建立健全财政投入机制，加大财政资金向“三农”的倾斜力度。</w:t>
      </w:r>
    </w:p>
    <w:p>
      <w:pPr>
        <w:widowControl/>
        <w:shd w:val="clear" w:color="auto" w:fill="FFFFFF"/>
        <w:spacing w:line="600" w:lineRule="atLeast"/>
        <w:ind w:firstLine="643" w:firstLineChars="200"/>
        <w:jc w:val="left"/>
        <w:textAlignment w:val="baseline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（三）加强内部审计，进一步规范财务管理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加大内部审计力度，保证财政资金使用的安全性、有效性，充分发挥财政资金的使用效益，进一步规范镇村（居）两级财务。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各位代表，做好新形势下的财政工作任务艰巨，使命光荣，我们将高举习近平新时代中国特色社会主义思想伟大旗帜，在镇党委、政府的坚强领导下，自觉接受镇人大的监督，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不忘初心、牢记使命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，改革创新、真抓实干，为财政的建设贡献力量，为我镇财政财务管理水平更上一个新台阶而努力奋斗！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汇报完毕，请予审议！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134" w:right="1313" w:bottom="851" w:left="135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hint="eastAsia" w:ascii="方正仿宋_GBK" w:eastAsia="方正仿宋_GBK"/>
        <w:sz w:val="30"/>
        <w:szCs w:val="30"/>
      </w:rPr>
    </w:pPr>
    <w:r>
      <w:rPr>
        <w:rFonts w:hint="eastAsia" w:ascii="方正仿宋_GBK" w:eastAsia="方正仿宋_GBK"/>
        <w:sz w:val="30"/>
        <w:szCs w:val="30"/>
      </w:rPr>
      <w:fldChar w:fldCharType="begin"/>
    </w:r>
    <w:r>
      <w:rPr>
        <w:rStyle w:val="8"/>
        <w:rFonts w:hint="eastAsia" w:ascii="方正仿宋_GBK" w:eastAsia="方正仿宋_GBK"/>
        <w:sz w:val="30"/>
        <w:szCs w:val="30"/>
      </w:rPr>
      <w:instrText xml:space="preserve">PAGE  </w:instrText>
    </w:r>
    <w:r>
      <w:rPr>
        <w:rFonts w:hint="eastAsia" w:ascii="方正仿宋_GBK" w:eastAsia="方正仿宋_GBK"/>
        <w:sz w:val="30"/>
        <w:szCs w:val="30"/>
      </w:rPr>
      <w:fldChar w:fldCharType="separate"/>
    </w:r>
    <w:r>
      <w:rPr>
        <w:rStyle w:val="8"/>
        <w:rFonts w:ascii="方正仿宋_GBK" w:eastAsia="方正仿宋_GBK"/>
        <w:sz w:val="30"/>
        <w:szCs w:val="30"/>
      </w:rPr>
      <w:t>- 8 -</w:t>
    </w:r>
    <w:r>
      <w:rPr>
        <w:rFonts w:hint="eastAsia" w:ascii="方正仿宋_GBK" w:eastAsia="方正仿宋_GBK"/>
        <w:sz w:val="30"/>
        <w:szCs w:val="30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40"/>
    <w:rsid w:val="00003E91"/>
    <w:rsid w:val="00013D3A"/>
    <w:rsid w:val="00016A5F"/>
    <w:rsid w:val="0002262E"/>
    <w:rsid w:val="00023502"/>
    <w:rsid w:val="00024E80"/>
    <w:rsid w:val="0002780D"/>
    <w:rsid w:val="00037FE5"/>
    <w:rsid w:val="00040A10"/>
    <w:rsid w:val="0004187C"/>
    <w:rsid w:val="000425FB"/>
    <w:rsid w:val="00046EE7"/>
    <w:rsid w:val="000555F0"/>
    <w:rsid w:val="00057377"/>
    <w:rsid w:val="00057D2B"/>
    <w:rsid w:val="000631C1"/>
    <w:rsid w:val="0006474F"/>
    <w:rsid w:val="00067961"/>
    <w:rsid w:val="00077BF9"/>
    <w:rsid w:val="00080D4D"/>
    <w:rsid w:val="000822E8"/>
    <w:rsid w:val="00083C26"/>
    <w:rsid w:val="000840BA"/>
    <w:rsid w:val="000842C0"/>
    <w:rsid w:val="0008596B"/>
    <w:rsid w:val="0008732C"/>
    <w:rsid w:val="0009210D"/>
    <w:rsid w:val="000975C0"/>
    <w:rsid w:val="000B162A"/>
    <w:rsid w:val="000B668B"/>
    <w:rsid w:val="000C373A"/>
    <w:rsid w:val="000C5420"/>
    <w:rsid w:val="000C5F57"/>
    <w:rsid w:val="000C665C"/>
    <w:rsid w:val="000D2939"/>
    <w:rsid w:val="000D3807"/>
    <w:rsid w:val="000D3BF4"/>
    <w:rsid w:val="000E2902"/>
    <w:rsid w:val="000F5E01"/>
    <w:rsid w:val="00100A5E"/>
    <w:rsid w:val="001010EB"/>
    <w:rsid w:val="001013BC"/>
    <w:rsid w:val="001015F5"/>
    <w:rsid w:val="0010271A"/>
    <w:rsid w:val="0010310F"/>
    <w:rsid w:val="00104073"/>
    <w:rsid w:val="0010589F"/>
    <w:rsid w:val="001101C8"/>
    <w:rsid w:val="0011025B"/>
    <w:rsid w:val="001238BF"/>
    <w:rsid w:val="00127B3C"/>
    <w:rsid w:val="00127D7A"/>
    <w:rsid w:val="00133B0D"/>
    <w:rsid w:val="00140549"/>
    <w:rsid w:val="0014252F"/>
    <w:rsid w:val="001437B7"/>
    <w:rsid w:val="001438CA"/>
    <w:rsid w:val="00143CF3"/>
    <w:rsid w:val="00151633"/>
    <w:rsid w:val="00154ED9"/>
    <w:rsid w:val="0016164E"/>
    <w:rsid w:val="00163A4B"/>
    <w:rsid w:val="00171E65"/>
    <w:rsid w:val="001757A5"/>
    <w:rsid w:val="001805FC"/>
    <w:rsid w:val="0018191A"/>
    <w:rsid w:val="00181C29"/>
    <w:rsid w:val="00186BFE"/>
    <w:rsid w:val="00193A17"/>
    <w:rsid w:val="00193FEB"/>
    <w:rsid w:val="00196E95"/>
    <w:rsid w:val="001A2ED4"/>
    <w:rsid w:val="001A5DFE"/>
    <w:rsid w:val="001A6EFE"/>
    <w:rsid w:val="001B135D"/>
    <w:rsid w:val="001B15F9"/>
    <w:rsid w:val="001B1F40"/>
    <w:rsid w:val="001C3444"/>
    <w:rsid w:val="001C78AA"/>
    <w:rsid w:val="001D03D0"/>
    <w:rsid w:val="001D2F92"/>
    <w:rsid w:val="001D7D81"/>
    <w:rsid w:val="001E7660"/>
    <w:rsid w:val="00203276"/>
    <w:rsid w:val="002079E6"/>
    <w:rsid w:val="00207B64"/>
    <w:rsid w:val="00212A21"/>
    <w:rsid w:val="0021726E"/>
    <w:rsid w:val="00220357"/>
    <w:rsid w:val="0022202F"/>
    <w:rsid w:val="00224283"/>
    <w:rsid w:val="002245E5"/>
    <w:rsid w:val="00244168"/>
    <w:rsid w:val="00245E47"/>
    <w:rsid w:val="002464D8"/>
    <w:rsid w:val="00250565"/>
    <w:rsid w:val="002543B4"/>
    <w:rsid w:val="00261B6B"/>
    <w:rsid w:val="0026218C"/>
    <w:rsid w:val="00267235"/>
    <w:rsid w:val="0027296E"/>
    <w:rsid w:val="00274F11"/>
    <w:rsid w:val="00275A17"/>
    <w:rsid w:val="00276935"/>
    <w:rsid w:val="00281C1C"/>
    <w:rsid w:val="002859EA"/>
    <w:rsid w:val="002866D6"/>
    <w:rsid w:val="002906D8"/>
    <w:rsid w:val="00293B14"/>
    <w:rsid w:val="002A3778"/>
    <w:rsid w:val="002A7E5F"/>
    <w:rsid w:val="002B08F5"/>
    <w:rsid w:val="002B55D9"/>
    <w:rsid w:val="002B59A4"/>
    <w:rsid w:val="002B6257"/>
    <w:rsid w:val="002C7288"/>
    <w:rsid w:val="002D040E"/>
    <w:rsid w:val="002D2532"/>
    <w:rsid w:val="002D503C"/>
    <w:rsid w:val="002D5A0C"/>
    <w:rsid w:val="002D6908"/>
    <w:rsid w:val="002D7B83"/>
    <w:rsid w:val="002E66E8"/>
    <w:rsid w:val="002F0AE9"/>
    <w:rsid w:val="002F340E"/>
    <w:rsid w:val="002F4672"/>
    <w:rsid w:val="002F7375"/>
    <w:rsid w:val="00300347"/>
    <w:rsid w:val="003038DF"/>
    <w:rsid w:val="00322674"/>
    <w:rsid w:val="00322EA8"/>
    <w:rsid w:val="00323A92"/>
    <w:rsid w:val="00331B71"/>
    <w:rsid w:val="00332CB0"/>
    <w:rsid w:val="00335177"/>
    <w:rsid w:val="00340735"/>
    <w:rsid w:val="0034349C"/>
    <w:rsid w:val="00347DBE"/>
    <w:rsid w:val="0035239B"/>
    <w:rsid w:val="00353334"/>
    <w:rsid w:val="003537DF"/>
    <w:rsid w:val="00362D02"/>
    <w:rsid w:val="00375D3C"/>
    <w:rsid w:val="003768AF"/>
    <w:rsid w:val="00391DD6"/>
    <w:rsid w:val="00395E1B"/>
    <w:rsid w:val="003A1156"/>
    <w:rsid w:val="003A2E6C"/>
    <w:rsid w:val="003B2306"/>
    <w:rsid w:val="003B2B48"/>
    <w:rsid w:val="003B2FCD"/>
    <w:rsid w:val="003C1546"/>
    <w:rsid w:val="003C201B"/>
    <w:rsid w:val="003C65AC"/>
    <w:rsid w:val="003D381E"/>
    <w:rsid w:val="003E1611"/>
    <w:rsid w:val="003E1CED"/>
    <w:rsid w:val="003E509B"/>
    <w:rsid w:val="003F1079"/>
    <w:rsid w:val="003F2C2A"/>
    <w:rsid w:val="003F3A7B"/>
    <w:rsid w:val="003F3B00"/>
    <w:rsid w:val="003F3C4F"/>
    <w:rsid w:val="003F417E"/>
    <w:rsid w:val="003F7398"/>
    <w:rsid w:val="00406585"/>
    <w:rsid w:val="00410451"/>
    <w:rsid w:val="004141C0"/>
    <w:rsid w:val="0041687D"/>
    <w:rsid w:val="00417BD2"/>
    <w:rsid w:val="00422116"/>
    <w:rsid w:val="004274AF"/>
    <w:rsid w:val="00427F40"/>
    <w:rsid w:val="004301A3"/>
    <w:rsid w:val="00433772"/>
    <w:rsid w:val="00434D53"/>
    <w:rsid w:val="004508D3"/>
    <w:rsid w:val="00452519"/>
    <w:rsid w:val="00454192"/>
    <w:rsid w:val="004553AE"/>
    <w:rsid w:val="0046293B"/>
    <w:rsid w:val="00465487"/>
    <w:rsid w:val="004655CA"/>
    <w:rsid w:val="0046653A"/>
    <w:rsid w:val="00472108"/>
    <w:rsid w:val="00475DB9"/>
    <w:rsid w:val="004805C4"/>
    <w:rsid w:val="00482302"/>
    <w:rsid w:val="004A1D82"/>
    <w:rsid w:val="004A77D4"/>
    <w:rsid w:val="004B03E4"/>
    <w:rsid w:val="004B0842"/>
    <w:rsid w:val="004B47B1"/>
    <w:rsid w:val="004B6F3E"/>
    <w:rsid w:val="004B7E73"/>
    <w:rsid w:val="004C199D"/>
    <w:rsid w:val="004C4A95"/>
    <w:rsid w:val="004C5F8A"/>
    <w:rsid w:val="004D0879"/>
    <w:rsid w:val="004E1F94"/>
    <w:rsid w:val="004E2BC4"/>
    <w:rsid w:val="004E639B"/>
    <w:rsid w:val="004E79F6"/>
    <w:rsid w:val="004F69F9"/>
    <w:rsid w:val="004F7C1F"/>
    <w:rsid w:val="0051253E"/>
    <w:rsid w:val="005138F9"/>
    <w:rsid w:val="00513C1E"/>
    <w:rsid w:val="005165A3"/>
    <w:rsid w:val="00521B81"/>
    <w:rsid w:val="00524FFD"/>
    <w:rsid w:val="005370B8"/>
    <w:rsid w:val="00541A97"/>
    <w:rsid w:val="005428FA"/>
    <w:rsid w:val="00550713"/>
    <w:rsid w:val="005532E4"/>
    <w:rsid w:val="0056423C"/>
    <w:rsid w:val="00567B45"/>
    <w:rsid w:val="0057424E"/>
    <w:rsid w:val="005816A0"/>
    <w:rsid w:val="005831BC"/>
    <w:rsid w:val="00584017"/>
    <w:rsid w:val="00586BB9"/>
    <w:rsid w:val="00586C29"/>
    <w:rsid w:val="00587E15"/>
    <w:rsid w:val="00593751"/>
    <w:rsid w:val="0059394C"/>
    <w:rsid w:val="005A0898"/>
    <w:rsid w:val="005A18C4"/>
    <w:rsid w:val="005A2AB7"/>
    <w:rsid w:val="005A74BD"/>
    <w:rsid w:val="005A7ABB"/>
    <w:rsid w:val="005B0E67"/>
    <w:rsid w:val="005B103E"/>
    <w:rsid w:val="005B1F6C"/>
    <w:rsid w:val="005B5DAF"/>
    <w:rsid w:val="005C1988"/>
    <w:rsid w:val="005D383D"/>
    <w:rsid w:val="005E37AD"/>
    <w:rsid w:val="005E4F75"/>
    <w:rsid w:val="005F1573"/>
    <w:rsid w:val="005F1932"/>
    <w:rsid w:val="005F3CFB"/>
    <w:rsid w:val="005F7EF4"/>
    <w:rsid w:val="006071D8"/>
    <w:rsid w:val="00614AB0"/>
    <w:rsid w:val="0061704B"/>
    <w:rsid w:val="0061705B"/>
    <w:rsid w:val="006221DB"/>
    <w:rsid w:val="00622C03"/>
    <w:rsid w:val="00625752"/>
    <w:rsid w:val="006266E7"/>
    <w:rsid w:val="00626FED"/>
    <w:rsid w:val="0062742F"/>
    <w:rsid w:val="00634B2B"/>
    <w:rsid w:val="00640F6F"/>
    <w:rsid w:val="00645A1E"/>
    <w:rsid w:val="00650528"/>
    <w:rsid w:val="00652D46"/>
    <w:rsid w:val="00654CEB"/>
    <w:rsid w:val="006567A3"/>
    <w:rsid w:val="006614AE"/>
    <w:rsid w:val="00662729"/>
    <w:rsid w:val="006639AF"/>
    <w:rsid w:val="0066594E"/>
    <w:rsid w:val="0066672A"/>
    <w:rsid w:val="00682E08"/>
    <w:rsid w:val="0068473E"/>
    <w:rsid w:val="0068517C"/>
    <w:rsid w:val="00691D4E"/>
    <w:rsid w:val="006979C1"/>
    <w:rsid w:val="006A0564"/>
    <w:rsid w:val="006A0801"/>
    <w:rsid w:val="006A0CE7"/>
    <w:rsid w:val="006A10D6"/>
    <w:rsid w:val="006A343A"/>
    <w:rsid w:val="006B0DC5"/>
    <w:rsid w:val="006B76B9"/>
    <w:rsid w:val="006B7F0E"/>
    <w:rsid w:val="006C0FCC"/>
    <w:rsid w:val="006C20B1"/>
    <w:rsid w:val="006C3375"/>
    <w:rsid w:val="006C3FBE"/>
    <w:rsid w:val="006D63F0"/>
    <w:rsid w:val="006D68A1"/>
    <w:rsid w:val="006F3961"/>
    <w:rsid w:val="006F487A"/>
    <w:rsid w:val="006F56E3"/>
    <w:rsid w:val="007066C5"/>
    <w:rsid w:val="007074A3"/>
    <w:rsid w:val="007074BF"/>
    <w:rsid w:val="00713601"/>
    <w:rsid w:val="00713D27"/>
    <w:rsid w:val="007223A1"/>
    <w:rsid w:val="00723539"/>
    <w:rsid w:val="00734321"/>
    <w:rsid w:val="00741157"/>
    <w:rsid w:val="00745762"/>
    <w:rsid w:val="00751467"/>
    <w:rsid w:val="00752280"/>
    <w:rsid w:val="00752564"/>
    <w:rsid w:val="00754254"/>
    <w:rsid w:val="00757225"/>
    <w:rsid w:val="00757761"/>
    <w:rsid w:val="007610C7"/>
    <w:rsid w:val="0076231B"/>
    <w:rsid w:val="00766529"/>
    <w:rsid w:val="0077051E"/>
    <w:rsid w:val="00770B5D"/>
    <w:rsid w:val="007946FD"/>
    <w:rsid w:val="00795570"/>
    <w:rsid w:val="00795D57"/>
    <w:rsid w:val="007964BB"/>
    <w:rsid w:val="007968C7"/>
    <w:rsid w:val="00796B58"/>
    <w:rsid w:val="007A12AC"/>
    <w:rsid w:val="007A165C"/>
    <w:rsid w:val="007A22C0"/>
    <w:rsid w:val="007A25BB"/>
    <w:rsid w:val="007A417A"/>
    <w:rsid w:val="007A6BD4"/>
    <w:rsid w:val="007B21D7"/>
    <w:rsid w:val="007B513C"/>
    <w:rsid w:val="007B5AF1"/>
    <w:rsid w:val="007B6374"/>
    <w:rsid w:val="007C2B1D"/>
    <w:rsid w:val="007C462A"/>
    <w:rsid w:val="007C47CC"/>
    <w:rsid w:val="007C56F9"/>
    <w:rsid w:val="007C7BA8"/>
    <w:rsid w:val="007D00C5"/>
    <w:rsid w:val="007D0167"/>
    <w:rsid w:val="007D06B0"/>
    <w:rsid w:val="007E0923"/>
    <w:rsid w:val="007E260C"/>
    <w:rsid w:val="007E3AB0"/>
    <w:rsid w:val="007E4926"/>
    <w:rsid w:val="007E6B91"/>
    <w:rsid w:val="007E794C"/>
    <w:rsid w:val="007E7F9E"/>
    <w:rsid w:val="007F632A"/>
    <w:rsid w:val="007F6EC7"/>
    <w:rsid w:val="00805E66"/>
    <w:rsid w:val="008079DD"/>
    <w:rsid w:val="0081171C"/>
    <w:rsid w:val="00811952"/>
    <w:rsid w:val="0081533C"/>
    <w:rsid w:val="00815BDF"/>
    <w:rsid w:val="008164BF"/>
    <w:rsid w:val="00816655"/>
    <w:rsid w:val="00820AEA"/>
    <w:rsid w:val="00823F85"/>
    <w:rsid w:val="00827386"/>
    <w:rsid w:val="00827F60"/>
    <w:rsid w:val="00840034"/>
    <w:rsid w:val="00840A51"/>
    <w:rsid w:val="00841CB1"/>
    <w:rsid w:val="00844946"/>
    <w:rsid w:val="00846462"/>
    <w:rsid w:val="00846782"/>
    <w:rsid w:val="0084708F"/>
    <w:rsid w:val="008476A9"/>
    <w:rsid w:val="00853FA8"/>
    <w:rsid w:val="0085727A"/>
    <w:rsid w:val="00860075"/>
    <w:rsid w:val="008631DF"/>
    <w:rsid w:val="00871120"/>
    <w:rsid w:val="00871AA0"/>
    <w:rsid w:val="008748E7"/>
    <w:rsid w:val="00874D4A"/>
    <w:rsid w:val="00875DAB"/>
    <w:rsid w:val="008A57D9"/>
    <w:rsid w:val="008A5B22"/>
    <w:rsid w:val="008A706F"/>
    <w:rsid w:val="008B23DF"/>
    <w:rsid w:val="008C06B4"/>
    <w:rsid w:val="008C25FA"/>
    <w:rsid w:val="008C431B"/>
    <w:rsid w:val="008C4C1C"/>
    <w:rsid w:val="008C4F56"/>
    <w:rsid w:val="008D65DE"/>
    <w:rsid w:val="008D6BA4"/>
    <w:rsid w:val="008D7116"/>
    <w:rsid w:val="008E0DAE"/>
    <w:rsid w:val="008E1E5E"/>
    <w:rsid w:val="008E24D9"/>
    <w:rsid w:val="008E58E9"/>
    <w:rsid w:val="008F09C7"/>
    <w:rsid w:val="008F0C24"/>
    <w:rsid w:val="008F4D70"/>
    <w:rsid w:val="00911FA3"/>
    <w:rsid w:val="00913931"/>
    <w:rsid w:val="00920F73"/>
    <w:rsid w:val="00926E10"/>
    <w:rsid w:val="00930D18"/>
    <w:rsid w:val="00941FD2"/>
    <w:rsid w:val="009422F2"/>
    <w:rsid w:val="00942BFB"/>
    <w:rsid w:val="009432BE"/>
    <w:rsid w:val="00946C29"/>
    <w:rsid w:val="00950C8B"/>
    <w:rsid w:val="00961ECB"/>
    <w:rsid w:val="00962D92"/>
    <w:rsid w:val="00965AE2"/>
    <w:rsid w:val="009703DF"/>
    <w:rsid w:val="009718F6"/>
    <w:rsid w:val="0097355B"/>
    <w:rsid w:val="009735D0"/>
    <w:rsid w:val="00975C83"/>
    <w:rsid w:val="009809EF"/>
    <w:rsid w:val="009840EC"/>
    <w:rsid w:val="00986636"/>
    <w:rsid w:val="00986AF6"/>
    <w:rsid w:val="00996391"/>
    <w:rsid w:val="009967DC"/>
    <w:rsid w:val="009A3719"/>
    <w:rsid w:val="009A61F6"/>
    <w:rsid w:val="009A7B1B"/>
    <w:rsid w:val="009B70E0"/>
    <w:rsid w:val="009C2B43"/>
    <w:rsid w:val="009D3A67"/>
    <w:rsid w:val="009D5820"/>
    <w:rsid w:val="009D7D09"/>
    <w:rsid w:val="009E4126"/>
    <w:rsid w:val="009E57B7"/>
    <w:rsid w:val="009E6696"/>
    <w:rsid w:val="009F0968"/>
    <w:rsid w:val="009F2443"/>
    <w:rsid w:val="009F2B22"/>
    <w:rsid w:val="009F401A"/>
    <w:rsid w:val="009F4E35"/>
    <w:rsid w:val="009F7A1D"/>
    <w:rsid w:val="00A0422E"/>
    <w:rsid w:val="00A042D3"/>
    <w:rsid w:val="00A117AE"/>
    <w:rsid w:val="00A1374C"/>
    <w:rsid w:val="00A1478D"/>
    <w:rsid w:val="00A14B0C"/>
    <w:rsid w:val="00A17191"/>
    <w:rsid w:val="00A172DD"/>
    <w:rsid w:val="00A17F76"/>
    <w:rsid w:val="00A20DCF"/>
    <w:rsid w:val="00A2722F"/>
    <w:rsid w:val="00A33D2D"/>
    <w:rsid w:val="00A36F88"/>
    <w:rsid w:val="00A42526"/>
    <w:rsid w:val="00A44138"/>
    <w:rsid w:val="00A443AE"/>
    <w:rsid w:val="00A478AE"/>
    <w:rsid w:val="00A5438E"/>
    <w:rsid w:val="00A60A89"/>
    <w:rsid w:val="00A62774"/>
    <w:rsid w:val="00A6362A"/>
    <w:rsid w:val="00A64212"/>
    <w:rsid w:val="00A708A4"/>
    <w:rsid w:val="00A83A20"/>
    <w:rsid w:val="00A86061"/>
    <w:rsid w:val="00A867AA"/>
    <w:rsid w:val="00A91991"/>
    <w:rsid w:val="00AA4391"/>
    <w:rsid w:val="00AA5ED0"/>
    <w:rsid w:val="00AB0E3D"/>
    <w:rsid w:val="00AB200C"/>
    <w:rsid w:val="00AB26A1"/>
    <w:rsid w:val="00AB2C24"/>
    <w:rsid w:val="00AB3043"/>
    <w:rsid w:val="00AB346C"/>
    <w:rsid w:val="00AB4885"/>
    <w:rsid w:val="00AB4F91"/>
    <w:rsid w:val="00AB7BD8"/>
    <w:rsid w:val="00AC0B84"/>
    <w:rsid w:val="00AC0E02"/>
    <w:rsid w:val="00AC15B9"/>
    <w:rsid w:val="00AC2BEA"/>
    <w:rsid w:val="00AC3A68"/>
    <w:rsid w:val="00AC3F73"/>
    <w:rsid w:val="00AC7968"/>
    <w:rsid w:val="00AD0C67"/>
    <w:rsid w:val="00AD24AD"/>
    <w:rsid w:val="00AD29D6"/>
    <w:rsid w:val="00AD3178"/>
    <w:rsid w:val="00AD37F5"/>
    <w:rsid w:val="00AD3F00"/>
    <w:rsid w:val="00AE1075"/>
    <w:rsid w:val="00AE6416"/>
    <w:rsid w:val="00AF506D"/>
    <w:rsid w:val="00B00951"/>
    <w:rsid w:val="00B00AFF"/>
    <w:rsid w:val="00B111C6"/>
    <w:rsid w:val="00B13073"/>
    <w:rsid w:val="00B13B0D"/>
    <w:rsid w:val="00B20DF9"/>
    <w:rsid w:val="00B26127"/>
    <w:rsid w:val="00B300D0"/>
    <w:rsid w:val="00B3158C"/>
    <w:rsid w:val="00B34336"/>
    <w:rsid w:val="00B356AB"/>
    <w:rsid w:val="00B37289"/>
    <w:rsid w:val="00B41C5C"/>
    <w:rsid w:val="00B51BB2"/>
    <w:rsid w:val="00B527AB"/>
    <w:rsid w:val="00B5338C"/>
    <w:rsid w:val="00B55EAE"/>
    <w:rsid w:val="00B57986"/>
    <w:rsid w:val="00B670D4"/>
    <w:rsid w:val="00B67182"/>
    <w:rsid w:val="00B718F2"/>
    <w:rsid w:val="00B72039"/>
    <w:rsid w:val="00B75C9F"/>
    <w:rsid w:val="00B76150"/>
    <w:rsid w:val="00B83CD7"/>
    <w:rsid w:val="00B906E1"/>
    <w:rsid w:val="00B90E22"/>
    <w:rsid w:val="00B92E04"/>
    <w:rsid w:val="00B95C68"/>
    <w:rsid w:val="00B96E6A"/>
    <w:rsid w:val="00BA0573"/>
    <w:rsid w:val="00BA08D0"/>
    <w:rsid w:val="00BA1473"/>
    <w:rsid w:val="00BA1F7E"/>
    <w:rsid w:val="00BA2DD8"/>
    <w:rsid w:val="00BA3511"/>
    <w:rsid w:val="00BA3A7F"/>
    <w:rsid w:val="00BA3C76"/>
    <w:rsid w:val="00BA4787"/>
    <w:rsid w:val="00BA4796"/>
    <w:rsid w:val="00BA5B8E"/>
    <w:rsid w:val="00BB4ADF"/>
    <w:rsid w:val="00BB7140"/>
    <w:rsid w:val="00BC3774"/>
    <w:rsid w:val="00BC5E9A"/>
    <w:rsid w:val="00BC68D9"/>
    <w:rsid w:val="00BC69AA"/>
    <w:rsid w:val="00BD3398"/>
    <w:rsid w:val="00BD608A"/>
    <w:rsid w:val="00BE1894"/>
    <w:rsid w:val="00BE7D03"/>
    <w:rsid w:val="00BF0653"/>
    <w:rsid w:val="00BF18EC"/>
    <w:rsid w:val="00BF1985"/>
    <w:rsid w:val="00BF2AB2"/>
    <w:rsid w:val="00BF3784"/>
    <w:rsid w:val="00BF54C0"/>
    <w:rsid w:val="00BF5C72"/>
    <w:rsid w:val="00C01109"/>
    <w:rsid w:val="00C056FB"/>
    <w:rsid w:val="00C165C2"/>
    <w:rsid w:val="00C17237"/>
    <w:rsid w:val="00C23D81"/>
    <w:rsid w:val="00C26911"/>
    <w:rsid w:val="00C26EDE"/>
    <w:rsid w:val="00C32D6D"/>
    <w:rsid w:val="00C358CC"/>
    <w:rsid w:val="00C5044E"/>
    <w:rsid w:val="00C50B27"/>
    <w:rsid w:val="00C523CD"/>
    <w:rsid w:val="00C558D4"/>
    <w:rsid w:val="00C55B94"/>
    <w:rsid w:val="00C575A8"/>
    <w:rsid w:val="00C64275"/>
    <w:rsid w:val="00C65229"/>
    <w:rsid w:val="00C65C5A"/>
    <w:rsid w:val="00C734DE"/>
    <w:rsid w:val="00C80E7C"/>
    <w:rsid w:val="00C827D4"/>
    <w:rsid w:val="00C85577"/>
    <w:rsid w:val="00C857CD"/>
    <w:rsid w:val="00C93143"/>
    <w:rsid w:val="00C973D0"/>
    <w:rsid w:val="00CA3EF7"/>
    <w:rsid w:val="00CA447B"/>
    <w:rsid w:val="00CA4794"/>
    <w:rsid w:val="00CA496C"/>
    <w:rsid w:val="00CB01AB"/>
    <w:rsid w:val="00CB156E"/>
    <w:rsid w:val="00CB182A"/>
    <w:rsid w:val="00CB4E38"/>
    <w:rsid w:val="00CC1FE3"/>
    <w:rsid w:val="00CC29C0"/>
    <w:rsid w:val="00CC3DEA"/>
    <w:rsid w:val="00CC3EBA"/>
    <w:rsid w:val="00CC788B"/>
    <w:rsid w:val="00CD27CA"/>
    <w:rsid w:val="00CD4C64"/>
    <w:rsid w:val="00CD610B"/>
    <w:rsid w:val="00CD7101"/>
    <w:rsid w:val="00CE4392"/>
    <w:rsid w:val="00CE48BB"/>
    <w:rsid w:val="00CE4CD4"/>
    <w:rsid w:val="00CE7D33"/>
    <w:rsid w:val="00CF55C0"/>
    <w:rsid w:val="00D06F09"/>
    <w:rsid w:val="00D1606B"/>
    <w:rsid w:val="00D17CB7"/>
    <w:rsid w:val="00D26040"/>
    <w:rsid w:val="00D27722"/>
    <w:rsid w:val="00D31917"/>
    <w:rsid w:val="00D3227A"/>
    <w:rsid w:val="00D358AE"/>
    <w:rsid w:val="00D40A42"/>
    <w:rsid w:val="00D52038"/>
    <w:rsid w:val="00D55446"/>
    <w:rsid w:val="00D55717"/>
    <w:rsid w:val="00D577F1"/>
    <w:rsid w:val="00D60341"/>
    <w:rsid w:val="00D61E52"/>
    <w:rsid w:val="00D628F4"/>
    <w:rsid w:val="00D6437D"/>
    <w:rsid w:val="00D643B0"/>
    <w:rsid w:val="00D65BFF"/>
    <w:rsid w:val="00D709CC"/>
    <w:rsid w:val="00D724AC"/>
    <w:rsid w:val="00D72FEE"/>
    <w:rsid w:val="00D732CE"/>
    <w:rsid w:val="00D76280"/>
    <w:rsid w:val="00D844EE"/>
    <w:rsid w:val="00D845A6"/>
    <w:rsid w:val="00D84BA7"/>
    <w:rsid w:val="00D86164"/>
    <w:rsid w:val="00D86E46"/>
    <w:rsid w:val="00D86E8E"/>
    <w:rsid w:val="00D93E37"/>
    <w:rsid w:val="00D94080"/>
    <w:rsid w:val="00D97823"/>
    <w:rsid w:val="00DA5410"/>
    <w:rsid w:val="00DB1E91"/>
    <w:rsid w:val="00DB44B7"/>
    <w:rsid w:val="00DB6A4D"/>
    <w:rsid w:val="00DC1288"/>
    <w:rsid w:val="00DC45A0"/>
    <w:rsid w:val="00DC562A"/>
    <w:rsid w:val="00DC6F27"/>
    <w:rsid w:val="00DD1029"/>
    <w:rsid w:val="00DD220B"/>
    <w:rsid w:val="00DD2DC7"/>
    <w:rsid w:val="00DD2F8F"/>
    <w:rsid w:val="00DD5749"/>
    <w:rsid w:val="00DD61BF"/>
    <w:rsid w:val="00DD6F96"/>
    <w:rsid w:val="00DD78EF"/>
    <w:rsid w:val="00DE001F"/>
    <w:rsid w:val="00DE0878"/>
    <w:rsid w:val="00DE274D"/>
    <w:rsid w:val="00DE43FB"/>
    <w:rsid w:val="00DE4A04"/>
    <w:rsid w:val="00DE66B3"/>
    <w:rsid w:val="00DF1A04"/>
    <w:rsid w:val="00DF39B7"/>
    <w:rsid w:val="00DF4882"/>
    <w:rsid w:val="00E017FF"/>
    <w:rsid w:val="00E175FD"/>
    <w:rsid w:val="00E204BD"/>
    <w:rsid w:val="00E21257"/>
    <w:rsid w:val="00E248FD"/>
    <w:rsid w:val="00E30A3E"/>
    <w:rsid w:val="00E33B15"/>
    <w:rsid w:val="00E35219"/>
    <w:rsid w:val="00E435E7"/>
    <w:rsid w:val="00E45BEB"/>
    <w:rsid w:val="00E52A99"/>
    <w:rsid w:val="00E57935"/>
    <w:rsid w:val="00E6661C"/>
    <w:rsid w:val="00E67A8E"/>
    <w:rsid w:val="00E716A2"/>
    <w:rsid w:val="00E8174D"/>
    <w:rsid w:val="00E86FD2"/>
    <w:rsid w:val="00E91C2D"/>
    <w:rsid w:val="00E92CBF"/>
    <w:rsid w:val="00E9358C"/>
    <w:rsid w:val="00EA0D0B"/>
    <w:rsid w:val="00EA229E"/>
    <w:rsid w:val="00EA3EEF"/>
    <w:rsid w:val="00EB0503"/>
    <w:rsid w:val="00EB3569"/>
    <w:rsid w:val="00ED4C02"/>
    <w:rsid w:val="00ED7A26"/>
    <w:rsid w:val="00ED7B8F"/>
    <w:rsid w:val="00EE1C7B"/>
    <w:rsid w:val="00EE590D"/>
    <w:rsid w:val="00EE7670"/>
    <w:rsid w:val="00EF000D"/>
    <w:rsid w:val="00F01F8F"/>
    <w:rsid w:val="00F03AD5"/>
    <w:rsid w:val="00F06609"/>
    <w:rsid w:val="00F124B5"/>
    <w:rsid w:val="00F16A6B"/>
    <w:rsid w:val="00F1744E"/>
    <w:rsid w:val="00F227BD"/>
    <w:rsid w:val="00F23691"/>
    <w:rsid w:val="00F24E29"/>
    <w:rsid w:val="00F30E53"/>
    <w:rsid w:val="00F31BC1"/>
    <w:rsid w:val="00F36E3F"/>
    <w:rsid w:val="00F43A1E"/>
    <w:rsid w:val="00F44F17"/>
    <w:rsid w:val="00F51700"/>
    <w:rsid w:val="00F52423"/>
    <w:rsid w:val="00F57631"/>
    <w:rsid w:val="00F57EDE"/>
    <w:rsid w:val="00F637D2"/>
    <w:rsid w:val="00F73FE1"/>
    <w:rsid w:val="00F77B6B"/>
    <w:rsid w:val="00F827D4"/>
    <w:rsid w:val="00F8322C"/>
    <w:rsid w:val="00F946DF"/>
    <w:rsid w:val="00FA61B4"/>
    <w:rsid w:val="00FA7CE1"/>
    <w:rsid w:val="00FB28E2"/>
    <w:rsid w:val="00FB4FFE"/>
    <w:rsid w:val="00FB67EE"/>
    <w:rsid w:val="00FB7933"/>
    <w:rsid w:val="00FC0520"/>
    <w:rsid w:val="00FC3744"/>
    <w:rsid w:val="00FC3EBF"/>
    <w:rsid w:val="00FC63E0"/>
    <w:rsid w:val="00FC6DD4"/>
    <w:rsid w:val="00FD0D0D"/>
    <w:rsid w:val="00FE4A20"/>
    <w:rsid w:val="00FE5297"/>
    <w:rsid w:val="00FF2095"/>
    <w:rsid w:val="00FF4892"/>
    <w:rsid w:val="00FF546E"/>
    <w:rsid w:val="00FF5AC1"/>
    <w:rsid w:val="00FF7281"/>
    <w:rsid w:val="00FF7AD7"/>
    <w:rsid w:val="7179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link w:val="9"/>
    <w:qFormat/>
    <w:uiPriority w:val="99"/>
    <w:pPr>
      <w:snapToGrid w:val="0"/>
      <w:jc w:val="left"/>
    </w:pPr>
    <w:rPr>
      <w:sz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99"/>
    <w:pPr>
      <w:jc w:val="left"/>
    </w:pPr>
    <w:rPr>
      <w:kern w:val="0"/>
      <w:sz w:val="24"/>
    </w:rPr>
  </w:style>
  <w:style w:type="character" w:styleId="8">
    <w:name w:val="page number"/>
    <w:uiPriority w:val="0"/>
  </w:style>
  <w:style w:type="character" w:customStyle="1" w:styleId="9">
    <w:name w:val="脚注文本 Char"/>
    <w:basedOn w:val="7"/>
    <w:link w:val="2"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10">
    <w:name w:val="页眉 Char"/>
    <w:basedOn w:val="7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672</Words>
  <Characters>3837</Characters>
  <Lines>31</Lines>
  <Paragraphs>8</Paragraphs>
  <TotalTime>0</TotalTime>
  <ScaleCrop>false</ScaleCrop>
  <LinksUpToDate>false</LinksUpToDate>
  <CharactersWithSpaces>4501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2023-03-27T03:32:00Z</dcterms:created>
  <dc:creator>刘定杰</dc:creator>
  <cp:lastModifiedBy>杨倩怡</cp:lastModifiedBy>
  <dcterms:modified xsi:type="dcterms:W3CDTF">2024-06-27T02:12:21Z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