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重庆市渝北区住房和城乡建设委员会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92"/>
          <w:kern w:val="0"/>
          <w:sz w:val="44"/>
          <w:szCs w:val="44"/>
          <w:fitText w:val="7040" w:id="1041323302"/>
        </w:rPr>
        <w:t>重庆市渝北区财政</w:t>
      </w:r>
      <w:r>
        <w:rPr>
          <w:rFonts w:hint="eastAsia" w:ascii="方正小标宋_GBK" w:hAnsi="方正小标宋_GBK" w:eastAsia="方正小标宋_GBK" w:cs="方正小标宋_GBK"/>
          <w:spacing w:val="4"/>
          <w:kern w:val="0"/>
          <w:sz w:val="44"/>
          <w:szCs w:val="44"/>
          <w:fitText w:val="7040" w:id="104132330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关于渝北区城镇住房保障家庭租赁补贴金额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/>
          <w:sz w:val="32"/>
          <w:lang w:val="en-US" w:eastAsia="zh-CN"/>
        </w:rPr>
      </w:pPr>
      <w:r>
        <w:rPr>
          <w:rFonts w:hint="eastAsia" w:ascii="Times New Roman" w:hAnsi="Times New Roman"/>
          <w:sz w:val="32"/>
          <w:lang w:val="en-US" w:eastAsia="zh-CN"/>
        </w:rPr>
        <w:t>渝北建发〔2021〕98号</w:t>
      </w:r>
    </w:p>
    <w:p>
      <w:pPr>
        <w:bidi w:val="0"/>
        <w:rPr>
          <w:rFonts w:hint="default" w:ascii="Times New Roman" w:hAnsi="Times New Roman"/>
          <w:sz w:val="32"/>
          <w:lang w:val="en-US" w:eastAsia="zh-CN"/>
        </w:rPr>
      </w:pPr>
    </w:p>
    <w:p>
      <w:pPr>
        <w:bidi w:val="0"/>
        <w:rPr>
          <w:rFonts w:hint="eastAsia"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仿宋_GBK" w:cs="方正仿宋_GBK"/>
          <w:sz w:val="32"/>
        </w:rPr>
        <w:t>各镇人民政府，区政府有关部门，各街道办事处，区属有关国有公司，有关单位：</w:t>
      </w:r>
    </w:p>
    <w:p>
      <w:pPr>
        <w:bidi w:val="0"/>
        <w:ind w:firstLine="640" w:firstLineChars="200"/>
        <w:rPr>
          <w:rFonts w:hint="eastAsia"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仿宋_GBK" w:cs="方正仿宋_GBK"/>
          <w:sz w:val="32"/>
        </w:rPr>
        <w:t>为完善我区住房保障制度，进一步做好我区城镇住房保障家庭租赁补贴工作，根据《关于发布重庆市2021年度租赁补贴金额标准指导意见的通知》（渝建住保〔2021〕4号）文件，按照保基本保必须的原则，经区政府同意，现就渝北区城镇住房保障家庭租赁补贴金额标准有关事项通知如下：</w:t>
      </w:r>
    </w:p>
    <w:p>
      <w:pPr>
        <w:bidi w:val="0"/>
        <w:ind w:firstLine="640" w:firstLineChars="200"/>
        <w:rPr>
          <w:rFonts w:hint="eastAsia"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仿宋_GBK" w:cs="方正仿宋_GBK"/>
          <w:sz w:val="32"/>
        </w:rPr>
        <w:t>一、重庆市渝北区城镇住房保障家庭每月租赁补贴金额标准为：23元/平方米，自2021年7月1日起执行。租赁补贴金额标准实行动态调整，每两年向社会公布。</w:t>
      </w:r>
    </w:p>
    <w:p>
      <w:pPr>
        <w:bidi w:val="0"/>
        <w:ind w:firstLine="640" w:firstLineChars="200"/>
        <w:rPr>
          <w:rFonts w:hint="eastAsia"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仿宋_GBK" w:cs="方正仿宋_GBK"/>
          <w:sz w:val="32"/>
        </w:rPr>
        <w:t>二、各单位要按照《重庆市城镇住房保障家庭租赁补贴暂行办法》（渝建发〔2021〕1号）认真组织实施城镇住房保障家庭租赁补贴工作，严格落实政策，稳妥推进，对政策实施过程中出现的新情况、新问题，要及时研究报告，确保租赁补贴工作有序开展，补贴资金发放到位。</w:t>
      </w:r>
    </w:p>
    <w:p>
      <w:pPr>
        <w:bidi w:val="0"/>
        <w:rPr>
          <w:rFonts w:hint="eastAsia" w:ascii="Times New Roman" w:hAnsi="Times New Roman" w:eastAsia="方正仿宋_GBK" w:cs="方正仿宋_GBK"/>
          <w:sz w:val="32"/>
        </w:rPr>
      </w:pPr>
    </w:p>
    <w:p>
      <w:pPr>
        <w:bidi w:val="0"/>
        <w:rPr>
          <w:rFonts w:hint="eastAsia" w:ascii="Times New Roman" w:hAnsi="Times New Roman" w:eastAsia="方正仿宋_GBK" w:cs="方正仿宋_GBK"/>
          <w:sz w:val="32"/>
        </w:rPr>
      </w:pPr>
    </w:p>
    <w:p>
      <w:pPr>
        <w:bidi w:val="0"/>
        <w:ind w:firstLine="3520" w:firstLineChars="1100"/>
        <w:rPr>
          <w:rFonts w:hint="eastAsia" w:ascii="Times New Roman" w:hAnsi="Times New Roman" w:cs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</w:rPr>
        <w:t>重庆市渝北区住房和城乡建设委员会</w:t>
      </w:r>
      <w:r>
        <w:rPr>
          <w:rFonts w:hint="eastAsia" w:ascii="Times New Roman" w:hAnsi="Times New Roman" w:cs="方正仿宋_GBK"/>
          <w:sz w:val="32"/>
          <w:lang w:val="en-US" w:eastAsia="zh-CN"/>
        </w:rPr>
        <w:t xml:space="preserve">  </w:t>
      </w:r>
    </w:p>
    <w:p>
      <w:pPr>
        <w:bidi w:val="0"/>
        <w:ind w:firstLine="4480" w:firstLineChars="1400"/>
        <w:rPr>
          <w:rFonts w:hint="eastAsia" w:ascii="Times New Roman" w:hAnsi="Times New Roman" w:eastAsia="方正仿宋_GBK" w:cs="方正仿宋_GBK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方正仿宋_GBK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重庆市</w:t>
      </w:r>
      <w:r>
        <w:rPr>
          <w:rFonts w:hint="eastAsia" w:ascii="Times New Roman" w:hAnsi="Times New Roman" w:cs="方正仿宋_GBK"/>
          <w:sz w:val="32"/>
          <w:lang w:val="en-US" w:eastAsia="zh-CN"/>
        </w:rPr>
        <w:t>渝北区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财政局</w:t>
      </w:r>
    </w:p>
    <w:p>
      <w:pPr>
        <w:bidi w:val="0"/>
        <w:ind w:firstLine="5120" w:firstLineChars="1600"/>
        <w:rPr>
          <w:rFonts w:hint="eastAsia" w:ascii="Times New Roman" w:hAnsi="Times New Roman" w:eastAsia="方正仿宋_GBK" w:cs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</w:rPr>
        <w:t>2021年9月1日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/>
          <w:sz w:val="32"/>
          <w:lang w:val="en-US" w:eastAsia="zh-CN"/>
        </w:rPr>
      </w:pPr>
      <w:r>
        <w:rPr>
          <w:rFonts w:hint="eastAsia" w:ascii="Times New Roman" w:hAnsi="Times New Roman"/>
          <w:sz w:val="32"/>
          <w:lang w:val="en-US" w:eastAsia="zh-CN"/>
        </w:rPr>
        <w:t>（此件公开发布）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住房和城乡建设委员会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渝北区住房和城乡建设委员会行政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GIzMTIyYmZlZTcyNzhkNzk1YjA3MzI0OTQ5NDgifQ=="/>
  </w:docVars>
  <w:rsids>
    <w:rsidRoot w:val="00172A27"/>
    <w:rsid w:val="019E71BD"/>
    <w:rsid w:val="03B1048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CF734C9"/>
    <w:rsid w:val="1D66668F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D7E5CA4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7A013A1"/>
    <w:rsid w:val="48F96348"/>
    <w:rsid w:val="4AE90888"/>
    <w:rsid w:val="4BC77339"/>
    <w:rsid w:val="4C7668B0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4603B0B"/>
    <w:rsid w:val="75143845"/>
    <w:rsid w:val="753355A2"/>
    <w:rsid w:val="759F1C61"/>
    <w:rsid w:val="75A75EC4"/>
    <w:rsid w:val="769F2DE8"/>
    <w:rsid w:val="76FDEB7C"/>
    <w:rsid w:val="79116788"/>
    <w:rsid w:val="79C65162"/>
    <w:rsid w:val="7ADD01F8"/>
    <w:rsid w:val="7C9011D9"/>
    <w:rsid w:val="7C924918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页码1"/>
    <w:basedOn w:val="11"/>
    <w:qFormat/>
    <w:uiPriority w:val="0"/>
    <w:rPr>
      <w:rFonts w:cs="Times New Roman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1"/>
    <w:basedOn w:val="1"/>
    <w:link w:val="16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462</Characters>
  <Lines>1</Lines>
  <Paragraphs>1</Paragraphs>
  <TotalTime>4</TotalTime>
  <ScaleCrop>false</ScaleCrop>
  <LinksUpToDate>false</LinksUpToDate>
  <CharactersWithSpaces>466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Administrator</cp:lastModifiedBy>
  <cp:lastPrinted>2022-05-11T08:46:00Z</cp:lastPrinted>
  <dcterms:modified xsi:type="dcterms:W3CDTF">2023-11-06T07:30:27Z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170F4D7873964DF8BE8C64747BD68DFF_13</vt:lpwstr>
  </property>
</Properties>
</file>