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53302">
      <w:pPr>
        <w:spacing w:line="240" w:lineRule="exact"/>
        <w:jc w:val="center"/>
        <w:rPr>
          <w:rFonts w:hint="eastAsia" w:ascii="Times New Roman" w:hAnsi="Times New Roman" w:eastAsia="方正小标宋_GBK" w:cs="Times New Roman"/>
          <w:sz w:val="44"/>
          <w:szCs w:val="44"/>
        </w:rPr>
      </w:pPr>
    </w:p>
    <w:p w14:paraId="3DC6FD6B">
      <w:pPr>
        <w:spacing w:line="240" w:lineRule="exact"/>
        <w:jc w:val="center"/>
        <w:rPr>
          <w:rFonts w:ascii="Times New Roman" w:hAnsi="Times New Roman" w:eastAsia="方正小标宋_GBK" w:cs="Times New Roman"/>
          <w:sz w:val="44"/>
          <w:szCs w:val="44"/>
        </w:rPr>
      </w:pPr>
    </w:p>
    <w:p w14:paraId="4EB4433F">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重庆市</w:t>
      </w:r>
      <w:r>
        <w:rPr>
          <w:rFonts w:hint="eastAsia" w:ascii="Times New Roman" w:hAnsi="Times New Roman" w:eastAsia="方正小标宋_GBK" w:cs="Times New Roman"/>
          <w:sz w:val="44"/>
          <w:szCs w:val="44"/>
        </w:rPr>
        <w:t>渝北区（建成区）城市更新专项规划</w:t>
      </w:r>
      <w:bookmarkStart w:id="0" w:name="_GoBack"/>
      <w:bookmarkEnd w:id="0"/>
    </w:p>
    <w:p w14:paraId="5E0D8E08">
      <w:pPr>
        <w:spacing w:line="56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征求意见稿</w:t>
      </w:r>
      <w:r>
        <w:rPr>
          <w:rFonts w:hint="eastAsia" w:ascii="Times New Roman" w:hAnsi="Times New Roman" w:eastAsia="方正小标宋_GBK" w:cs="Times New Roman"/>
          <w:sz w:val="44"/>
          <w:szCs w:val="44"/>
          <w:lang w:eastAsia="zh-CN"/>
        </w:rPr>
        <w:t>）</w:t>
      </w:r>
    </w:p>
    <w:p w14:paraId="347A362D">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草案解读</w:t>
      </w:r>
    </w:p>
    <w:p w14:paraId="7086F373">
      <w:pPr>
        <w:spacing w:line="240" w:lineRule="exact"/>
        <w:jc w:val="center"/>
        <w:rPr>
          <w:rFonts w:ascii="Times New Roman" w:hAnsi="Times New Roman" w:eastAsia="方正小标宋_GBK" w:cs="Times New Roman"/>
          <w:sz w:val="44"/>
          <w:szCs w:val="44"/>
        </w:rPr>
      </w:pPr>
    </w:p>
    <w:p w14:paraId="5DCEBC4F">
      <w:pPr>
        <w:pStyle w:val="19"/>
        <w:snapToGrid w:val="0"/>
        <w:ind w:firstLine="640"/>
        <w:rPr>
          <w:rFonts w:ascii="方正仿宋_GBK" w:hAnsi="方正仿宋_GBK" w:cs="方正仿宋_GBK"/>
          <w:szCs w:val="32"/>
        </w:rPr>
      </w:pPr>
      <w:r>
        <w:rPr>
          <w:rFonts w:hint="eastAsia" w:ascii="方正黑体_GBK" w:hAnsi="方正黑体_GBK" w:eastAsia="方正黑体_GBK" w:cs="方正黑体_GBK"/>
          <w:szCs w:val="32"/>
        </w:rPr>
        <w:t>一、规划背景</w:t>
      </w:r>
    </w:p>
    <w:p w14:paraId="40E2A990">
      <w:pPr>
        <w:pStyle w:val="19"/>
        <w:snapToGrid w:val="0"/>
        <w:ind w:firstLine="640"/>
        <w:rPr>
          <w:rFonts w:ascii="方正仿宋_GBK" w:hAnsi="方正仿宋_GBK" w:cs="方正仿宋_GBK"/>
          <w:szCs w:val="32"/>
        </w:rPr>
      </w:pPr>
      <w:r>
        <w:rPr>
          <w:rFonts w:hint="eastAsia" w:ascii="方正仿宋_GBK" w:hAnsi="方正仿宋_GBK" w:cs="方正仿宋_GBK"/>
          <w:szCs w:val="32"/>
        </w:rPr>
        <w:t>改革开放以来，我国城镇化建设发展成果显著，截止2022年，我国常住人口城镇化率达65.22%，已经步入城镇化较快发展的中后期。随着城镇化发展速度放缓，我国城市建设逐渐进入存量时代，城市由大规模增量发展转为存量提质改造和增量结构调整并重。2021年3月12日，《中华人民共和国国民经济和社会发展第十四个五年规划和2035年远景目标纲要》发布，提出“加快转变城市发展方式，统筹城市规划建设管理，实施城市更新行动，推动城市空间结构优化和品质提升。”首次明确了城市更新作为国家战略的重要作用地位。</w:t>
      </w:r>
    </w:p>
    <w:p w14:paraId="0EAE29BA">
      <w:pPr>
        <w:pStyle w:val="19"/>
        <w:snapToGrid w:val="0"/>
        <w:ind w:firstLine="640"/>
        <w:rPr>
          <w:rFonts w:ascii="方正仿宋_GBK" w:hAnsi="方正仿宋_GBK" w:cs="方正仿宋_GBK"/>
          <w:szCs w:val="32"/>
        </w:rPr>
      </w:pPr>
      <w:r>
        <w:rPr>
          <w:rFonts w:hint="eastAsia" w:ascii="方正仿宋_GBK" w:hAnsi="方正仿宋_GBK" w:cs="方正仿宋_GBK"/>
          <w:szCs w:val="32"/>
        </w:rPr>
        <w:t>为有效落实国家城市更新战略部署，《重庆市国民经济和社会发展第十四个五年规划和二〇三五年远景目标纲要》提出“深入实施新型城镇化战略，坚持以人为核心、以提升品质为导向、以城市更新为抓手，推动城市规划建设管理现代化，全面提升城市的经济品质、人文品质、生态品质、生活品质，打造创新之城、开放之城、便捷之城、宜居之城、生态之城、智慧之城、人文之城目标”的发展要求，并于2021年6月发布《重庆市城市更新管理办法》，首次针对城市更新制定政府规范性文件，指导重庆城市更新的全面实施、有效推进。</w:t>
      </w:r>
    </w:p>
    <w:p w14:paraId="3C5C0FE0">
      <w:pPr>
        <w:pStyle w:val="19"/>
        <w:snapToGrid w:val="0"/>
        <w:ind w:firstLine="640"/>
        <w:rPr>
          <w:rFonts w:ascii="方正仿宋_GBK" w:hAnsi="方正仿宋_GBK" w:cs="方正仿宋_GBK"/>
          <w:szCs w:val="32"/>
        </w:rPr>
      </w:pPr>
      <w:r>
        <w:rPr>
          <w:rFonts w:hint="eastAsia" w:ascii="方正仿宋_GBK" w:hAnsi="方正仿宋_GBK" w:cs="方正仿宋_GBK"/>
          <w:szCs w:val="32"/>
        </w:rPr>
        <w:t>立足国家与重庆市城市更新战略指引，落实《重庆市渝北区人民政府2023年政府工作报告》提出“突出小规模、渐进式、微改造，推进花卉园、渝湖路片区城市更新，实施老旧小区改造100万平方米，注重在更新改造中注入新业态，让老城区更有烟火气、书香味、岁月感”的要求，开展《渝北区（建成区）城市更新专项规划》编制工作。本规划指导和部署全区城市更新工作的纲领性文件；是全区城市更新片区策划、更新项目策划及实施方案、年度计划编制的主要依据；是全区城市更新相关政策制定的重要基础。规划旨在通过调查分析摸清本底资源、识别更新对象、判断优劣条件，研究制定渝北区城市更新目标、确定更新重点、规划空间结构、划定更新片区、划定更新项目、制定实施计划，以“扬优势、补短板、强弱项、提质量”更新思路和有效规划，指引渝北区城市更新可持续发展和有效推进实施。</w:t>
      </w:r>
    </w:p>
    <w:p w14:paraId="3C947BC8">
      <w:pPr>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二、主要内容</w:t>
      </w:r>
    </w:p>
    <w:p w14:paraId="51AE873D">
      <w:pPr>
        <w:pStyle w:val="19"/>
        <w:snapToGrid w:val="0"/>
        <w:ind w:firstLine="640"/>
        <w:outlineLvl w:val="0"/>
        <w:rPr>
          <w:rFonts w:ascii="方正楷体_GBK" w:hAnsi="方正楷体_GBK" w:eastAsia="方正楷体_GBK" w:cs="方正楷体_GBK"/>
          <w:szCs w:val="32"/>
        </w:rPr>
      </w:pPr>
      <w:r>
        <w:rPr>
          <w:rFonts w:hint="eastAsia" w:ascii="方正楷体_GBK" w:hAnsi="方正楷体_GBK" w:eastAsia="方正楷体_GBK" w:cs="方正楷体_GBK"/>
          <w:szCs w:val="32"/>
        </w:rPr>
        <w:t>（一）《规划》主要目标</w:t>
      </w:r>
    </w:p>
    <w:p w14:paraId="1618EA11">
      <w:pPr>
        <w:pStyle w:val="19"/>
        <w:snapToGrid w:val="0"/>
        <w:ind w:firstLine="640"/>
        <w:rPr>
          <w:rFonts w:ascii="方正仿宋_GBK" w:hAnsi="方正仿宋_GBK" w:cs="方正仿宋_GBK"/>
          <w:szCs w:val="32"/>
        </w:rPr>
      </w:pPr>
      <w:r>
        <w:rPr>
          <w:rFonts w:hint="eastAsia" w:ascii="方正仿宋_GBK" w:hAnsi="方正仿宋_GBK" w:cs="方正仿宋_GBK"/>
          <w:szCs w:val="32"/>
        </w:rPr>
        <w:t>为落实国家城市更新行动决策部署，全面完善城市生活功能、产业功能、生态功能、人文功能和安全功能，打造高质量发展、高品质生活、高效能治理新范例，加快建设社会主义现代化新渝北，助力开辟渝北发展新境界，特编制《渝北区（建成区）城市更新专项规划》。</w:t>
      </w:r>
    </w:p>
    <w:p w14:paraId="7EE5CFBE">
      <w:pPr>
        <w:pStyle w:val="19"/>
        <w:snapToGrid w:val="0"/>
        <w:ind w:firstLine="640"/>
        <w:outlineLvl w:val="0"/>
        <w:rPr>
          <w:rFonts w:ascii="方正楷体_GBK" w:hAnsi="方正楷体_GBK" w:eastAsia="方正楷体_GBK" w:cs="方正楷体_GBK"/>
          <w:szCs w:val="32"/>
        </w:rPr>
      </w:pPr>
      <w:r>
        <w:rPr>
          <w:rFonts w:hint="eastAsia" w:ascii="方正楷体_GBK" w:hAnsi="方正楷体_GBK" w:eastAsia="方正楷体_GBK" w:cs="方正楷体_GBK"/>
          <w:szCs w:val="32"/>
        </w:rPr>
        <w:t>（二）《规划》主要内容</w:t>
      </w:r>
    </w:p>
    <w:p w14:paraId="61B6D24B">
      <w:pPr>
        <w:spacing w:line="560" w:lineRule="exact"/>
        <w:ind w:firstLine="56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规划原则</w:t>
      </w:r>
    </w:p>
    <w:p w14:paraId="3973B7D4">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《规划》编制遵循以下原则：</w:t>
      </w:r>
    </w:p>
    <w:p w14:paraId="16A8FDAA">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（1）政府引导、市场运作</w:t>
      </w:r>
    </w:p>
    <w:p w14:paraId="36827A98">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政府搭建平台和提供政策支持，以更新片区和更新项目为管控引导，积极引入社会投资运营方参与城市更新。</w:t>
      </w:r>
    </w:p>
    <w:p w14:paraId="5E53FA59">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（2）改革创新、统筹推进</w:t>
      </w:r>
    </w:p>
    <w:p w14:paraId="0B878C65">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根据不同类型的更新对象有针对性实施更新，兼顾更新实施的公益性和经济性、独立性和整体性、重要性和紧急性的统筹推进。</w:t>
      </w:r>
    </w:p>
    <w:p w14:paraId="2E9337B7">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（3）以人为本、共建共享</w:t>
      </w:r>
    </w:p>
    <w:p w14:paraId="2889F861">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以人民需求为根本，通过更新解决民生实际问题，鼓励和引导居民、企业、金融机构等不同主体参与城市更新。</w:t>
      </w:r>
    </w:p>
    <w:p w14:paraId="738E1E0B">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（4）聚焦重点、引擎带动</w:t>
      </w:r>
    </w:p>
    <w:p w14:paraId="6B72B7F2">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以重点片区、重点项目、重要城市节点为更新重点，通过重点实施带动城市更新的全面推进。</w:t>
      </w:r>
    </w:p>
    <w:p w14:paraId="04B9E753">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（5）场景营造、城景融合</w:t>
      </w:r>
    </w:p>
    <w:p w14:paraId="2572F3D6">
      <w:pPr>
        <w:spacing w:line="560" w:lineRule="exact"/>
        <w:ind w:firstLine="560"/>
      </w:pPr>
      <w:r>
        <w:rPr>
          <w:rFonts w:hint="eastAsia" w:ascii="方正仿宋_GBK" w:hAnsi="方正仿宋_GBK" w:eastAsia="方正仿宋_GBK" w:cs="方正仿宋_GBK"/>
          <w:sz w:val="32"/>
          <w:szCs w:val="32"/>
        </w:rPr>
        <w:t>打造充满情感的场景空间，注重提升城市空间的人文气质，匹配各类人群，营造令人向往的城市场域。</w:t>
      </w:r>
    </w:p>
    <w:p w14:paraId="3636A252">
      <w:pPr>
        <w:spacing w:line="560" w:lineRule="exact"/>
        <w:ind w:firstLine="56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 规划范围</w:t>
      </w:r>
    </w:p>
    <w:p w14:paraId="234301FB">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更新研究范围为渝北区直管区城市建设范围，总面积128.16平方公里；其中更新规划范围面积为26.87平方公里。</w:t>
      </w:r>
    </w:p>
    <w:p w14:paraId="613652F6">
      <w:pPr>
        <w:spacing w:line="560" w:lineRule="exact"/>
        <w:ind w:firstLine="56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 更新目标</w:t>
      </w:r>
    </w:p>
    <w:p w14:paraId="11CF719F">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立足区位优势、产业优势、生态优势和体制优势，聚焦城市生活功能、产业功能、人文功能、生态功能和安全功能，围绕渝北区“高水平开放主阵地、高质量发展主引擎、现代化国际大都市主客厅”发展主题，确定城市更新两大目标：</w:t>
      </w:r>
    </w:p>
    <w:p w14:paraId="1F1D700F">
      <w:pPr>
        <w:numPr>
          <w:ilvl w:val="0"/>
          <w:numId w:val="2"/>
        </w:num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推动传统产业转型升级，建设智慧引领、科技创新的临空智慧城；</w:t>
      </w:r>
    </w:p>
    <w:p w14:paraId="1AA83464">
      <w:pPr>
        <w:numPr>
          <w:ilvl w:val="0"/>
          <w:numId w:val="2"/>
        </w:num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增加优质公服供给，营造青山绿水生态空间，打造高品质、高质量的生态宜居地。</w:t>
      </w:r>
    </w:p>
    <w:p w14:paraId="67661DA2">
      <w:pPr>
        <w:spacing w:line="560" w:lineRule="exact"/>
        <w:ind w:firstLine="56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 重点更新区域及更新片区</w:t>
      </w:r>
    </w:p>
    <w:p w14:paraId="07788924">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规划划定重点更新区域（更新对象）192处，面积约7.18平方公里，包括老旧小区139处，老旧商业区10处，老旧厂区41处，历史文化区3处。</w:t>
      </w:r>
    </w:p>
    <w:p w14:paraId="3F56A210">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规划划分形成9个更新片区，包括功能性更新片区共</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个，保障性更新片区共</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个。</w:t>
      </w:r>
    </w:p>
    <w:p w14:paraId="4D7C519E">
      <w:pPr>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三、重要意义</w:t>
      </w:r>
    </w:p>
    <w:p w14:paraId="1C021561">
      <w:pPr>
        <w:pStyle w:val="19"/>
        <w:snapToGrid w:val="0"/>
        <w:ind w:firstLine="640"/>
        <w:rPr>
          <w:rFonts w:ascii="方正仿宋_GBK" w:hAnsi="方正仿宋_GBK" w:cs="方正仿宋_GBK"/>
          <w:szCs w:val="32"/>
        </w:rPr>
      </w:pPr>
      <w:r>
        <w:rPr>
          <w:rFonts w:hint="eastAsia" w:ascii="方正仿宋_GBK" w:hAnsi="方正仿宋_GBK" w:cs="方正仿宋_GBK"/>
          <w:szCs w:val="32"/>
        </w:rPr>
        <w:t>《规划》贯彻《重庆市城市更新管理办法》，落实渝北区建设发展总体目标，是全区城市更新工作的纲领性文件。《规划》针对复杂的更新资源本底，科学制定更新目标、划定更新片区和更新项目，有效解决各类更新要素统筹实施难题，有利于后续更新片区规划策划工作开展，有利于重点更新项目统筹推进，有利于渝北区城市功能整体提升。</w:t>
      </w:r>
    </w:p>
    <w:sectPr>
      <w:footerReference r:id="rId3" w:type="default"/>
      <w:footerReference r:id="rId4" w:type="even"/>
      <w:pgSz w:w="11906" w:h="16838"/>
      <w:pgMar w:top="2098" w:right="1474" w:bottom="1985" w:left="1588" w:header="851" w:footer="107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077481"/>
    </w:sdtPr>
    <w:sdtEndPr>
      <w:rPr>
        <w:rFonts w:ascii="Times New Roman" w:hAnsi="Times New Roman" w:cs="Times New Roman"/>
        <w:sz w:val="30"/>
        <w:szCs w:val="30"/>
      </w:rPr>
    </w:sdtEndPr>
    <w:sdtContent>
      <w:p w14:paraId="388D6B0F">
        <w:pPr>
          <w:pStyle w:val="7"/>
          <w:jc w:val="center"/>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2 -</w:t>
        </w:r>
        <w:r>
          <w:rPr>
            <w:rFonts w:ascii="Times New Roman" w:hAnsi="Times New Roman" w:cs="Times New Roman"/>
            <w:sz w:val="30"/>
            <w:szCs w:val="30"/>
          </w:rPr>
          <w:fldChar w:fldCharType="end"/>
        </w:r>
      </w:p>
    </w:sdtContent>
  </w:sdt>
  <w:p w14:paraId="2656584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lang w:val="zh-CN"/>
      </w:rPr>
      <w:id w:val="267520726"/>
    </w:sdtPr>
    <w:sdtEndPr>
      <w:rPr>
        <w:rFonts w:asciiTheme="minorEastAsia" w:hAnsiTheme="minorEastAsia"/>
        <w:sz w:val="28"/>
        <w:szCs w:val="28"/>
        <w:lang w:val="zh-CN"/>
      </w:rPr>
    </w:sdtEndPr>
    <w:sdtContent>
      <w:p w14:paraId="760AA0AD">
        <w:pPr>
          <w:pStyle w:val="7"/>
          <w:jc w:val="center"/>
          <w:rPr>
            <w:rFonts w:asciiTheme="minorEastAsia" w:hAnsiTheme="minorEastAsia"/>
            <w:sz w:val="28"/>
            <w:szCs w:val="28"/>
            <w:lang w:val="zh-CN"/>
          </w:rPr>
        </w:pPr>
        <w:r>
          <w:rPr>
            <w:rFonts w:asciiTheme="minorEastAsia" w:hAnsiTheme="minorEastAsia"/>
            <w:sz w:val="28"/>
            <w:szCs w:val="28"/>
            <w:lang w:val="zh-CN"/>
          </w:rPr>
          <w:fldChar w:fldCharType="begin"/>
        </w:r>
        <w:r>
          <w:rPr>
            <w:rFonts w:asciiTheme="minorEastAsia" w:hAnsiTheme="minorEastAsia"/>
            <w:sz w:val="28"/>
            <w:szCs w:val="28"/>
            <w:lang w:val="zh-CN"/>
          </w:rPr>
          <w:instrText xml:space="preserve">PAGE   \* MERGEFORMAT</w:instrText>
        </w:r>
        <w:r>
          <w:rPr>
            <w:rFonts w:asciiTheme="minorEastAsia" w:hAnsiTheme="minorEastAsia"/>
            <w:sz w:val="28"/>
            <w:szCs w:val="28"/>
            <w:lang w:val="zh-CN"/>
          </w:rPr>
          <w:fldChar w:fldCharType="separate"/>
        </w:r>
        <w:r>
          <w:rPr>
            <w:rFonts w:asciiTheme="minorEastAsia" w:hAnsiTheme="minorEastAsia"/>
            <w:sz w:val="28"/>
            <w:szCs w:val="28"/>
            <w:lang w:val="zh-CN"/>
          </w:rPr>
          <w:t>- 22 -</w:t>
        </w:r>
        <w:r>
          <w:rPr>
            <w:rFonts w:asciiTheme="minorEastAsia" w:hAnsiTheme="minorEastAsia"/>
            <w:sz w:val="28"/>
            <w:szCs w:val="28"/>
            <w:lang w:val="zh-CN"/>
          </w:rPr>
          <w:fldChar w:fldCharType="end"/>
        </w:r>
      </w:p>
    </w:sdtContent>
  </w:sdt>
  <w:p w14:paraId="3911086D">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F1560"/>
    <w:multiLevelType w:val="multilevel"/>
    <w:tmpl w:val="3D5F1560"/>
    <w:lvl w:ilvl="0" w:tentative="0">
      <w:start w:val="1"/>
      <w:numFmt w:val="decimal"/>
      <w:lvlText w:val="%1"/>
      <w:lvlJc w:val="left"/>
      <w:pPr>
        <w:ind w:left="432" w:hanging="432"/>
      </w:pPr>
      <w:rPr>
        <w:rFonts w:hint="default"/>
        <w:color w:val="auto"/>
      </w:rPr>
    </w:lvl>
    <w:lvl w:ilvl="1" w:tentative="0">
      <w:start w:val="1"/>
      <w:numFmt w:val="decimal"/>
      <w:lvlText w:val="%1.%2"/>
      <w:lvlJc w:val="left"/>
      <w:pPr>
        <w:ind w:left="576" w:hanging="576"/>
      </w:pPr>
    </w:lvl>
    <w:lvl w:ilvl="2" w:tentative="0">
      <w:start w:val="1"/>
      <w:numFmt w:val="decimal"/>
      <w:pStyle w:val="2"/>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50A97FB0"/>
    <w:multiLevelType w:val="singleLevel"/>
    <w:tmpl w:val="50A97FB0"/>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ZjZkN2JmOGFkZmVjMGY5Mzc4NjIxYmRjNWU1ZDYifQ=="/>
  </w:docVars>
  <w:rsids>
    <w:rsidRoot w:val="00FF2B15"/>
    <w:rsid w:val="000110BE"/>
    <w:rsid w:val="000110C1"/>
    <w:rsid w:val="00012E3E"/>
    <w:rsid w:val="000171B5"/>
    <w:rsid w:val="00017286"/>
    <w:rsid w:val="0001735F"/>
    <w:rsid w:val="00020882"/>
    <w:rsid w:val="000208E7"/>
    <w:rsid w:val="00021531"/>
    <w:rsid w:val="000249BE"/>
    <w:rsid w:val="00030E8A"/>
    <w:rsid w:val="00034AE5"/>
    <w:rsid w:val="00040CD7"/>
    <w:rsid w:val="00042924"/>
    <w:rsid w:val="00044F98"/>
    <w:rsid w:val="00046054"/>
    <w:rsid w:val="0004619D"/>
    <w:rsid w:val="000544E9"/>
    <w:rsid w:val="00054EA3"/>
    <w:rsid w:val="000556D7"/>
    <w:rsid w:val="000625ED"/>
    <w:rsid w:val="0006278E"/>
    <w:rsid w:val="000637F8"/>
    <w:rsid w:val="00063F5E"/>
    <w:rsid w:val="00064903"/>
    <w:rsid w:val="00064952"/>
    <w:rsid w:val="00070760"/>
    <w:rsid w:val="000724F9"/>
    <w:rsid w:val="00074389"/>
    <w:rsid w:val="00076795"/>
    <w:rsid w:val="00076B0C"/>
    <w:rsid w:val="00081B0B"/>
    <w:rsid w:val="000865C3"/>
    <w:rsid w:val="00086CE4"/>
    <w:rsid w:val="00090F2D"/>
    <w:rsid w:val="0009422E"/>
    <w:rsid w:val="000946C6"/>
    <w:rsid w:val="00094D2D"/>
    <w:rsid w:val="00096FC6"/>
    <w:rsid w:val="000A4F2A"/>
    <w:rsid w:val="000B1495"/>
    <w:rsid w:val="000B31E3"/>
    <w:rsid w:val="000B3BF4"/>
    <w:rsid w:val="000B50A7"/>
    <w:rsid w:val="000B6A18"/>
    <w:rsid w:val="000C187E"/>
    <w:rsid w:val="000C1CF6"/>
    <w:rsid w:val="000C3DCB"/>
    <w:rsid w:val="000C5D9F"/>
    <w:rsid w:val="000D1558"/>
    <w:rsid w:val="000D1747"/>
    <w:rsid w:val="000D2D25"/>
    <w:rsid w:val="000D3C05"/>
    <w:rsid w:val="000D4E40"/>
    <w:rsid w:val="000D6B70"/>
    <w:rsid w:val="000E195E"/>
    <w:rsid w:val="000E1D94"/>
    <w:rsid w:val="000E1EA6"/>
    <w:rsid w:val="000E64F5"/>
    <w:rsid w:val="000E7E18"/>
    <w:rsid w:val="000F2186"/>
    <w:rsid w:val="000F2E63"/>
    <w:rsid w:val="000F3F0A"/>
    <w:rsid w:val="000F3FE2"/>
    <w:rsid w:val="000F6367"/>
    <w:rsid w:val="001107A2"/>
    <w:rsid w:val="00110EF9"/>
    <w:rsid w:val="0011415B"/>
    <w:rsid w:val="0011484F"/>
    <w:rsid w:val="00114A4A"/>
    <w:rsid w:val="00114AC3"/>
    <w:rsid w:val="00115E30"/>
    <w:rsid w:val="001202E1"/>
    <w:rsid w:val="00123868"/>
    <w:rsid w:val="00123D3E"/>
    <w:rsid w:val="00124047"/>
    <w:rsid w:val="00125BB1"/>
    <w:rsid w:val="0012795E"/>
    <w:rsid w:val="00130CB0"/>
    <w:rsid w:val="00135642"/>
    <w:rsid w:val="00135EB5"/>
    <w:rsid w:val="00142586"/>
    <w:rsid w:val="00144B36"/>
    <w:rsid w:val="0014668C"/>
    <w:rsid w:val="00150B14"/>
    <w:rsid w:val="00150B23"/>
    <w:rsid w:val="00151B2C"/>
    <w:rsid w:val="0015290D"/>
    <w:rsid w:val="00153083"/>
    <w:rsid w:val="00154CC6"/>
    <w:rsid w:val="001554F1"/>
    <w:rsid w:val="00156D96"/>
    <w:rsid w:val="00157C7A"/>
    <w:rsid w:val="00157E46"/>
    <w:rsid w:val="00157F0C"/>
    <w:rsid w:val="00160534"/>
    <w:rsid w:val="00163F76"/>
    <w:rsid w:val="00165571"/>
    <w:rsid w:val="0016778E"/>
    <w:rsid w:val="0017088D"/>
    <w:rsid w:val="00173971"/>
    <w:rsid w:val="001751F4"/>
    <w:rsid w:val="001752EF"/>
    <w:rsid w:val="001817E4"/>
    <w:rsid w:val="0018718F"/>
    <w:rsid w:val="00191871"/>
    <w:rsid w:val="001930D4"/>
    <w:rsid w:val="00195D5F"/>
    <w:rsid w:val="0019642E"/>
    <w:rsid w:val="00196D32"/>
    <w:rsid w:val="001A3635"/>
    <w:rsid w:val="001A3B29"/>
    <w:rsid w:val="001A4539"/>
    <w:rsid w:val="001A4BA2"/>
    <w:rsid w:val="001A6E0A"/>
    <w:rsid w:val="001A7192"/>
    <w:rsid w:val="001A763A"/>
    <w:rsid w:val="001B3495"/>
    <w:rsid w:val="001B58C8"/>
    <w:rsid w:val="001B76D3"/>
    <w:rsid w:val="001C42B8"/>
    <w:rsid w:val="001C49C9"/>
    <w:rsid w:val="001C727C"/>
    <w:rsid w:val="001C7B2D"/>
    <w:rsid w:val="001D0070"/>
    <w:rsid w:val="001D05DD"/>
    <w:rsid w:val="001D1C54"/>
    <w:rsid w:val="001D2C43"/>
    <w:rsid w:val="001E5554"/>
    <w:rsid w:val="001E6ECC"/>
    <w:rsid w:val="001E740D"/>
    <w:rsid w:val="001F3F73"/>
    <w:rsid w:val="001F5219"/>
    <w:rsid w:val="001F5883"/>
    <w:rsid w:val="00204528"/>
    <w:rsid w:val="002047BE"/>
    <w:rsid w:val="00204B6E"/>
    <w:rsid w:val="0020525F"/>
    <w:rsid w:val="00206434"/>
    <w:rsid w:val="002123E6"/>
    <w:rsid w:val="00215B5A"/>
    <w:rsid w:val="00216FC7"/>
    <w:rsid w:val="0022095B"/>
    <w:rsid w:val="00225367"/>
    <w:rsid w:val="00227583"/>
    <w:rsid w:val="002309A9"/>
    <w:rsid w:val="00232BAF"/>
    <w:rsid w:val="00234A06"/>
    <w:rsid w:val="002357C9"/>
    <w:rsid w:val="00237B84"/>
    <w:rsid w:val="00240538"/>
    <w:rsid w:val="0024263C"/>
    <w:rsid w:val="00243C05"/>
    <w:rsid w:val="00244C0F"/>
    <w:rsid w:val="002464C5"/>
    <w:rsid w:val="00246BD8"/>
    <w:rsid w:val="002517D4"/>
    <w:rsid w:val="00252478"/>
    <w:rsid w:val="002578E0"/>
    <w:rsid w:val="0026101F"/>
    <w:rsid w:val="002629BB"/>
    <w:rsid w:val="00262D44"/>
    <w:rsid w:val="00263656"/>
    <w:rsid w:val="00264CB8"/>
    <w:rsid w:val="0026508A"/>
    <w:rsid w:val="00270626"/>
    <w:rsid w:val="00271A7A"/>
    <w:rsid w:val="00272445"/>
    <w:rsid w:val="00273AD3"/>
    <w:rsid w:val="00274E82"/>
    <w:rsid w:val="00277FB8"/>
    <w:rsid w:val="00284808"/>
    <w:rsid w:val="00284C45"/>
    <w:rsid w:val="00285640"/>
    <w:rsid w:val="00286A41"/>
    <w:rsid w:val="0029253B"/>
    <w:rsid w:val="00296B58"/>
    <w:rsid w:val="00297EFE"/>
    <w:rsid w:val="002A06C0"/>
    <w:rsid w:val="002A147C"/>
    <w:rsid w:val="002A1805"/>
    <w:rsid w:val="002A3ACD"/>
    <w:rsid w:val="002A4475"/>
    <w:rsid w:val="002A4FB2"/>
    <w:rsid w:val="002A514F"/>
    <w:rsid w:val="002A7B60"/>
    <w:rsid w:val="002B31CF"/>
    <w:rsid w:val="002C2FA4"/>
    <w:rsid w:val="002C3DC9"/>
    <w:rsid w:val="002C5F31"/>
    <w:rsid w:val="002C68A3"/>
    <w:rsid w:val="002D0B89"/>
    <w:rsid w:val="002D24A1"/>
    <w:rsid w:val="002D3545"/>
    <w:rsid w:val="002D74F3"/>
    <w:rsid w:val="002E2AD4"/>
    <w:rsid w:val="002E2B33"/>
    <w:rsid w:val="002E7B6C"/>
    <w:rsid w:val="002F079E"/>
    <w:rsid w:val="002F0DBC"/>
    <w:rsid w:val="002F37F1"/>
    <w:rsid w:val="002F3C7A"/>
    <w:rsid w:val="002F726F"/>
    <w:rsid w:val="002F7D49"/>
    <w:rsid w:val="00301C5A"/>
    <w:rsid w:val="00302250"/>
    <w:rsid w:val="00303905"/>
    <w:rsid w:val="0030463B"/>
    <w:rsid w:val="00304882"/>
    <w:rsid w:val="00307BBB"/>
    <w:rsid w:val="00310A6D"/>
    <w:rsid w:val="003146D9"/>
    <w:rsid w:val="003149F6"/>
    <w:rsid w:val="00314D55"/>
    <w:rsid w:val="00316355"/>
    <w:rsid w:val="00316892"/>
    <w:rsid w:val="00316F8B"/>
    <w:rsid w:val="003179B8"/>
    <w:rsid w:val="00317E89"/>
    <w:rsid w:val="00321C5D"/>
    <w:rsid w:val="00325811"/>
    <w:rsid w:val="003258C9"/>
    <w:rsid w:val="00326781"/>
    <w:rsid w:val="003276D6"/>
    <w:rsid w:val="00330BFC"/>
    <w:rsid w:val="0033161E"/>
    <w:rsid w:val="0033201C"/>
    <w:rsid w:val="00333D46"/>
    <w:rsid w:val="00336C97"/>
    <w:rsid w:val="00336F90"/>
    <w:rsid w:val="00340A48"/>
    <w:rsid w:val="00341AE1"/>
    <w:rsid w:val="0034506A"/>
    <w:rsid w:val="00345AB1"/>
    <w:rsid w:val="00347FA4"/>
    <w:rsid w:val="00351C01"/>
    <w:rsid w:val="00353537"/>
    <w:rsid w:val="0035462D"/>
    <w:rsid w:val="003549CA"/>
    <w:rsid w:val="0035558D"/>
    <w:rsid w:val="00360DB2"/>
    <w:rsid w:val="00361EA7"/>
    <w:rsid w:val="0036230F"/>
    <w:rsid w:val="0036713A"/>
    <w:rsid w:val="00367AC9"/>
    <w:rsid w:val="00372FF9"/>
    <w:rsid w:val="00376498"/>
    <w:rsid w:val="003765A5"/>
    <w:rsid w:val="003851D8"/>
    <w:rsid w:val="003876DA"/>
    <w:rsid w:val="00392001"/>
    <w:rsid w:val="003955AB"/>
    <w:rsid w:val="00395DE8"/>
    <w:rsid w:val="00395F5F"/>
    <w:rsid w:val="00396626"/>
    <w:rsid w:val="003A0D7E"/>
    <w:rsid w:val="003A21DF"/>
    <w:rsid w:val="003A3347"/>
    <w:rsid w:val="003A6B22"/>
    <w:rsid w:val="003B0ED5"/>
    <w:rsid w:val="003C2FE2"/>
    <w:rsid w:val="003C56BA"/>
    <w:rsid w:val="003C58EA"/>
    <w:rsid w:val="003C6F2E"/>
    <w:rsid w:val="003D003C"/>
    <w:rsid w:val="003D00A2"/>
    <w:rsid w:val="003D5CB7"/>
    <w:rsid w:val="003E0BC7"/>
    <w:rsid w:val="003E183A"/>
    <w:rsid w:val="003E2D32"/>
    <w:rsid w:val="003E43B1"/>
    <w:rsid w:val="003E4D19"/>
    <w:rsid w:val="003E6F8F"/>
    <w:rsid w:val="003E7709"/>
    <w:rsid w:val="003F1AA2"/>
    <w:rsid w:val="003F2173"/>
    <w:rsid w:val="003F23EF"/>
    <w:rsid w:val="003F3644"/>
    <w:rsid w:val="003F4113"/>
    <w:rsid w:val="00401369"/>
    <w:rsid w:val="004027F0"/>
    <w:rsid w:val="00403401"/>
    <w:rsid w:val="00403978"/>
    <w:rsid w:val="004040B6"/>
    <w:rsid w:val="004072C6"/>
    <w:rsid w:val="004118E8"/>
    <w:rsid w:val="00415076"/>
    <w:rsid w:val="00415094"/>
    <w:rsid w:val="00422DFF"/>
    <w:rsid w:val="00426202"/>
    <w:rsid w:val="00430567"/>
    <w:rsid w:val="00430FD3"/>
    <w:rsid w:val="00432652"/>
    <w:rsid w:val="004335E5"/>
    <w:rsid w:val="00433833"/>
    <w:rsid w:val="004362AA"/>
    <w:rsid w:val="00437BC9"/>
    <w:rsid w:val="00441147"/>
    <w:rsid w:val="00445027"/>
    <w:rsid w:val="00445948"/>
    <w:rsid w:val="00447FF1"/>
    <w:rsid w:val="0045288A"/>
    <w:rsid w:val="00453DAE"/>
    <w:rsid w:val="004649BC"/>
    <w:rsid w:val="00465B82"/>
    <w:rsid w:val="00471805"/>
    <w:rsid w:val="00471FE2"/>
    <w:rsid w:val="00472D39"/>
    <w:rsid w:val="0047603D"/>
    <w:rsid w:val="00476525"/>
    <w:rsid w:val="0048099C"/>
    <w:rsid w:val="00481B3A"/>
    <w:rsid w:val="004950F2"/>
    <w:rsid w:val="00497B66"/>
    <w:rsid w:val="004A351D"/>
    <w:rsid w:val="004A56EB"/>
    <w:rsid w:val="004B3F1D"/>
    <w:rsid w:val="004B570F"/>
    <w:rsid w:val="004B672C"/>
    <w:rsid w:val="004B7ACE"/>
    <w:rsid w:val="004C311A"/>
    <w:rsid w:val="004C5997"/>
    <w:rsid w:val="004D0CF6"/>
    <w:rsid w:val="004D2ACD"/>
    <w:rsid w:val="004D3CD9"/>
    <w:rsid w:val="004D5DEE"/>
    <w:rsid w:val="004D799D"/>
    <w:rsid w:val="004E0201"/>
    <w:rsid w:val="004E16EC"/>
    <w:rsid w:val="004E3EFD"/>
    <w:rsid w:val="004E5A80"/>
    <w:rsid w:val="004E6399"/>
    <w:rsid w:val="004F3ECF"/>
    <w:rsid w:val="004F44E8"/>
    <w:rsid w:val="004F6615"/>
    <w:rsid w:val="00501B11"/>
    <w:rsid w:val="00505A70"/>
    <w:rsid w:val="00510A23"/>
    <w:rsid w:val="00511370"/>
    <w:rsid w:val="005130AB"/>
    <w:rsid w:val="00513EB8"/>
    <w:rsid w:val="00515216"/>
    <w:rsid w:val="00520934"/>
    <w:rsid w:val="005249AF"/>
    <w:rsid w:val="00525D36"/>
    <w:rsid w:val="00532945"/>
    <w:rsid w:val="0053591B"/>
    <w:rsid w:val="00537C6E"/>
    <w:rsid w:val="00541B70"/>
    <w:rsid w:val="00541FDC"/>
    <w:rsid w:val="005421C9"/>
    <w:rsid w:val="00543334"/>
    <w:rsid w:val="005433DA"/>
    <w:rsid w:val="00547B64"/>
    <w:rsid w:val="005513DE"/>
    <w:rsid w:val="00551B9D"/>
    <w:rsid w:val="00553D5D"/>
    <w:rsid w:val="005549A4"/>
    <w:rsid w:val="005608FB"/>
    <w:rsid w:val="005612E7"/>
    <w:rsid w:val="005620F0"/>
    <w:rsid w:val="00565834"/>
    <w:rsid w:val="00572418"/>
    <w:rsid w:val="00572911"/>
    <w:rsid w:val="00572C2A"/>
    <w:rsid w:val="00572DE8"/>
    <w:rsid w:val="00575B4F"/>
    <w:rsid w:val="00576F5B"/>
    <w:rsid w:val="00580CDF"/>
    <w:rsid w:val="00581699"/>
    <w:rsid w:val="0058427D"/>
    <w:rsid w:val="00584F1A"/>
    <w:rsid w:val="00585770"/>
    <w:rsid w:val="00585BBE"/>
    <w:rsid w:val="00586128"/>
    <w:rsid w:val="005865F5"/>
    <w:rsid w:val="00590C37"/>
    <w:rsid w:val="00592401"/>
    <w:rsid w:val="0059281A"/>
    <w:rsid w:val="005A0B0D"/>
    <w:rsid w:val="005A13EB"/>
    <w:rsid w:val="005A1E61"/>
    <w:rsid w:val="005A379E"/>
    <w:rsid w:val="005A4218"/>
    <w:rsid w:val="005A4584"/>
    <w:rsid w:val="005A7D5E"/>
    <w:rsid w:val="005A7F99"/>
    <w:rsid w:val="005B2E27"/>
    <w:rsid w:val="005B418B"/>
    <w:rsid w:val="005B4690"/>
    <w:rsid w:val="005B68DF"/>
    <w:rsid w:val="005B6BA6"/>
    <w:rsid w:val="005B6D8C"/>
    <w:rsid w:val="005B7BB9"/>
    <w:rsid w:val="005C06F4"/>
    <w:rsid w:val="005C0A73"/>
    <w:rsid w:val="005C1A92"/>
    <w:rsid w:val="005C2B67"/>
    <w:rsid w:val="005C38DD"/>
    <w:rsid w:val="005C76E0"/>
    <w:rsid w:val="005E0527"/>
    <w:rsid w:val="005E09DA"/>
    <w:rsid w:val="005E16BC"/>
    <w:rsid w:val="005E186D"/>
    <w:rsid w:val="005E7B9B"/>
    <w:rsid w:val="005F16D2"/>
    <w:rsid w:val="005F74FD"/>
    <w:rsid w:val="00600809"/>
    <w:rsid w:val="00600A54"/>
    <w:rsid w:val="00607320"/>
    <w:rsid w:val="00607C18"/>
    <w:rsid w:val="00607C92"/>
    <w:rsid w:val="00611407"/>
    <w:rsid w:val="00613118"/>
    <w:rsid w:val="00613B13"/>
    <w:rsid w:val="00615F91"/>
    <w:rsid w:val="006214A7"/>
    <w:rsid w:val="00623700"/>
    <w:rsid w:val="00623A44"/>
    <w:rsid w:val="006242A5"/>
    <w:rsid w:val="00624D1C"/>
    <w:rsid w:val="0062593B"/>
    <w:rsid w:val="006268DB"/>
    <w:rsid w:val="00626FA1"/>
    <w:rsid w:val="00630F32"/>
    <w:rsid w:val="00631684"/>
    <w:rsid w:val="006327B2"/>
    <w:rsid w:val="00635027"/>
    <w:rsid w:val="00637C20"/>
    <w:rsid w:val="006421AB"/>
    <w:rsid w:val="006475AD"/>
    <w:rsid w:val="00650BE4"/>
    <w:rsid w:val="00650D79"/>
    <w:rsid w:val="00653CDE"/>
    <w:rsid w:val="00654D43"/>
    <w:rsid w:val="006563D0"/>
    <w:rsid w:val="00656B76"/>
    <w:rsid w:val="00663E1C"/>
    <w:rsid w:val="00665BFA"/>
    <w:rsid w:val="006667D6"/>
    <w:rsid w:val="0066688C"/>
    <w:rsid w:val="0066767D"/>
    <w:rsid w:val="00670499"/>
    <w:rsid w:val="006708D4"/>
    <w:rsid w:val="006720A6"/>
    <w:rsid w:val="00672683"/>
    <w:rsid w:val="00673C2D"/>
    <w:rsid w:val="00673CC1"/>
    <w:rsid w:val="00677BED"/>
    <w:rsid w:val="00682817"/>
    <w:rsid w:val="006832B0"/>
    <w:rsid w:val="00683A4D"/>
    <w:rsid w:val="00683BF2"/>
    <w:rsid w:val="0068465C"/>
    <w:rsid w:val="00685E9E"/>
    <w:rsid w:val="0068664D"/>
    <w:rsid w:val="006872DE"/>
    <w:rsid w:val="006906ED"/>
    <w:rsid w:val="00690B20"/>
    <w:rsid w:val="00691069"/>
    <w:rsid w:val="00693F88"/>
    <w:rsid w:val="00695DED"/>
    <w:rsid w:val="006A1F23"/>
    <w:rsid w:val="006A1FAB"/>
    <w:rsid w:val="006A2C57"/>
    <w:rsid w:val="006B0CE3"/>
    <w:rsid w:val="006B5E80"/>
    <w:rsid w:val="006B69E5"/>
    <w:rsid w:val="006C29BB"/>
    <w:rsid w:val="006C29E8"/>
    <w:rsid w:val="006C5FAB"/>
    <w:rsid w:val="006C60CE"/>
    <w:rsid w:val="006D1E60"/>
    <w:rsid w:val="006D2E3F"/>
    <w:rsid w:val="006D2EEE"/>
    <w:rsid w:val="006D3057"/>
    <w:rsid w:val="006D3B70"/>
    <w:rsid w:val="006D5224"/>
    <w:rsid w:val="006D70A7"/>
    <w:rsid w:val="006E05BA"/>
    <w:rsid w:val="006E5F6B"/>
    <w:rsid w:val="006E7B22"/>
    <w:rsid w:val="006F1B75"/>
    <w:rsid w:val="006F2D3E"/>
    <w:rsid w:val="006F3CC9"/>
    <w:rsid w:val="006F53B1"/>
    <w:rsid w:val="00700884"/>
    <w:rsid w:val="007039DC"/>
    <w:rsid w:val="00713751"/>
    <w:rsid w:val="00714A1F"/>
    <w:rsid w:val="00714CE2"/>
    <w:rsid w:val="00716985"/>
    <w:rsid w:val="0071725F"/>
    <w:rsid w:val="00717BF2"/>
    <w:rsid w:val="00717FD0"/>
    <w:rsid w:val="00720193"/>
    <w:rsid w:val="00726541"/>
    <w:rsid w:val="00727A81"/>
    <w:rsid w:val="007303C7"/>
    <w:rsid w:val="0073099F"/>
    <w:rsid w:val="00733026"/>
    <w:rsid w:val="00736EA3"/>
    <w:rsid w:val="007407DC"/>
    <w:rsid w:val="0074110E"/>
    <w:rsid w:val="007422E1"/>
    <w:rsid w:val="00743770"/>
    <w:rsid w:val="00743CE7"/>
    <w:rsid w:val="0074594A"/>
    <w:rsid w:val="0074614F"/>
    <w:rsid w:val="00747258"/>
    <w:rsid w:val="0075097F"/>
    <w:rsid w:val="007514FB"/>
    <w:rsid w:val="00752124"/>
    <w:rsid w:val="00752C7B"/>
    <w:rsid w:val="007543AE"/>
    <w:rsid w:val="0075572C"/>
    <w:rsid w:val="007557C0"/>
    <w:rsid w:val="00760091"/>
    <w:rsid w:val="00762843"/>
    <w:rsid w:val="0076402B"/>
    <w:rsid w:val="00766C6F"/>
    <w:rsid w:val="00767149"/>
    <w:rsid w:val="00767F7F"/>
    <w:rsid w:val="00770552"/>
    <w:rsid w:val="00774AA7"/>
    <w:rsid w:val="00780A51"/>
    <w:rsid w:val="0078162F"/>
    <w:rsid w:val="00783ABB"/>
    <w:rsid w:val="0078404C"/>
    <w:rsid w:val="00785FBF"/>
    <w:rsid w:val="00794529"/>
    <w:rsid w:val="00795331"/>
    <w:rsid w:val="00795B81"/>
    <w:rsid w:val="00796F4C"/>
    <w:rsid w:val="007A1836"/>
    <w:rsid w:val="007B0071"/>
    <w:rsid w:val="007B068F"/>
    <w:rsid w:val="007B2B8A"/>
    <w:rsid w:val="007B303D"/>
    <w:rsid w:val="007B4388"/>
    <w:rsid w:val="007C0420"/>
    <w:rsid w:val="007C41BF"/>
    <w:rsid w:val="007C52A6"/>
    <w:rsid w:val="007D1E73"/>
    <w:rsid w:val="007D3681"/>
    <w:rsid w:val="007D4B60"/>
    <w:rsid w:val="007E23DE"/>
    <w:rsid w:val="007E4ECA"/>
    <w:rsid w:val="007E685E"/>
    <w:rsid w:val="007E707F"/>
    <w:rsid w:val="007E7D8D"/>
    <w:rsid w:val="007E7F4F"/>
    <w:rsid w:val="007E7FBC"/>
    <w:rsid w:val="007F29B5"/>
    <w:rsid w:val="007F725D"/>
    <w:rsid w:val="008049EB"/>
    <w:rsid w:val="00805DB2"/>
    <w:rsid w:val="00806AA6"/>
    <w:rsid w:val="00806C6F"/>
    <w:rsid w:val="00810E28"/>
    <w:rsid w:val="008115EB"/>
    <w:rsid w:val="00813F09"/>
    <w:rsid w:val="0081665B"/>
    <w:rsid w:val="008176B5"/>
    <w:rsid w:val="00822784"/>
    <w:rsid w:val="00823E05"/>
    <w:rsid w:val="00831DE2"/>
    <w:rsid w:val="00832AFE"/>
    <w:rsid w:val="008330B1"/>
    <w:rsid w:val="008367C1"/>
    <w:rsid w:val="00840F35"/>
    <w:rsid w:val="00845016"/>
    <w:rsid w:val="0084696E"/>
    <w:rsid w:val="00847CF6"/>
    <w:rsid w:val="00847D83"/>
    <w:rsid w:val="008518A6"/>
    <w:rsid w:val="00852787"/>
    <w:rsid w:val="00852EEA"/>
    <w:rsid w:val="00856F06"/>
    <w:rsid w:val="0085737C"/>
    <w:rsid w:val="008574BB"/>
    <w:rsid w:val="00861273"/>
    <w:rsid w:val="00863FC4"/>
    <w:rsid w:val="00866101"/>
    <w:rsid w:val="00866AEB"/>
    <w:rsid w:val="00867668"/>
    <w:rsid w:val="0087122F"/>
    <w:rsid w:val="00872B55"/>
    <w:rsid w:val="0087351D"/>
    <w:rsid w:val="008767BB"/>
    <w:rsid w:val="00881B25"/>
    <w:rsid w:val="00882241"/>
    <w:rsid w:val="00882582"/>
    <w:rsid w:val="00882A69"/>
    <w:rsid w:val="00883DB6"/>
    <w:rsid w:val="0088636F"/>
    <w:rsid w:val="008864C1"/>
    <w:rsid w:val="00894132"/>
    <w:rsid w:val="008A2DDE"/>
    <w:rsid w:val="008A3C4A"/>
    <w:rsid w:val="008A6628"/>
    <w:rsid w:val="008A6E6E"/>
    <w:rsid w:val="008A7040"/>
    <w:rsid w:val="008B106C"/>
    <w:rsid w:val="008B219D"/>
    <w:rsid w:val="008B3924"/>
    <w:rsid w:val="008B6B92"/>
    <w:rsid w:val="008B6C06"/>
    <w:rsid w:val="008C09D3"/>
    <w:rsid w:val="008C1239"/>
    <w:rsid w:val="008C19BB"/>
    <w:rsid w:val="008C2737"/>
    <w:rsid w:val="008C2F96"/>
    <w:rsid w:val="008C36DB"/>
    <w:rsid w:val="008D0129"/>
    <w:rsid w:val="008D6417"/>
    <w:rsid w:val="008D6510"/>
    <w:rsid w:val="008D7506"/>
    <w:rsid w:val="008D7CF1"/>
    <w:rsid w:val="008E2783"/>
    <w:rsid w:val="008E325F"/>
    <w:rsid w:val="008E36D5"/>
    <w:rsid w:val="008E3804"/>
    <w:rsid w:val="008E4268"/>
    <w:rsid w:val="008F06F6"/>
    <w:rsid w:val="008F0A37"/>
    <w:rsid w:val="008F0C4B"/>
    <w:rsid w:val="008F490E"/>
    <w:rsid w:val="008F636D"/>
    <w:rsid w:val="008F7D5F"/>
    <w:rsid w:val="00900E05"/>
    <w:rsid w:val="00901B84"/>
    <w:rsid w:val="00903770"/>
    <w:rsid w:val="00907F4C"/>
    <w:rsid w:val="0091107E"/>
    <w:rsid w:val="009113FF"/>
    <w:rsid w:val="00911CB9"/>
    <w:rsid w:val="0091467F"/>
    <w:rsid w:val="009151D6"/>
    <w:rsid w:val="00916102"/>
    <w:rsid w:val="00917272"/>
    <w:rsid w:val="00924665"/>
    <w:rsid w:val="009247B8"/>
    <w:rsid w:val="009253DC"/>
    <w:rsid w:val="009273B5"/>
    <w:rsid w:val="00931F83"/>
    <w:rsid w:val="009328F8"/>
    <w:rsid w:val="00932C94"/>
    <w:rsid w:val="00934CED"/>
    <w:rsid w:val="009369B8"/>
    <w:rsid w:val="009409CD"/>
    <w:rsid w:val="0094280C"/>
    <w:rsid w:val="00944600"/>
    <w:rsid w:val="00944865"/>
    <w:rsid w:val="00944C46"/>
    <w:rsid w:val="00946A10"/>
    <w:rsid w:val="00947E69"/>
    <w:rsid w:val="00951912"/>
    <w:rsid w:val="009523E3"/>
    <w:rsid w:val="00952485"/>
    <w:rsid w:val="00952ABB"/>
    <w:rsid w:val="00960674"/>
    <w:rsid w:val="009627DF"/>
    <w:rsid w:val="00963387"/>
    <w:rsid w:val="009636BF"/>
    <w:rsid w:val="00963EA5"/>
    <w:rsid w:val="0096715F"/>
    <w:rsid w:val="0097440C"/>
    <w:rsid w:val="00976DED"/>
    <w:rsid w:val="00983AC9"/>
    <w:rsid w:val="00983C2B"/>
    <w:rsid w:val="0098495E"/>
    <w:rsid w:val="00985203"/>
    <w:rsid w:val="00985A0B"/>
    <w:rsid w:val="0098609D"/>
    <w:rsid w:val="0098761B"/>
    <w:rsid w:val="00993106"/>
    <w:rsid w:val="0099650E"/>
    <w:rsid w:val="009A0061"/>
    <w:rsid w:val="009A085C"/>
    <w:rsid w:val="009A480D"/>
    <w:rsid w:val="009A68C5"/>
    <w:rsid w:val="009B0FE7"/>
    <w:rsid w:val="009B1BC4"/>
    <w:rsid w:val="009B34C0"/>
    <w:rsid w:val="009B4EC7"/>
    <w:rsid w:val="009B76FC"/>
    <w:rsid w:val="009C3D43"/>
    <w:rsid w:val="009C4AF0"/>
    <w:rsid w:val="009C5DAB"/>
    <w:rsid w:val="009D05B6"/>
    <w:rsid w:val="009D1337"/>
    <w:rsid w:val="009D1B8B"/>
    <w:rsid w:val="009D24A1"/>
    <w:rsid w:val="009D2681"/>
    <w:rsid w:val="009D3514"/>
    <w:rsid w:val="009D4985"/>
    <w:rsid w:val="009D4D33"/>
    <w:rsid w:val="009D6F36"/>
    <w:rsid w:val="009D7173"/>
    <w:rsid w:val="009E6208"/>
    <w:rsid w:val="009E638B"/>
    <w:rsid w:val="009E6432"/>
    <w:rsid w:val="009E6E97"/>
    <w:rsid w:val="009F0994"/>
    <w:rsid w:val="009F2553"/>
    <w:rsid w:val="009F4B76"/>
    <w:rsid w:val="009F5F45"/>
    <w:rsid w:val="00A02764"/>
    <w:rsid w:val="00A03474"/>
    <w:rsid w:val="00A052BE"/>
    <w:rsid w:val="00A07A39"/>
    <w:rsid w:val="00A07E1D"/>
    <w:rsid w:val="00A07FD1"/>
    <w:rsid w:val="00A101F1"/>
    <w:rsid w:val="00A12C39"/>
    <w:rsid w:val="00A13766"/>
    <w:rsid w:val="00A1556E"/>
    <w:rsid w:val="00A16B1C"/>
    <w:rsid w:val="00A17053"/>
    <w:rsid w:val="00A20258"/>
    <w:rsid w:val="00A20FAA"/>
    <w:rsid w:val="00A26157"/>
    <w:rsid w:val="00A266F2"/>
    <w:rsid w:val="00A26CCE"/>
    <w:rsid w:val="00A2757D"/>
    <w:rsid w:val="00A3068A"/>
    <w:rsid w:val="00A325B2"/>
    <w:rsid w:val="00A3563A"/>
    <w:rsid w:val="00A36104"/>
    <w:rsid w:val="00A42DCF"/>
    <w:rsid w:val="00A45F74"/>
    <w:rsid w:val="00A516E7"/>
    <w:rsid w:val="00A52DAE"/>
    <w:rsid w:val="00A5450A"/>
    <w:rsid w:val="00A575A2"/>
    <w:rsid w:val="00A57DB0"/>
    <w:rsid w:val="00A61845"/>
    <w:rsid w:val="00A65338"/>
    <w:rsid w:val="00A770A7"/>
    <w:rsid w:val="00A772E7"/>
    <w:rsid w:val="00A77316"/>
    <w:rsid w:val="00A77480"/>
    <w:rsid w:val="00A80856"/>
    <w:rsid w:val="00A809B0"/>
    <w:rsid w:val="00A81158"/>
    <w:rsid w:val="00A84719"/>
    <w:rsid w:val="00A867AC"/>
    <w:rsid w:val="00A9127B"/>
    <w:rsid w:val="00A96AF2"/>
    <w:rsid w:val="00A96E6E"/>
    <w:rsid w:val="00AA08FE"/>
    <w:rsid w:val="00AA6CE6"/>
    <w:rsid w:val="00AB0B0F"/>
    <w:rsid w:val="00AB107A"/>
    <w:rsid w:val="00AB1AC8"/>
    <w:rsid w:val="00AB26E0"/>
    <w:rsid w:val="00AB4255"/>
    <w:rsid w:val="00AB4719"/>
    <w:rsid w:val="00AB476A"/>
    <w:rsid w:val="00AB7B9D"/>
    <w:rsid w:val="00AC0D52"/>
    <w:rsid w:val="00AC290E"/>
    <w:rsid w:val="00AC2FB8"/>
    <w:rsid w:val="00AC40AB"/>
    <w:rsid w:val="00AC6007"/>
    <w:rsid w:val="00AD74AA"/>
    <w:rsid w:val="00AE461D"/>
    <w:rsid w:val="00AE5955"/>
    <w:rsid w:val="00AF0763"/>
    <w:rsid w:val="00AF2093"/>
    <w:rsid w:val="00AF3F59"/>
    <w:rsid w:val="00B01177"/>
    <w:rsid w:val="00B013C4"/>
    <w:rsid w:val="00B02FA8"/>
    <w:rsid w:val="00B05DFF"/>
    <w:rsid w:val="00B0697E"/>
    <w:rsid w:val="00B06F45"/>
    <w:rsid w:val="00B074EA"/>
    <w:rsid w:val="00B12445"/>
    <w:rsid w:val="00B12A4F"/>
    <w:rsid w:val="00B14A4D"/>
    <w:rsid w:val="00B15B75"/>
    <w:rsid w:val="00B1748D"/>
    <w:rsid w:val="00B21B68"/>
    <w:rsid w:val="00B2371C"/>
    <w:rsid w:val="00B23F35"/>
    <w:rsid w:val="00B24838"/>
    <w:rsid w:val="00B249E5"/>
    <w:rsid w:val="00B26FA5"/>
    <w:rsid w:val="00B32328"/>
    <w:rsid w:val="00B33FFB"/>
    <w:rsid w:val="00B35626"/>
    <w:rsid w:val="00B40876"/>
    <w:rsid w:val="00B42F77"/>
    <w:rsid w:val="00B461E7"/>
    <w:rsid w:val="00B50516"/>
    <w:rsid w:val="00B51308"/>
    <w:rsid w:val="00B51FAC"/>
    <w:rsid w:val="00B526B5"/>
    <w:rsid w:val="00B53251"/>
    <w:rsid w:val="00B538AF"/>
    <w:rsid w:val="00B565D9"/>
    <w:rsid w:val="00B64212"/>
    <w:rsid w:val="00B669CC"/>
    <w:rsid w:val="00B71CCD"/>
    <w:rsid w:val="00B72D23"/>
    <w:rsid w:val="00B7418F"/>
    <w:rsid w:val="00B77226"/>
    <w:rsid w:val="00B80B1A"/>
    <w:rsid w:val="00B81170"/>
    <w:rsid w:val="00B8315F"/>
    <w:rsid w:val="00B84B39"/>
    <w:rsid w:val="00B8689B"/>
    <w:rsid w:val="00B90428"/>
    <w:rsid w:val="00B9175D"/>
    <w:rsid w:val="00B92894"/>
    <w:rsid w:val="00B960DF"/>
    <w:rsid w:val="00BA1030"/>
    <w:rsid w:val="00BA183C"/>
    <w:rsid w:val="00BA1925"/>
    <w:rsid w:val="00BA5126"/>
    <w:rsid w:val="00BA6E75"/>
    <w:rsid w:val="00BA7C92"/>
    <w:rsid w:val="00BB4CD6"/>
    <w:rsid w:val="00BC36F4"/>
    <w:rsid w:val="00BC647A"/>
    <w:rsid w:val="00BC68F6"/>
    <w:rsid w:val="00BD0F98"/>
    <w:rsid w:val="00BD2DEA"/>
    <w:rsid w:val="00BD380D"/>
    <w:rsid w:val="00BD3D57"/>
    <w:rsid w:val="00BE491E"/>
    <w:rsid w:val="00BE581E"/>
    <w:rsid w:val="00BE5C1C"/>
    <w:rsid w:val="00BE6E18"/>
    <w:rsid w:val="00BE71AF"/>
    <w:rsid w:val="00BF3A67"/>
    <w:rsid w:val="00BF7832"/>
    <w:rsid w:val="00C04B55"/>
    <w:rsid w:val="00C11712"/>
    <w:rsid w:val="00C12472"/>
    <w:rsid w:val="00C12DA0"/>
    <w:rsid w:val="00C1637A"/>
    <w:rsid w:val="00C170A8"/>
    <w:rsid w:val="00C20197"/>
    <w:rsid w:val="00C22E60"/>
    <w:rsid w:val="00C2342D"/>
    <w:rsid w:val="00C23F1A"/>
    <w:rsid w:val="00C244EA"/>
    <w:rsid w:val="00C25008"/>
    <w:rsid w:val="00C30496"/>
    <w:rsid w:val="00C308D7"/>
    <w:rsid w:val="00C3435F"/>
    <w:rsid w:val="00C343EC"/>
    <w:rsid w:val="00C34A09"/>
    <w:rsid w:val="00C3745E"/>
    <w:rsid w:val="00C4183E"/>
    <w:rsid w:val="00C42D7F"/>
    <w:rsid w:val="00C50182"/>
    <w:rsid w:val="00C50546"/>
    <w:rsid w:val="00C50561"/>
    <w:rsid w:val="00C50EAE"/>
    <w:rsid w:val="00C573C0"/>
    <w:rsid w:val="00C579D8"/>
    <w:rsid w:val="00C613BF"/>
    <w:rsid w:val="00C61D7B"/>
    <w:rsid w:val="00C6401E"/>
    <w:rsid w:val="00C67EDD"/>
    <w:rsid w:val="00C70E54"/>
    <w:rsid w:val="00C71740"/>
    <w:rsid w:val="00C72C96"/>
    <w:rsid w:val="00C73144"/>
    <w:rsid w:val="00C73BBB"/>
    <w:rsid w:val="00C740DD"/>
    <w:rsid w:val="00C756D2"/>
    <w:rsid w:val="00C75BC6"/>
    <w:rsid w:val="00C81388"/>
    <w:rsid w:val="00C83C19"/>
    <w:rsid w:val="00C87145"/>
    <w:rsid w:val="00C934C1"/>
    <w:rsid w:val="00C93E0C"/>
    <w:rsid w:val="00C95770"/>
    <w:rsid w:val="00C97D02"/>
    <w:rsid w:val="00CA275A"/>
    <w:rsid w:val="00CA2FEE"/>
    <w:rsid w:val="00CA3333"/>
    <w:rsid w:val="00CA5968"/>
    <w:rsid w:val="00CA7A2F"/>
    <w:rsid w:val="00CA7C8B"/>
    <w:rsid w:val="00CB01D1"/>
    <w:rsid w:val="00CB0F49"/>
    <w:rsid w:val="00CB141D"/>
    <w:rsid w:val="00CB1563"/>
    <w:rsid w:val="00CB5A6D"/>
    <w:rsid w:val="00CC2045"/>
    <w:rsid w:val="00CC3CCB"/>
    <w:rsid w:val="00CC3FD8"/>
    <w:rsid w:val="00CC4A74"/>
    <w:rsid w:val="00CC7592"/>
    <w:rsid w:val="00CC7600"/>
    <w:rsid w:val="00CC77CA"/>
    <w:rsid w:val="00CD0827"/>
    <w:rsid w:val="00CD1051"/>
    <w:rsid w:val="00CD4929"/>
    <w:rsid w:val="00CE1E4E"/>
    <w:rsid w:val="00CE491B"/>
    <w:rsid w:val="00CE5C52"/>
    <w:rsid w:val="00CE61D4"/>
    <w:rsid w:val="00CF24F1"/>
    <w:rsid w:val="00CF45A3"/>
    <w:rsid w:val="00CF4BFA"/>
    <w:rsid w:val="00D005B6"/>
    <w:rsid w:val="00D006F0"/>
    <w:rsid w:val="00D037BF"/>
    <w:rsid w:val="00D03885"/>
    <w:rsid w:val="00D03EE2"/>
    <w:rsid w:val="00D065E1"/>
    <w:rsid w:val="00D07F43"/>
    <w:rsid w:val="00D1230E"/>
    <w:rsid w:val="00D14D19"/>
    <w:rsid w:val="00D15F16"/>
    <w:rsid w:val="00D16784"/>
    <w:rsid w:val="00D176E3"/>
    <w:rsid w:val="00D20D47"/>
    <w:rsid w:val="00D22D9E"/>
    <w:rsid w:val="00D2428A"/>
    <w:rsid w:val="00D244FA"/>
    <w:rsid w:val="00D24BC8"/>
    <w:rsid w:val="00D300A3"/>
    <w:rsid w:val="00D30D44"/>
    <w:rsid w:val="00D32C72"/>
    <w:rsid w:val="00D34334"/>
    <w:rsid w:val="00D362C7"/>
    <w:rsid w:val="00D41179"/>
    <w:rsid w:val="00D41582"/>
    <w:rsid w:val="00D43755"/>
    <w:rsid w:val="00D478E7"/>
    <w:rsid w:val="00D53AF7"/>
    <w:rsid w:val="00D5495C"/>
    <w:rsid w:val="00D56BF1"/>
    <w:rsid w:val="00D61B6A"/>
    <w:rsid w:val="00D63F35"/>
    <w:rsid w:val="00D650B7"/>
    <w:rsid w:val="00D6660F"/>
    <w:rsid w:val="00D670E7"/>
    <w:rsid w:val="00D71E84"/>
    <w:rsid w:val="00D72DB6"/>
    <w:rsid w:val="00D73878"/>
    <w:rsid w:val="00D77BFF"/>
    <w:rsid w:val="00D81B7A"/>
    <w:rsid w:val="00D83B9F"/>
    <w:rsid w:val="00D84873"/>
    <w:rsid w:val="00D90A88"/>
    <w:rsid w:val="00D90F04"/>
    <w:rsid w:val="00D935B2"/>
    <w:rsid w:val="00D94AB9"/>
    <w:rsid w:val="00D94ACB"/>
    <w:rsid w:val="00DA2AE0"/>
    <w:rsid w:val="00DB0F96"/>
    <w:rsid w:val="00DB7476"/>
    <w:rsid w:val="00DC4E65"/>
    <w:rsid w:val="00DC64C0"/>
    <w:rsid w:val="00DD3432"/>
    <w:rsid w:val="00DD39BF"/>
    <w:rsid w:val="00DE15A7"/>
    <w:rsid w:val="00DE5F1B"/>
    <w:rsid w:val="00DF2EC2"/>
    <w:rsid w:val="00DF35B3"/>
    <w:rsid w:val="00DF4B2B"/>
    <w:rsid w:val="00DF719F"/>
    <w:rsid w:val="00E02722"/>
    <w:rsid w:val="00E0289A"/>
    <w:rsid w:val="00E02F8B"/>
    <w:rsid w:val="00E041F6"/>
    <w:rsid w:val="00E041FA"/>
    <w:rsid w:val="00E11D0A"/>
    <w:rsid w:val="00E166A0"/>
    <w:rsid w:val="00E1791D"/>
    <w:rsid w:val="00E20DCF"/>
    <w:rsid w:val="00E225A5"/>
    <w:rsid w:val="00E240C0"/>
    <w:rsid w:val="00E2482D"/>
    <w:rsid w:val="00E27498"/>
    <w:rsid w:val="00E278A4"/>
    <w:rsid w:val="00E278E6"/>
    <w:rsid w:val="00E27B23"/>
    <w:rsid w:val="00E31A92"/>
    <w:rsid w:val="00E33621"/>
    <w:rsid w:val="00E366B2"/>
    <w:rsid w:val="00E41162"/>
    <w:rsid w:val="00E411C1"/>
    <w:rsid w:val="00E43464"/>
    <w:rsid w:val="00E434E9"/>
    <w:rsid w:val="00E462AC"/>
    <w:rsid w:val="00E503BA"/>
    <w:rsid w:val="00E50E27"/>
    <w:rsid w:val="00E51D41"/>
    <w:rsid w:val="00E63FAC"/>
    <w:rsid w:val="00E64BE9"/>
    <w:rsid w:val="00E65EEC"/>
    <w:rsid w:val="00E67767"/>
    <w:rsid w:val="00E678CB"/>
    <w:rsid w:val="00E701A5"/>
    <w:rsid w:val="00E70F31"/>
    <w:rsid w:val="00E74CAF"/>
    <w:rsid w:val="00E76110"/>
    <w:rsid w:val="00E76B0F"/>
    <w:rsid w:val="00E84FDE"/>
    <w:rsid w:val="00E853A5"/>
    <w:rsid w:val="00E87A51"/>
    <w:rsid w:val="00E87B2E"/>
    <w:rsid w:val="00E87E1A"/>
    <w:rsid w:val="00E90A9E"/>
    <w:rsid w:val="00E92C5A"/>
    <w:rsid w:val="00E941D0"/>
    <w:rsid w:val="00E95E3F"/>
    <w:rsid w:val="00E969A9"/>
    <w:rsid w:val="00E97833"/>
    <w:rsid w:val="00E97BD1"/>
    <w:rsid w:val="00E97E86"/>
    <w:rsid w:val="00EA22B5"/>
    <w:rsid w:val="00EA2652"/>
    <w:rsid w:val="00EA5877"/>
    <w:rsid w:val="00EA60B3"/>
    <w:rsid w:val="00EA7A78"/>
    <w:rsid w:val="00EB18D7"/>
    <w:rsid w:val="00EB24B3"/>
    <w:rsid w:val="00EB251D"/>
    <w:rsid w:val="00EB40C9"/>
    <w:rsid w:val="00EB4C3F"/>
    <w:rsid w:val="00EB5160"/>
    <w:rsid w:val="00EC086D"/>
    <w:rsid w:val="00EC1636"/>
    <w:rsid w:val="00EC2281"/>
    <w:rsid w:val="00EC2F4E"/>
    <w:rsid w:val="00EC3A40"/>
    <w:rsid w:val="00EC48EB"/>
    <w:rsid w:val="00ED1731"/>
    <w:rsid w:val="00ED54AE"/>
    <w:rsid w:val="00ED7450"/>
    <w:rsid w:val="00EE0289"/>
    <w:rsid w:val="00EE0F4E"/>
    <w:rsid w:val="00EE0FC0"/>
    <w:rsid w:val="00EE2405"/>
    <w:rsid w:val="00EE2FC5"/>
    <w:rsid w:val="00EF006E"/>
    <w:rsid w:val="00EF630F"/>
    <w:rsid w:val="00EF72EE"/>
    <w:rsid w:val="00F06D7E"/>
    <w:rsid w:val="00F12DCC"/>
    <w:rsid w:val="00F1560D"/>
    <w:rsid w:val="00F235AA"/>
    <w:rsid w:val="00F24105"/>
    <w:rsid w:val="00F2453D"/>
    <w:rsid w:val="00F251A7"/>
    <w:rsid w:val="00F310AD"/>
    <w:rsid w:val="00F31F4C"/>
    <w:rsid w:val="00F36650"/>
    <w:rsid w:val="00F36D9F"/>
    <w:rsid w:val="00F375C2"/>
    <w:rsid w:val="00F424A6"/>
    <w:rsid w:val="00F447EA"/>
    <w:rsid w:val="00F44D88"/>
    <w:rsid w:val="00F45CA4"/>
    <w:rsid w:val="00F500AF"/>
    <w:rsid w:val="00F5205D"/>
    <w:rsid w:val="00F52DB6"/>
    <w:rsid w:val="00F54FD5"/>
    <w:rsid w:val="00F55804"/>
    <w:rsid w:val="00F5625C"/>
    <w:rsid w:val="00F61CA9"/>
    <w:rsid w:val="00F63F88"/>
    <w:rsid w:val="00F7286B"/>
    <w:rsid w:val="00F76586"/>
    <w:rsid w:val="00F76A54"/>
    <w:rsid w:val="00F80074"/>
    <w:rsid w:val="00F81106"/>
    <w:rsid w:val="00F81735"/>
    <w:rsid w:val="00F83612"/>
    <w:rsid w:val="00F84A9B"/>
    <w:rsid w:val="00F84D5A"/>
    <w:rsid w:val="00F859B0"/>
    <w:rsid w:val="00F86748"/>
    <w:rsid w:val="00F872B8"/>
    <w:rsid w:val="00F905CC"/>
    <w:rsid w:val="00F908E9"/>
    <w:rsid w:val="00F94C65"/>
    <w:rsid w:val="00F95B49"/>
    <w:rsid w:val="00F96231"/>
    <w:rsid w:val="00F96C85"/>
    <w:rsid w:val="00FA18FA"/>
    <w:rsid w:val="00FA3CB0"/>
    <w:rsid w:val="00FB3571"/>
    <w:rsid w:val="00FB4652"/>
    <w:rsid w:val="00FB5718"/>
    <w:rsid w:val="00FB7B78"/>
    <w:rsid w:val="00FC344E"/>
    <w:rsid w:val="00FD1259"/>
    <w:rsid w:val="00FD1A8D"/>
    <w:rsid w:val="00FD265C"/>
    <w:rsid w:val="00FD435C"/>
    <w:rsid w:val="00FD6A2C"/>
    <w:rsid w:val="00FD7806"/>
    <w:rsid w:val="00FE0FB7"/>
    <w:rsid w:val="00FE5D4A"/>
    <w:rsid w:val="00FE7494"/>
    <w:rsid w:val="00FF1356"/>
    <w:rsid w:val="00FF150C"/>
    <w:rsid w:val="00FF1784"/>
    <w:rsid w:val="00FF2B15"/>
    <w:rsid w:val="00FF7358"/>
    <w:rsid w:val="02626D75"/>
    <w:rsid w:val="0365214C"/>
    <w:rsid w:val="07702E6D"/>
    <w:rsid w:val="07A250B7"/>
    <w:rsid w:val="085F239D"/>
    <w:rsid w:val="0A4C7ABC"/>
    <w:rsid w:val="0C542D5E"/>
    <w:rsid w:val="0C683134"/>
    <w:rsid w:val="0DF21109"/>
    <w:rsid w:val="0F2346E9"/>
    <w:rsid w:val="106D0892"/>
    <w:rsid w:val="12E7492B"/>
    <w:rsid w:val="1AFF47DC"/>
    <w:rsid w:val="1D790876"/>
    <w:rsid w:val="1E3E386E"/>
    <w:rsid w:val="1EAC4A5C"/>
    <w:rsid w:val="208E288A"/>
    <w:rsid w:val="236E69A3"/>
    <w:rsid w:val="23D031BA"/>
    <w:rsid w:val="249B1AD7"/>
    <w:rsid w:val="263C7B86"/>
    <w:rsid w:val="2BD9277E"/>
    <w:rsid w:val="313E13D2"/>
    <w:rsid w:val="31B859B9"/>
    <w:rsid w:val="34CD7846"/>
    <w:rsid w:val="3CA1704A"/>
    <w:rsid w:val="3CEA49B1"/>
    <w:rsid w:val="3E3A47C4"/>
    <w:rsid w:val="41646312"/>
    <w:rsid w:val="45B7672B"/>
    <w:rsid w:val="4C017B05"/>
    <w:rsid w:val="4DA7047D"/>
    <w:rsid w:val="4DF26B47"/>
    <w:rsid w:val="4F5C3209"/>
    <w:rsid w:val="526037D7"/>
    <w:rsid w:val="55EC2E23"/>
    <w:rsid w:val="566413BC"/>
    <w:rsid w:val="596A5151"/>
    <w:rsid w:val="5A0147D3"/>
    <w:rsid w:val="5AE2161A"/>
    <w:rsid w:val="5B123195"/>
    <w:rsid w:val="5BDB3ECE"/>
    <w:rsid w:val="5E062031"/>
    <w:rsid w:val="667E3DD4"/>
    <w:rsid w:val="67DA0714"/>
    <w:rsid w:val="68A67612"/>
    <w:rsid w:val="69FA2AEA"/>
    <w:rsid w:val="764D1353"/>
    <w:rsid w:val="793A6FD4"/>
    <w:rsid w:val="79AE4579"/>
    <w:rsid w:val="7BF85F7F"/>
    <w:rsid w:val="7E2766A8"/>
    <w:rsid w:val="7ED111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2"/>
        <w:numId w:val="1"/>
      </w:numPr>
      <w:spacing w:before="260" w:after="260" w:line="416" w:lineRule="auto"/>
      <w:outlineLvl w:val="2"/>
    </w:pPr>
    <w:rPr>
      <w:b/>
      <w:bCs/>
      <w:kern w:val="0"/>
      <w:sz w:val="32"/>
      <w:szCs w:val="32"/>
    </w:rPr>
  </w:style>
  <w:style w:type="paragraph" w:styleId="3">
    <w:name w:val="heading 9"/>
    <w:basedOn w:val="1"/>
    <w:next w:val="1"/>
    <w:link w:val="22"/>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semiHidden/>
    <w:unhideWhenUsed/>
    <w:qFormat/>
    <w:uiPriority w:val="99"/>
    <w:rPr>
      <w:rFonts w:ascii="宋体" w:eastAsia="宋体"/>
      <w:sz w:val="18"/>
      <w:szCs w:val="18"/>
    </w:rPr>
  </w:style>
  <w:style w:type="paragraph" w:styleId="5">
    <w:name w:val="annotation text"/>
    <w:basedOn w:val="1"/>
    <w:link w:val="20"/>
    <w:semiHidden/>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szCs w:val="24"/>
    </w:rPr>
  </w:style>
  <w:style w:type="paragraph" w:styleId="10">
    <w:name w:val="annotation subject"/>
    <w:basedOn w:val="5"/>
    <w:next w:val="5"/>
    <w:link w:val="21"/>
    <w:semiHidden/>
    <w:unhideWhenUsed/>
    <w:qFormat/>
    <w:uiPriority w:val="99"/>
    <w:rPr>
      <w:b/>
      <w:bCs/>
    </w:rPr>
  </w:style>
  <w:style w:type="character" w:styleId="13">
    <w:name w:val="Emphasis"/>
    <w:basedOn w:val="12"/>
    <w:qFormat/>
    <w:uiPriority w:val="20"/>
    <w:rPr>
      <w:i/>
      <w:iCs/>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正文3"/>
    <w:basedOn w:val="1"/>
    <w:qFormat/>
    <w:uiPriority w:val="0"/>
    <w:pPr>
      <w:spacing w:line="560" w:lineRule="exact"/>
      <w:ind w:firstLine="200" w:firstLineChars="200"/>
    </w:pPr>
    <w:rPr>
      <w:rFonts w:ascii="Times New Roman" w:hAnsi="Times New Roman" w:eastAsia="方正仿宋_GBK" w:cs="Calibri"/>
      <w:sz w:val="32"/>
      <w:szCs w:val="21"/>
    </w:rPr>
  </w:style>
  <w:style w:type="character" w:customStyle="1" w:styleId="20">
    <w:name w:val="批注文字 字符"/>
    <w:basedOn w:val="12"/>
    <w:link w:val="5"/>
    <w:semiHidden/>
    <w:qFormat/>
    <w:uiPriority w:val="99"/>
  </w:style>
  <w:style w:type="character" w:customStyle="1" w:styleId="21">
    <w:name w:val="批注主题 字符"/>
    <w:basedOn w:val="20"/>
    <w:link w:val="10"/>
    <w:semiHidden/>
    <w:qFormat/>
    <w:uiPriority w:val="99"/>
    <w:rPr>
      <w:b/>
      <w:bCs/>
    </w:rPr>
  </w:style>
  <w:style w:type="character" w:customStyle="1" w:styleId="22">
    <w:name w:val="标题 9 字符"/>
    <w:basedOn w:val="12"/>
    <w:link w:val="3"/>
    <w:semiHidden/>
    <w:qFormat/>
    <w:uiPriority w:val="9"/>
    <w:rPr>
      <w:rFonts w:asciiTheme="majorHAnsi" w:hAnsiTheme="majorHAnsi" w:eastAsiaTheme="majorEastAsia" w:cstheme="majorBidi"/>
      <w:szCs w:val="21"/>
    </w:rPr>
  </w:style>
  <w:style w:type="character" w:customStyle="1" w:styleId="23">
    <w:name w:val="文档结构图 字符"/>
    <w:basedOn w:val="12"/>
    <w:link w:val="4"/>
    <w:semiHidden/>
    <w:qFormat/>
    <w:uiPriority w:val="99"/>
    <w:rPr>
      <w:rFonts w:ascii="宋体" w:eastAsia="宋体"/>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1831D-E982-46B1-9612-8373086A589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1816</Words>
  <Characters>1861</Characters>
  <Lines>13</Lines>
  <Paragraphs>3</Paragraphs>
  <TotalTime>23</TotalTime>
  <ScaleCrop>false</ScaleCrop>
  <LinksUpToDate>false</LinksUpToDate>
  <CharactersWithSpaces>1865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2023-02-24T02:44:00Z</dcterms:created>
  <dc:creator>Win7</dc:creator>
  <cp:lastModifiedBy>PC-CYBJB20240621</cp:lastModifiedBy>
  <cp:lastPrinted>2021-12-13T03:58:00Z</cp:lastPrinted>
  <dcterms:modified xsi:type="dcterms:W3CDTF">2025-04-21T06:41:07Z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27689F5185B748E5AE973763016FE324_13</vt:lpwstr>
  </property>
  <property fmtid="{D5CDD505-2E9C-101B-9397-08002B2CF9AE}" pid="4" name="KSOTemplateDocerSaveRecord">
    <vt:lpwstr>eyJoZGlkIjoiMjliM2Q0NmE1MTIwZjExZGI2NDlmYTExZjI1NWI2YTEifQ==</vt:lpwstr>
  </property>
</Properties>
</file>