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Times New Roman" w:hAnsi="Times New Roman" w:eastAsia="方正小标宋_GBK" w:cs="Times New Roman"/>
          <w:sz w:val="44"/>
          <w:szCs w:val="44"/>
        </w:rPr>
      </w:pPr>
    </w:p>
    <w:p>
      <w:pPr>
        <w:spacing w:line="240" w:lineRule="exact"/>
        <w:jc w:val="center"/>
        <w:rPr>
          <w:rFonts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w w:val="100"/>
          <w:sz w:val="44"/>
          <w:szCs w:val="44"/>
          <w:lang w:val="en-US" w:eastAsia="zh-CN"/>
        </w:rPr>
      </w:pPr>
      <w:r>
        <w:rPr>
          <w:rFonts w:hint="eastAsia" w:ascii="Times New Roman" w:hAnsi="Times New Roman" w:eastAsia="方正小标宋_GBK" w:cs="Times New Roman"/>
          <w:w w:val="100"/>
          <w:sz w:val="44"/>
          <w:szCs w:val="44"/>
        </w:rPr>
        <w:t>《</w:t>
      </w:r>
      <w:bookmarkStart w:id="0" w:name="_Hlk127276483"/>
      <w:r>
        <w:rPr>
          <w:rFonts w:hint="eastAsia" w:ascii="Times New Roman" w:hAnsi="Times New Roman" w:eastAsia="方正小标宋_GBK" w:cs="Times New Roman"/>
          <w:w w:val="100"/>
          <w:sz w:val="44"/>
          <w:szCs w:val="44"/>
        </w:rPr>
        <w:t>渝北区系统化全域推进海绵城市建设实施方案</w:t>
      </w:r>
      <w:bookmarkEnd w:id="0"/>
      <w:r>
        <w:rPr>
          <w:rFonts w:hint="eastAsia" w:ascii="Times New Roman" w:hAnsi="Times New Roman" w:eastAsia="方正小标宋_GBK" w:cs="Times New Roman"/>
          <w:w w:val="100"/>
          <w:sz w:val="44"/>
          <w:szCs w:val="44"/>
          <w:lang w:eastAsia="zh-CN"/>
        </w:rPr>
        <w:t>（</w:t>
      </w:r>
      <w:r>
        <w:rPr>
          <w:rFonts w:hint="eastAsia" w:ascii="Times New Roman" w:hAnsi="Times New Roman" w:eastAsia="方正小标宋_GBK" w:cs="Times New Roman"/>
          <w:w w:val="100"/>
          <w:sz w:val="44"/>
          <w:szCs w:val="44"/>
          <w:lang w:val="en-US" w:eastAsia="zh-CN"/>
        </w:rPr>
        <w:t>征求意见稿</w:t>
      </w:r>
      <w:r>
        <w:rPr>
          <w:rFonts w:hint="eastAsia" w:ascii="Times New Roman" w:hAnsi="Times New Roman" w:eastAsia="方正小标宋_GBK" w:cs="Times New Roman"/>
          <w:w w:val="100"/>
          <w:sz w:val="44"/>
          <w:szCs w:val="44"/>
          <w:lang w:eastAsia="zh-CN"/>
        </w:rPr>
        <w:t>）</w:t>
      </w:r>
      <w:r>
        <w:rPr>
          <w:rFonts w:hint="eastAsia" w:ascii="Times New Roman" w:hAnsi="Times New Roman" w:eastAsia="方正小标宋_GBK" w:cs="Times New Roman"/>
          <w:w w:val="100"/>
          <w:sz w:val="44"/>
          <w:szCs w:val="44"/>
        </w:rPr>
        <w:t>》</w:t>
      </w:r>
      <w:r>
        <w:rPr>
          <w:rFonts w:hint="eastAsia" w:ascii="Times New Roman" w:hAnsi="Times New Roman" w:eastAsia="方正小标宋_GBK" w:cs="Times New Roman"/>
          <w:w w:val="100"/>
          <w:sz w:val="44"/>
          <w:szCs w:val="44"/>
          <w:lang w:val="en-US" w:eastAsia="zh-CN"/>
        </w:rPr>
        <w:t>草案解读</w:t>
      </w:r>
      <w:bookmarkStart w:id="1" w:name="_GoBack"/>
      <w:bookmarkEnd w:id="1"/>
    </w:p>
    <w:p>
      <w:pPr>
        <w:spacing w:line="240" w:lineRule="exact"/>
        <w:jc w:val="center"/>
        <w:rPr>
          <w:rFonts w:ascii="Times New Roman" w:hAnsi="Times New Roman" w:eastAsia="方正小标宋_GBK" w:cs="Times New Roman"/>
          <w:sz w:val="44"/>
          <w:szCs w:val="44"/>
        </w:rPr>
      </w:pPr>
    </w:p>
    <w:p>
      <w:pPr>
        <w:pStyle w:val="18"/>
        <w:snapToGrid w:val="0"/>
        <w:spacing w:line="540" w:lineRule="exact"/>
        <w:ind w:firstLine="640"/>
        <w:rPr>
          <w:rFonts w:hint="eastAsia" w:ascii="方正黑体_GBK" w:hAnsi="方正黑体_GBK" w:eastAsia="方正黑体_GBK" w:cs="方正黑体_GBK"/>
          <w:szCs w:val="32"/>
        </w:rPr>
      </w:pPr>
    </w:p>
    <w:p>
      <w:pPr>
        <w:pStyle w:val="18"/>
        <w:snapToGrid w:val="0"/>
        <w:spacing w:line="540" w:lineRule="exact"/>
        <w:ind w:firstLine="640"/>
        <w:rPr>
          <w:rFonts w:ascii="方正黑体_GBK" w:hAnsi="方正黑体_GBK" w:eastAsia="方正黑体_GBK" w:cs="方正黑体_GBK"/>
          <w:szCs w:val="32"/>
        </w:rPr>
      </w:pPr>
      <w:r>
        <w:rPr>
          <w:rFonts w:hint="eastAsia" w:ascii="方正黑体_GBK" w:hAnsi="方正黑体_GBK" w:eastAsia="方正黑体_GBK" w:cs="方正黑体_GBK"/>
          <w:szCs w:val="32"/>
        </w:rPr>
        <w:t>一、</w:t>
      </w:r>
      <w:r>
        <w:rPr>
          <w:rFonts w:hint="eastAsia" w:ascii="方正黑体_GBK" w:hAnsi="方正黑体_GBK" w:eastAsia="方正黑体_GBK" w:cs="方正黑体_GBK"/>
          <w:szCs w:val="32"/>
          <w:lang w:val="en-US" w:eastAsia="zh-CN"/>
        </w:rPr>
        <w:t>起草</w:t>
      </w:r>
      <w:r>
        <w:rPr>
          <w:rFonts w:hint="eastAsia" w:ascii="方正黑体_GBK" w:hAnsi="方正黑体_GBK" w:eastAsia="方正黑体_GBK" w:cs="方正黑体_GBK"/>
          <w:szCs w:val="32"/>
        </w:rPr>
        <w:t>背景</w:t>
      </w:r>
    </w:p>
    <w:p>
      <w:pPr>
        <w:pStyle w:val="18"/>
        <w:snapToGrid w:val="0"/>
        <w:spacing w:line="540" w:lineRule="exact"/>
        <w:ind w:firstLine="640"/>
        <w:rPr>
          <w:rFonts w:ascii="方正仿宋_GBK" w:hAnsi="方正仿宋_GBK" w:cs="方正仿宋_GBK"/>
          <w:szCs w:val="32"/>
        </w:rPr>
      </w:pPr>
      <w:r>
        <w:rPr>
          <w:rFonts w:hint="eastAsia" w:ascii="方正仿宋_GBK" w:hAnsi="方正仿宋_GBK" w:cs="方正仿宋_GBK"/>
          <w:szCs w:val="32"/>
        </w:rPr>
        <w:t>海绵城市建设是适应新时代城市转型发展的新理念和新方式，是系统解决城市水问题、推进城市建设高质量发展的重要抓手。推进海绵城市建设，一方面要加快城市建设理念的转型，另一方面要加快补齐城市基础设施建设短板，使城市既有“面子”、又有“里子”。通过加强城市规划建设管理，保护和恢复城市“海绵体”，有效控制雨水径流，由“快排”转为“渗、滞、蓄、净、用、排”，将海绵城市建设与生态文明建设、城市功能优化升级有机融合，逐步形成“全流域管控、全社会参与”的海绵城市建设新格局，从而实现修复城市水生态、改善城市水环境、保障城市水安全、提升城市水资源承载能力、复兴城市水文化等多重目标。</w:t>
      </w:r>
    </w:p>
    <w:p>
      <w:pPr>
        <w:pStyle w:val="18"/>
        <w:snapToGrid w:val="0"/>
        <w:spacing w:line="540" w:lineRule="exact"/>
        <w:ind w:firstLine="640"/>
        <w:rPr>
          <w:rFonts w:ascii="方正仿宋_GBK" w:hAnsi="方正仿宋_GBK" w:cs="方正仿宋_GBK"/>
          <w:szCs w:val="32"/>
        </w:rPr>
      </w:pPr>
      <w:r>
        <w:rPr>
          <w:rFonts w:hint="eastAsia" w:ascii="方正仿宋_GBK" w:hAnsi="方正仿宋_GBK" w:cs="方正仿宋_GBK"/>
          <w:szCs w:val="32"/>
        </w:rPr>
        <w:t>因海绵城市建设工作内容多、涉及部门广、考核任务重，为扎实推进渝北区系统化全域推进海绵城市建设工作，贯彻《财政部办公厅 住房城乡建设部办公厅 水利部办公厅关于开展系统化全域推进海绵城市建设示范工作的通知》（财办建〔2021〕35号）、《住房和城乡建设部办公厅关于进一步明确海绵城市建设工作有关要求的通知》（建办城〔2022〕17号）、《重庆市人民政府办公厅关于推进海绵城市建设的实施意见》（渝府办发〔2016〕37号）</w:t>
      </w:r>
      <w:r>
        <w:rPr>
          <w:rFonts w:hint="eastAsia" w:ascii="方正仿宋_GBK" w:hAnsi="方正仿宋_GBK" w:cs="方正仿宋_GBK"/>
          <w:szCs w:val="32"/>
          <w:highlight w:val="none"/>
          <w:lang w:val="en-US" w:eastAsia="zh-CN"/>
        </w:rPr>
        <w:t>及</w:t>
      </w:r>
      <w:r>
        <w:rPr>
          <w:rFonts w:hint="eastAsia" w:ascii="方正仿宋_GBK" w:hAnsi="方正仿宋_GBK" w:cs="方正仿宋_GBK"/>
          <w:szCs w:val="32"/>
          <w:highlight w:val="none"/>
          <w:lang w:eastAsia="zh-CN"/>
        </w:rPr>
        <w:t>《</w:t>
      </w:r>
      <w:r>
        <w:rPr>
          <w:rFonts w:hint="eastAsia" w:ascii="方正仿宋_GBK" w:hAnsi="方正仿宋_GBK" w:cs="方正仿宋_GBK"/>
          <w:szCs w:val="32"/>
          <w:highlight w:val="none"/>
          <w:lang w:val="en-US" w:eastAsia="zh-CN"/>
        </w:rPr>
        <w:t>重庆市住房和城乡建设委员会关于印发重庆市海绵城市建设“十四五”规划（2021-2025）的函）</w:t>
      </w:r>
      <w:r>
        <w:rPr>
          <w:rFonts w:hint="eastAsia" w:ascii="方正仿宋_GBK" w:hAnsi="方正仿宋_GBK" w:cs="方正仿宋_GBK"/>
          <w:szCs w:val="32"/>
          <w:highlight w:val="none"/>
          <w:lang w:eastAsia="zh-CN"/>
        </w:rPr>
        <w:t>》</w:t>
      </w:r>
      <w:r>
        <w:rPr>
          <w:rFonts w:hint="eastAsia" w:ascii="方正仿宋_GBK" w:hAnsi="方正仿宋_GBK" w:cs="方正仿宋_GBK"/>
          <w:szCs w:val="32"/>
          <w:highlight w:val="none"/>
        </w:rPr>
        <w:t>（渝</w:t>
      </w:r>
      <w:r>
        <w:rPr>
          <w:rFonts w:hint="eastAsia" w:ascii="方正仿宋_GBK" w:hAnsi="方正仿宋_GBK" w:cs="方正仿宋_GBK"/>
          <w:szCs w:val="32"/>
          <w:highlight w:val="none"/>
          <w:lang w:val="en-US" w:eastAsia="zh-CN"/>
        </w:rPr>
        <w:t>建函</w:t>
      </w:r>
      <w:r>
        <w:rPr>
          <w:rFonts w:hint="eastAsia" w:ascii="方正仿宋_GBK" w:hAnsi="方正仿宋_GBK" w:cs="方正仿宋_GBK"/>
          <w:szCs w:val="32"/>
          <w:highlight w:val="none"/>
        </w:rPr>
        <w:t>〔</w:t>
      </w:r>
      <w:r>
        <w:rPr>
          <w:rFonts w:hint="eastAsia" w:ascii="方正仿宋_GBK" w:hAnsi="方正仿宋_GBK" w:cs="方正仿宋_GBK"/>
          <w:szCs w:val="32"/>
          <w:highlight w:val="none"/>
          <w:lang w:val="en-US" w:eastAsia="zh-CN"/>
        </w:rPr>
        <w:t>2022</w:t>
      </w:r>
      <w:r>
        <w:rPr>
          <w:rFonts w:hint="eastAsia" w:ascii="方正仿宋_GBK" w:hAnsi="方正仿宋_GBK" w:cs="方正仿宋_GBK"/>
          <w:szCs w:val="32"/>
          <w:highlight w:val="none"/>
        </w:rPr>
        <w:t>〕</w:t>
      </w:r>
      <w:r>
        <w:rPr>
          <w:rFonts w:hint="eastAsia" w:ascii="方正仿宋_GBK" w:hAnsi="方正仿宋_GBK" w:cs="方正仿宋_GBK"/>
          <w:szCs w:val="32"/>
          <w:highlight w:val="none"/>
          <w:lang w:val="en-US" w:eastAsia="zh-CN"/>
        </w:rPr>
        <w:t>63</w:t>
      </w:r>
      <w:r>
        <w:rPr>
          <w:rFonts w:hint="eastAsia" w:ascii="方正仿宋_GBK" w:hAnsi="方正仿宋_GBK" w:cs="方正仿宋_GBK"/>
          <w:szCs w:val="32"/>
          <w:highlight w:val="none"/>
        </w:rPr>
        <w:t>号）文件精神，</w:t>
      </w:r>
      <w:r>
        <w:rPr>
          <w:rFonts w:hint="eastAsia" w:ascii="方正仿宋_GBK" w:hAnsi="方正仿宋_GBK" w:cs="方正仿宋_GBK"/>
          <w:szCs w:val="32"/>
        </w:rPr>
        <w:t>结合渝北区实际，制定本方案，用以明确工作目标、重点任务，作为渝北区海绵城市建设的总体工作机制，强化部门联动，明确任务，夯实责任，形成全区协同推进的良好工作局面。</w:t>
      </w:r>
    </w:p>
    <w:p>
      <w:pPr>
        <w:snapToGrid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二、主要内容</w:t>
      </w:r>
    </w:p>
    <w:p>
      <w:pPr>
        <w:pStyle w:val="18"/>
        <w:snapToGrid w:val="0"/>
        <w:spacing w:line="540" w:lineRule="exact"/>
        <w:ind w:firstLine="640"/>
        <w:outlineLvl w:val="0"/>
        <w:rPr>
          <w:rFonts w:ascii="方正楷体_GBK" w:hAnsi="方正楷体_GBK" w:eastAsia="方正楷体_GBK" w:cs="方正楷体_GBK"/>
          <w:szCs w:val="32"/>
        </w:rPr>
      </w:pPr>
      <w:r>
        <w:rPr>
          <w:rFonts w:hint="eastAsia" w:ascii="方正楷体_GBK" w:hAnsi="方正楷体_GBK" w:eastAsia="方正楷体_GBK" w:cs="方正楷体_GBK"/>
          <w:szCs w:val="32"/>
        </w:rPr>
        <w:t>（一）关于海绵城市建设主要目标</w:t>
      </w:r>
    </w:p>
    <w:p>
      <w:pPr>
        <w:pStyle w:val="18"/>
        <w:snapToGrid w:val="0"/>
        <w:spacing w:line="540" w:lineRule="exact"/>
        <w:ind w:firstLine="640"/>
        <w:rPr>
          <w:rFonts w:ascii="方正仿宋_GBK" w:hAnsi="方正仿宋_GBK" w:cs="方正仿宋_GBK"/>
          <w:szCs w:val="32"/>
        </w:rPr>
      </w:pPr>
      <w:r>
        <w:rPr>
          <w:rFonts w:hint="eastAsia" w:ascii="方正仿宋_GBK" w:hAnsi="方正仿宋_GBK" w:cs="方正仿宋_GBK"/>
          <w:szCs w:val="32"/>
        </w:rPr>
        <w:t>《方案》明确了形成城市排水防涝体系，水环境稳定达标，全面夯实公园城市生态基底，动态调整完善相关体制机制，系统化全域化推进海绵城市建设为发展目标，并重点明确了具体指标：</w:t>
      </w:r>
      <w:r>
        <w:rPr>
          <w:rFonts w:hint="eastAsia" w:ascii="方正仿宋_GBK" w:hAnsi="方正仿宋_GBK" w:cs="方正仿宋_GBK"/>
          <w:b/>
          <w:bCs/>
          <w:szCs w:val="32"/>
        </w:rPr>
        <w:t>一是</w:t>
      </w:r>
      <w:r>
        <w:rPr>
          <w:rFonts w:hint="eastAsia" w:ascii="方正仿宋_GBK" w:hAnsi="方正仿宋_GBK" w:cs="方正仿宋_GBK"/>
          <w:szCs w:val="32"/>
        </w:rPr>
        <w:t>根据《重庆市人民政府办公厅关于推进海绵城市建设的实施意见》（渝府办发〔2016〕37号）、《重庆市海绵城市建设“十四五”规划》（渝建函〔2022〕63号），到2025年，城市建成区45%以上面积达到海绵城市建设要求，规划覆盖度100%，内涝积水点消除比例100%；到2030年，城市建成区80%以上面积达到海绵城市建设要求。</w:t>
      </w:r>
      <w:r>
        <w:rPr>
          <w:rFonts w:hint="eastAsia" w:ascii="方正仿宋_GBK" w:hAnsi="方正仿宋_GBK" w:cs="方正仿宋_GBK"/>
          <w:b/>
          <w:bCs/>
          <w:szCs w:val="32"/>
        </w:rPr>
        <w:t>二是</w:t>
      </w:r>
      <w:r>
        <w:rPr>
          <w:rFonts w:hint="eastAsia" w:ascii="方正仿宋_GBK" w:hAnsi="方正仿宋_GBK" w:cs="方正仿宋_GBK"/>
          <w:szCs w:val="32"/>
        </w:rPr>
        <w:t>根据《重庆市城市内涝治理实施方案》（渝建排水〔2021〕20号），基本形成“源头减排、管网排放、蓄排并举、超标应急”的城市排水防涝工程体系，基本构建“安全可靠、管理智慧、系统韧性”的城市内涝治理体系，能有效应对不低于50年一遇的暴雨（重要地区不低于100年一遇）。三是根据《重庆市渝北区生态环境保护“十四五”规划（2021—2025年）》（渝北府发〔2022〕10号），城镇人均公园绿地面积保持18平方米以上，城镇建成区绿化覆盖率保持45%以上。</w:t>
      </w:r>
    </w:p>
    <w:p>
      <w:pPr>
        <w:pStyle w:val="18"/>
        <w:snapToGrid w:val="0"/>
        <w:spacing w:line="540" w:lineRule="exact"/>
        <w:ind w:firstLine="640"/>
        <w:outlineLvl w:val="0"/>
        <w:rPr>
          <w:rFonts w:ascii="方正楷体_GBK" w:hAnsi="方正楷体_GBK" w:eastAsia="方正楷体_GBK" w:cs="方正楷体_GBK"/>
          <w:szCs w:val="32"/>
        </w:rPr>
      </w:pPr>
      <w:r>
        <w:rPr>
          <w:rFonts w:hint="eastAsia" w:ascii="方正楷体_GBK" w:hAnsi="方正楷体_GBK" w:eastAsia="方正楷体_GBK" w:cs="方正楷体_GBK"/>
          <w:szCs w:val="32"/>
        </w:rPr>
        <w:t>（二）关于海绵城市建设主要任务</w:t>
      </w:r>
    </w:p>
    <w:p>
      <w:pPr>
        <w:spacing w:line="5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1.抓统筹，完善规划管控体系。一是</w:t>
      </w:r>
      <w:r>
        <w:rPr>
          <w:rFonts w:hint="eastAsia" w:ascii="方正仿宋_GBK" w:hAnsi="方正仿宋_GBK" w:eastAsia="方正仿宋_GBK" w:cs="方正仿宋_GBK"/>
          <w:sz w:val="32"/>
          <w:szCs w:val="32"/>
        </w:rPr>
        <w:t>坚持规划引领，评估和修编渝北区海绵城市相关规划。</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加强规划指标衔接，在其他相关规划中落实海绵城市建设目标、控制指标及公共海绵设施控制要求。</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落实项目控制指标，严格执行“两证一书”体系。四是规范指标调整流程，明确特殊项目海绵指标调整机制。五是强化项目前期管控，将海绵城市建设要求落实到项目前期审批环节。</w:t>
      </w:r>
    </w:p>
    <w:p>
      <w:pPr>
        <w:spacing w:line="5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抓系统，推动涉水设施建设。一是</w:t>
      </w:r>
      <w:r>
        <w:rPr>
          <w:rFonts w:hint="eastAsia" w:ascii="方正仿宋_GBK" w:hAnsi="方正仿宋_GBK" w:eastAsia="方正仿宋_GBK" w:cs="方正仿宋_GBK"/>
          <w:sz w:val="32"/>
          <w:szCs w:val="32"/>
        </w:rPr>
        <w:t>加快排水防涝建设，落实雨污分流改造效果，科学布局建设雨水调蓄设施，实现市政道路易涝积水点动态清零。</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加强河湖岸线治理，构建城市蓝绿空间，保障城市防洪安全。</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加强生态修复建设，强调“天然海绵体”的保护，持续改善水环境。四是强化公共海绵建设，落实规划的公共海绵设施，提升自身及周边区域雨水调蓄能力，实现景观休闲、防灾减灾、雨水利用等综合功能。</w:t>
      </w:r>
    </w:p>
    <w:p>
      <w:pPr>
        <w:spacing w:line="540" w:lineRule="exact"/>
        <w:ind w:firstLine="643"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3.</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sz w:val="32"/>
          <w:szCs w:val="32"/>
        </w:rPr>
        <w:t>抓重点，谋划片区达标建设。</w:t>
      </w:r>
      <w:r>
        <w:rPr>
          <w:rFonts w:hint="eastAsia" w:ascii="方正仿宋_GBK" w:hAnsi="方正仿宋_GBK" w:eastAsia="方正仿宋_GBK" w:cs="方正仿宋_GBK"/>
          <w:bCs/>
          <w:sz w:val="32"/>
          <w:szCs w:val="32"/>
        </w:rPr>
        <w:t>以渝北区建设管理片区为单元，发挥各片区平台公司统筹建设管理优势，空港新城、空港工业园、临空消费走廊、前沿科技城、木耳航空物流园片区统筹新建和已建区域的海绵达标建设，注重源头海绵和公共海绵建设；同德片区、多宝湖片区、兴旺片区、农高片区、长河片区、朝阳片区发挥拓展新区优势，注重自然保护和连片建设；三龙片区和两路片区以问题为导向，在城市更新改造中全面落实海绵城市理念。渝北区力争打造1个典型排水分区和多个典型项目及设施，形成精品效果示范，促进海绵城市建设品质有效提升。</w:t>
      </w:r>
    </w:p>
    <w:p>
      <w:pPr>
        <w:spacing w:line="5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4.</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sz w:val="32"/>
          <w:szCs w:val="32"/>
        </w:rPr>
        <w:t>抓质量，加强建设过程管理。</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强化海绵城市建设信息报送，动态更新项目库和项目进度，坚持海绵工作联席</w:t>
      </w:r>
      <w:r>
        <w:rPr>
          <w:rFonts w:hint="eastAsia" w:ascii="方正仿宋_GBK" w:hAnsi="方正仿宋_GBK" w:eastAsia="方正仿宋_GBK" w:cs="方正仿宋_GBK"/>
          <w:sz w:val="32"/>
          <w:szCs w:val="32"/>
          <w:lang w:val="en-US" w:eastAsia="zh-CN"/>
        </w:rPr>
        <w:t>会议</w:t>
      </w:r>
      <w:r>
        <w:rPr>
          <w:rFonts w:hint="eastAsia" w:ascii="方正仿宋_GBK" w:hAnsi="方正仿宋_GBK" w:eastAsia="方正仿宋_GBK" w:cs="方正仿宋_GBK"/>
          <w:sz w:val="32"/>
          <w:szCs w:val="32"/>
        </w:rPr>
        <w:t>制度，及时通报工作情况，提高海绵城市建设的水平和质量。</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提升设计环节质量管控，规范海绵设计内容，提高设计单位和审图机构对海绵设计和审查重视程度，明确施工图抽查处罚机制。</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强化施工阶段质量管理，明确监理单位工作内容，落实工程质量监督机构职责。四是加强验收阶段质量把控，开展海绵城市建设项目效果评估和抽查工作，落实海绵城市工程档案归档要求。</w:t>
      </w:r>
    </w:p>
    <w:p>
      <w:pPr>
        <w:pStyle w:val="18"/>
        <w:snapToGrid w:val="0"/>
        <w:spacing w:line="540" w:lineRule="exact"/>
        <w:ind w:firstLine="643"/>
        <w:rPr>
          <w:rFonts w:ascii="方正仿宋_GBK" w:hAnsi="方正仿宋_GBK" w:cs="方正仿宋_GBK"/>
          <w:bCs/>
          <w:szCs w:val="32"/>
        </w:rPr>
      </w:pPr>
      <w:r>
        <w:rPr>
          <w:rFonts w:hint="eastAsia" w:ascii="方正仿宋_GBK" w:hAnsi="方正仿宋_GBK" w:cs="方正仿宋_GBK"/>
          <w:b/>
          <w:bCs/>
          <w:szCs w:val="32"/>
        </w:rPr>
        <w:t>5.</w:t>
      </w:r>
      <w:r>
        <w:rPr>
          <w:rFonts w:hint="eastAsia" w:ascii="方正仿宋_GBK" w:hAnsi="方正仿宋_GBK" w:cs="方正仿宋_GBK"/>
          <w:szCs w:val="32"/>
        </w:rPr>
        <w:t xml:space="preserve"> </w:t>
      </w:r>
      <w:r>
        <w:rPr>
          <w:rFonts w:hint="eastAsia" w:ascii="方正仿宋_GBK" w:hAnsi="方正仿宋_GBK" w:cs="方正仿宋_GBK"/>
          <w:b/>
          <w:bCs/>
          <w:szCs w:val="32"/>
        </w:rPr>
        <w:t>抓运维，长效发挥海绵作用。</w:t>
      </w:r>
      <w:r>
        <w:rPr>
          <w:rFonts w:hint="eastAsia" w:ascii="方正仿宋_GBK" w:hAnsi="方正仿宋_GBK" w:cs="方正仿宋_GBK"/>
          <w:bCs/>
          <w:szCs w:val="32"/>
        </w:rPr>
        <w:t>一是推动智慧海绵建设，建立区级海绵城市管理系统，探索海绵监测建设奖励机制，鼓励各单位建设海绵监测设施。</w:t>
      </w:r>
      <w:r>
        <w:rPr>
          <w:rFonts w:hint="eastAsia" w:ascii="方正仿宋_GBK" w:hAnsi="方正仿宋_GBK" w:cs="方正仿宋_GBK"/>
          <w:b/>
          <w:bCs/>
          <w:szCs w:val="32"/>
        </w:rPr>
        <w:t>二是</w:t>
      </w:r>
      <w:r>
        <w:rPr>
          <w:rFonts w:hint="eastAsia" w:ascii="方正仿宋_GBK" w:hAnsi="方正仿宋_GBK" w:cs="方正仿宋_GBK"/>
          <w:bCs/>
          <w:szCs w:val="32"/>
        </w:rPr>
        <w:t>完善运维管理机制，落实各类海绵设施运维单位，建立海绵设施的运行状况检查和考核制度。三是建立应急处置机制，落实各运行维护单位编制海绵城市设施应急处置预案。</w:t>
      </w:r>
    </w:p>
    <w:p>
      <w:pPr>
        <w:snapToGrid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三、重要意义</w:t>
      </w:r>
    </w:p>
    <w:p>
      <w:pPr>
        <w:pStyle w:val="18"/>
        <w:snapToGrid w:val="0"/>
        <w:spacing w:line="540" w:lineRule="exact"/>
        <w:ind w:firstLine="640"/>
        <w:rPr>
          <w:rFonts w:ascii="方正仿宋_GBK" w:hAnsi="方正仿宋_GBK" w:cs="方正仿宋_GBK"/>
          <w:bCs/>
          <w:szCs w:val="32"/>
        </w:rPr>
      </w:pPr>
      <w:r>
        <w:rPr>
          <w:rFonts w:hint="eastAsia" w:ascii="方正仿宋_GBK" w:hAnsi="方正仿宋_GBK" w:cs="方正仿宋_GBK"/>
          <w:bCs/>
          <w:szCs w:val="32"/>
        </w:rPr>
        <w:t>海绵城市建设是缓解城市内涝的重要举措之一，能够有效应对内涝防治设计重现期以内的强降雨，使城市在适应气候变化、抵御暴雨灾害等方面具有良好“弹性”和“韧性”。《方案》立足于特有山水资源本底，顺应城市发展规律，注重全域谋划，将海绵理念贯彻至城市建设的方方面面，指导构建自净自渗、蓄泄得当、排用结合的城市良性水循环系统。</w:t>
      </w:r>
    </w:p>
    <w:sectPr>
      <w:footerReference r:id="rId3" w:type="default"/>
      <w:footerReference r:id="rId4" w:type="even"/>
      <w:pgSz w:w="11906" w:h="16838"/>
      <w:pgMar w:top="2098" w:right="1474" w:bottom="1985" w:left="1588" w:header="851" w:footer="107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0D8659C-866F-479E-A9F7-907915806B4B}"/>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60E43289-714D-4669-8277-24E58762F1E1}"/>
  </w:font>
  <w:font w:name="方正小标宋_GBK">
    <w:panose1 w:val="03000509000000000000"/>
    <w:charset w:val="86"/>
    <w:family w:val="script"/>
    <w:pitch w:val="default"/>
    <w:sig w:usb0="00000001" w:usb1="080E0000" w:usb2="00000000" w:usb3="00000000" w:csb0="00040000" w:csb1="00000000"/>
    <w:embedRegular r:id="rId3" w:fontKey="{5A7511A7-131E-4A24-9348-4BBD32BDF198}"/>
  </w:font>
  <w:font w:name="方正黑体_GBK">
    <w:panose1 w:val="03000509000000000000"/>
    <w:charset w:val="86"/>
    <w:family w:val="script"/>
    <w:pitch w:val="default"/>
    <w:sig w:usb0="00000001" w:usb1="080E0000" w:usb2="00000000" w:usb3="00000000" w:csb0="00040000" w:csb1="00000000"/>
    <w:embedRegular r:id="rId4" w:fontKey="{04DA936A-0DD1-4584-BAB6-16F29819C637}"/>
  </w:font>
  <w:font w:name="方正楷体_GBK">
    <w:panose1 w:val="03000509000000000000"/>
    <w:charset w:val="86"/>
    <w:family w:val="script"/>
    <w:pitch w:val="default"/>
    <w:sig w:usb0="00000001" w:usb1="080E0000" w:usb2="00000000" w:usb3="00000000" w:csb0="00040000" w:csb1="00000000"/>
    <w:embedRegular r:id="rId5" w:fontKey="{652FB954-A818-4C75-AD65-213EF12B5F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077481"/>
    </w:sdtPr>
    <w:sdtEndPr>
      <w:rPr>
        <w:rFonts w:ascii="Times New Roman" w:hAnsi="Times New Roman" w:cs="Times New Roman"/>
        <w:sz w:val="30"/>
        <w:szCs w:val="30"/>
      </w:rPr>
    </w:sdtEndPr>
    <w:sdtContent>
      <w:p>
        <w:pPr>
          <w:pStyle w:val="6"/>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1 -</w:t>
        </w:r>
        <w:r>
          <w:rPr>
            <w:rFonts w:ascii="Times New Roman" w:hAnsi="Times New Roman" w:cs="Times New Roman"/>
            <w:sz w:val="30"/>
            <w:szCs w:val="30"/>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lang w:val="zh-CN"/>
      </w:rPr>
      <w:id w:val="267520726"/>
    </w:sdtPr>
    <w:sdtEndPr>
      <w:rPr>
        <w:rFonts w:asciiTheme="minorEastAsia" w:hAnsiTheme="minorEastAsia"/>
        <w:sz w:val="28"/>
        <w:szCs w:val="28"/>
        <w:lang w:val="zh-CN"/>
      </w:rPr>
    </w:sdtEndPr>
    <w:sdtContent>
      <w:p>
        <w:pPr>
          <w:pStyle w:val="6"/>
          <w:jc w:val="center"/>
          <w:rPr>
            <w:rFonts w:asciiTheme="minorEastAsia" w:hAnsiTheme="minorEastAsia"/>
            <w:sz w:val="28"/>
            <w:szCs w:val="28"/>
            <w:lang w:val="zh-CN"/>
          </w:rPr>
        </w:pPr>
        <w:r>
          <w:rPr>
            <w:rFonts w:asciiTheme="minorEastAsia" w:hAnsiTheme="minorEastAsia"/>
            <w:sz w:val="28"/>
            <w:szCs w:val="28"/>
            <w:lang w:val="zh-CN"/>
          </w:rPr>
          <w:fldChar w:fldCharType="begin"/>
        </w:r>
        <w:r>
          <w:rPr>
            <w:rFonts w:asciiTheme="minorEastAsia" w:hAnsiTheme="minorEastAsia"/>
            <w:sz w:val="28"/>
            <w:szCs w:val="28"/>
            <w:lang w:val="zh-CN"/>
          </w:rPr>
          <w:instrText xml:space="preserve">PAGE   \* MERGEFORMAT</w:instrText>
        </w:r>
        <w:r>
          <w:rPr>
            <w:rFonts w:asciiTheme="minorEastAsia" w:hAnsiTheme="minorEastAsia"/>
            <w:sz w:val="28"/>
            <w:szCs w:val="28"/>
            <w:lang w:val="zh-CN"/>
          </w:rPr>
          <w:fldChar w:fldCharType="separate"/>
        </w:r>
        <w:r>
          <w:rPr>
            <w:rFonts w:asciiTheme="minorEastAsia" w:hAnsiTheme="minorEastAsia"/>
            <w:sz w:val="28"/>
            <w:szCs w:val="28"/>
            <w:lang w:val="zh-CN"/>
          </w:rPr>
          <w:t>- 22 -</w:t>
        </w:r>
        <w:r>
          <w:rPr>
            <w:rFonts w:asciiTheme="minorEastAsia" w:hAnsiTheme="minorEastAsia"/>
            <w:sz w:val="28"/>
            <w:szCs w:val="28"/>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ZjZkN2JmOGFkZmVjMGY5Mzc4NjIxYmRjNWU1ZDYifQ=="/>
  </w:docVars>
  <w:rsids>
    <w:rsidRoot w:val="00FF2B15"/>
    <w:rsid w:val="000110BE"/>
    <w:rsid w:val="000110C1"/>
    <w:rsid w:val="00012E3E"/>
    <w:rsid w:val="000171B5"/>
    <w:rsid w:val="00017286"/>
    <w:rsid w:val="0001735F"/>
    <w:rsid w:val="00020882"/>
    <w:rsid w:val="000208E7"/>
    <w:rsid w:val="00021531"/>
    <w:rsid w:val="000249BE"/>
    <w:rsid w:val="00030E8A"/>
    <w:rsid w:val="00034AE5"/>
    <w:rsid w:val="00040CD7"/>
    <w:rsid w:val="00042924"/>
    <w:rsid w:val="00044F98"/>
    <w:rsid w:val="00046054"/>
    <w:rsid w:val="0004619D"/>
    <w:rsid w:val="000544E9"/>
    <w:rsid w:val="00054EA3"/>
    <w:rsid w:val="000556D7"/>
    <w:rsid w:val="000625ED"/>
    <w:rsid w:val="0006278E"/>
    <w:rsid w:val="000637F8"/>
    <w:rsid w:val="00063F5E"/>
    <w:rsid w:val="00064903"/>
    <w:rsid w:val="00064952"/>
    <w:rsid w:val="00070760"/>
    <w:rsid w:val="000724F9"/>
    <w:rsid w:val="00074389"/>
    <w:rsid w:val="00076795"/>
    <w:rsid w:val="00076B0C"/>
    <w:rsid w:val="00081B0B"/>
    <w:rsid w:val="000865C3"/>
    <w:rsid w:val="00086CE4"/>
    <w:rsid w:val="00090F2D"/>
    <w:rsid w:val="0009422E"/>
    <w:rsid w:val="000946C6"/>
    <w:rsid w:val="00094D2D"/>
    <w:rsid w:val="00096FC6"/>
    <w:rsid w:val="000A4F2A"/>
    <w:rsid w:val="000B1495"/>
    <w:rsid w:val="000B31E3"/>
    <w:rsid w:val="000B3BF4"/>
    <w:rsid w:val="000B50A7"/>
    <w:rsid w:val="000B6A18"/>
    <w:rsid w:val="000C187E"/>
    <w:rsid w:val="000C1CF6"/>
    <w:rsid w:val="000C3DCB"/>
    <w:rsid w:val="000C5D9F"/>
    <w:rsid w:val="000D1558"/>
    <w:rsid w:val="000D1747"/>
    <w:rsid w:val="000D2D25"/>
    <w:rsid w:val="000D3C05"/>
    <w:rsid w:val="000D4E40"/>
    <w:rsid w:val="000D6B70"/>
    <w:rsid w:val="000E195E"/>
    <w:rsid w:val="000E1D94"/>
    <w:rsid w:val="000E1EA6"/>
    <w:rsid w:val="000E64F5"/>
    <w:rsid w:val="000E7E18"/>
    <w:rsid w:val="000F2186"/>
    <w:rsid w:val="000F2E63"/>
    <w:rsid w:val="000F3F0A"/>
    <w:rsid w:val="000F3FE2"/>
    <w:rsid w:val="000F6367"/>
    <w:rsid w:val="001107A2"/>
    <w:rsid w:val="00110EF9"/>
    <w:rsid w:val="0011415B"/>
    <w:rsid w:val="0011484F"/>
    <w:rsid w:val="00114A4A"/>
    <w:rsid w:val="00114AC3"/>
    <w:rsid w:val="00115E30"/>
    <w:rsid w:val="00123868"/>
    <w:rsid w:val="00123D3E"/>
    <w:rsid w:val="00124047"/>
    <w:rsid w:val="00125BB1"/>
    <w:rsid w:val="0012795E"/>
    <w:rsid w:val="00130CB0"/>
    <w:rsid w:val="00135642"/>
    <w:rsid w:val="00135EB5"/>
    <w:rsid w:val="00142586"/>
    <w:rsid w:val="00144B36"/>
    <w:rsid w:val="0014668C"/>
    <w:rsid w:val="00150B14"/>
    <w:rsid w:val="00150B23"/>
    <w:rsid w:val="00151B2C"/>
    <w:rsid w:val="0015290D"/>
    <w:rsid w:val="00153083"/>
    <w:rsid w:val="00154CC6"/>
    <w:rsid w:val="001554F1"/>
    <w:rsid w:val="00156D96"/>
    <w:rsid w:val="00157C7A"/>
    <w:rsid w:val="00157F0C"/>
    <w:rsid w:val="00160534"/>
    <w:rsid w:val="00163F76"/>
    <w:rsid w:val="00165571"/>
    <w:rsid w:val="0016778E"/>
    <w:rsid w:val="0017088D"/>
    <w:rsid w:val="00173971"/>
    <w:rsid w:val="001752EF"/>
    <w:rsid w:val="001817E4"/>
    <w:rsid w:val="0018718F"/>
    <w:rsid w:val="00191871"/>
    <w:rsid w:val="001930D4"/>
    <w:rsid w:val="00195D5F"/>
    <w:rsid w:val="0019642E"/>
    <w:rsid w:val="00196D32"/>
    <w:rsid w:val="001A3635"/>
    <w:rsid w:val="001A3B29"/>
    <w:rsid w:val="001A4539"/>
    <w:rsid w:val="001A4BA2"/>
    <w:rsid w:val="001A6E0A"/>
    <w:rsid w:val="001A7192"/>
    <w:rsid w:val="001A763A"/>
    <w:rsid w:val="001B3495"/>
    <w:rsid w:val="001B58C8"/>
    <w:rsid w:val="001B76D3"/>
    <w:rsid w:val="001C42B8"/>
    <w:rsid w:val="001C49C9"/>
    <w:rsid w:val="001C727C"/>
    <w:rsid w:val="001C7B2D"/>
    <w:rsid w:val="001D0070"/>
    <w:rsid w:val="001D05DD"/>
    <w:rsid w:val="001D1C54"/>
    <w:rsid w:val="001D2C43"/>
    <w:rsid w:val="001E5554"/>
    <w:rsid w:val="001E6ECC"/>
    <w:rsid w:val="001E740D"/>
    <w:rsid w:val="001F3F73"/>
    <w:rsid w:val="001F5219"/>
    <w:rsid w:val="001F5883"/>
    <w:rsid w:val="00204528"/>
    <w:rsid w:val="002047BE"/>
    <w:rsid w:val="00204B6E"/>
    <w:rsid w:val="0020525F"/>
    <w:rsid w:val="00206434"/>
    <w:rsid w:val="002123E6"/>
    <w:rsid w:val="00215B5A"/>
    <w:rsid w:val="00216FC7"/>
    <w:rsid w:val="0022095B"/>
    <w:rsid w:val="00225367"/>
    <w:rsid w:val="00227583"/>
    <w:rsid w:val="002309A9"/>
    <w:rsid w:val="00232BAF"/>
    <w:rsid w:val="00234A06"/>
    <w:rsid w:val="002357C9"/>
    <w:rsid w:val="00237B84"/>
    <w:rsid w:val="00240538"/>
    <w:rsid w:val="0024263C"/>
    <w:rsid w:val="00243C05"/>
    <w:rsid w:val="00244C0F"/>
    <w:rsid w:val="002464C5"/>
    <w:rsid w:val="00246BD8"/>
    <w:rsid w:val="002517D4"/>
    <w:rsid w:val="00252478"/>
    <w:rsid w:val="002578E0"/>
    <w:rsid w:val="0026101F"/>
    <w:rsid w:val="002629BB"/>
    <w:rsid w:val="00262D44"/>
    <w:rsid w:val="00263656"/>
    <w:rsid w:val="00264CB8"/>
    <w:rsid w:val="0026508A"/>
    <w:rsid w:val="00270626"/>
    <w:rsid w:val="00271A7A"/>
    <w:rsid w:val="00272445"/>
    <w:rsid w:val="00273AD3"/>
    <w:rsid w:val="00274E82"/>
    <w:rsid w:val="00277FB8"/>
    <w:rsid w:val="00284808"/>
    <w:rsid w:val="00284C45"/>
    <w:rsid w:val="00285640"/>
    <w:rsid w:val="00286A41"/>
    <w:rsid w:val="0029253B"/>
    <w:rsid w:val="00296B58"/>
    <w:rsid w:val="00297EFE"/>
    <w:rsid w:val="002A06C0"/>
    <w:rsid w:val="002A147C"/>
    <w:rsid w:val="002A3ACD"/>
    <w:rsid w:val="002A4475"/>
    <w:rsid w:val="002A4FB2"/>
    <w:rsid w:val="002A514F"/>
    <w:rsid w:val="002A7B60"/>
    <w:rsid w:val="002B31CF"/>
    <w:rsid w:val="002C2FA4"/>
    <w:rsid w:val="002C3DC9"/>
    <w:rsid w:val="002C5F31"/>
    <w:rsid w:val="002C68A3"/>
    <w:rsid w:val="002D0B89"/>
    <w:rsid w:val="002D24A1"/>
    <w:rsid w:val="002D3545"/>
    <w:rsid w:val="002D74F3"/>
    <w:rsid w:val="002E2AD4"/>
    <w:rsid w:val="002E2B33"/>
    <w:rsid w:val="002E7B6C"/>
    <w:rsid w:val="002F079E"/>
    <w:rsid w:val="002F0DBC"/>
    <w:rsid w:val="002F37F1"/>
    <w:rsid w:val="002F3C7A"/>
    <w:rsid w:val="002F726F"/>
    <w:rsid w:val="002F7D49"/>
    <w:rsid w:val="00301C5A"/>
    <w:rsid w:val="00302250"/>
    <w:rsid w:val="00303905"/>
    <w:rsid w:val="0030463B"/>
    <w:rsid w:val="00304882"/>
    <w:rsid w:val="00307BBB"/>
    <w:rsid w:val="00310A6D"/>
    <w:rsid w:val="003146D9"/>
    <w:rsid w:val="003149F6"/>
    <w:rsid w:val="00314D55"/>
    <w:rsid w:val="00316355"/>
    <w:rsid w:val="00316892"/>
    <w:rsid w:val="00316F8B"/>
    <w:rsid w:val="003179B8"/>
    <w:rsid w:val="00317E89"/>
    <w:rsid w:val="00321C5D"/>
    <w:rsid w:val="00325811"/>
    <w:rsid w:val="003258C9"/>
    <w:rsid w:val="00326781"/>
    <w:rsid w:val="003276D6"/>
    <w:rsid w:val="00330BFC"/>
    <w:rsid w:val="0033161E"/>
    <w:rsid w:val="00332A3F"/>
    <w:rsid w:val="00333D46"/>
    <w:rsid w:val="00336C97"/>
    <w:rsid w:val="00336F90"/>
    <w:rsid w:val="00340A48"/>
    <w:rsid w:val="00341AE1"/>
    <w:rsid w:val="0034506A"/>
    <w:rsid w:val="00345AB1"/>
    <w:rsid w:val="00347FA4"/>
    <w:rsid w:val="00351C01"/>
    <w:rsid w:val="00353537"/>
    <w:rsid w:val="0035462D"/>
    <w:rsid w:val="003549CA"/>
    <w:rsid w:val="0035558D"/>
    <w:rsid w:val="00360DB2"/>
    <w:rsid w:val="00361EA7"/>
    <w:rsid w:val="0036230F"/>
    <w:rsid w:val="0036289E"/>
    <w:rsid w:val="0036713A"/>
    <w:rsid w:val="00367AC9"/>
    <w:rsid w:val="00372FF9"/>
    <w:rsid w:val="00376498"/>
    <w:rsid w:val="003765A5"/>
    <w:rsid w:val="003851D8"/>
    <w:rsid w:val="003876DA"/>
    <w:rsid w:val="00392001"/>
    <w:rsid w:val="003955AB"/>
    <w:rsid w:val="00395DE8"/>
    <w:rsid w:val="00395F5F"/>
    <w:rsid w:val="00396626"/>
    <w:rsid w:val="003A0D7E"/>
    <w:rsid w:val="003A21DF"/>
    <w:rsid w:val="003A3347"/>
    <w:rsid w:val="003A6B22"/>
    <w:rsid w:val="003B0ED5"/>
    <w:rsid w:val="003C2FE2"/>
    <w:rsid w:val="003C56BA"/>
    <w:rsid w:val="003C58EA"/>
    <w:rsid w:val="003C6F2E"/>
    <w:rsid w:val="003D003C"/>
    <w:rsid w:val="003D00A2"/>
    <w:rsid w:val="003D5CB7"/>
    <w:rsid w:val="003E0BC7"/>
    <w:rsid w:val="003E183A"/>
    <w:rsid w:val="003E2D32"/>
    <w:rsid w:val="003E43B1"/>
    <w:rsid w:val="003E4D19"/>
    <w:rsid w:val="003E6F8F"/>
    <w:rsid w:val="003E7709"/>
    <w:rsid w:val="003F1AA2"/>
    <w:rsid w:val="003F2173"/>
    <w:rsid w:val="003F23EF"/>
    <w:rsid w:val="00401369"/>
    <w:rsid w:val="004027F0"/>
    <w:rsid w:val="00403401"/>
    <w:rsid w:val="00403978"/>
    <w:rsid w:val="004040B6"/>
    <w:rsid w:val="004072C6"/>
    <w:rsid w:val="004118E8"/>
    <w:rsid w:val="00415076"/>
    <w:rsid w:val="00415094"/>
    <w:rsid w:val="00422DFF"/>
    <w:rsid w:val="00426202"/>
    <w:rsid w:val="00430567"/>
    <w:rsid w:val="00430FD3"/>
    <w:rsid w:val="00432652"/>
    <w:rsid w:val="004335E5"/>
    <w:rsid w:val="00433833"/>
    <w:rsid w:val="004362AA"/>
    <w:rsid w:val="00437BC9"/>
    <w:rsid w:val="00441147"/>
    <w:rsid w:val="00445027"/>
    <w:rsid w:val="00445948"/>
    <w:rsid w:val="00447FF1"/>
    <w:rsid w:val="0045288A"/>
    <w:rsid w:val="00453DAE"/>
    <w:rsid w:val="004649BC"/>
    <w:rsid w:val="00465B82"/>
    <w:rsid w:val="00471805"/>
    <w:rsid w:val="00471FE2"/>
    <w:rsid w:val="00472D39"/>
    <w:rsid w:val="0047603D"/>
    <w:rsid w:val="00476525"/>
    <w:rsid w:val="0048099C"/>
    <w:rsid w:val="00481B3A"/>
    <w:rsid w:val="004950F2"/>
    <w:rsid w:val="00497B66"/>
    <w:rsid w:val="004A351D"/>
    <w:rsid w:val="004A56EB"/>
    <w:rsid w:val="004B3F1D"/>
    <w:rsid w:val="004B570F"/>
    <w:rsid w:val="004B672C"/>
    <w:rsid w:val="004B7ACE"/>
    <w:rsid w:val="004C5997"/>
    <w:rsid w:val="004D0CF6"/>
    <w:rsid w:val="004D2ACD"/>
    <w:rsid w:val="004D3CD9"/>
    <w:rsid w:val="004D5DEE"/>
    <w:rsid w:val="004D799D"/>
    <w:rsid w:val="004E0201"/>
    <w:rsid w:val="004E16EC"/>
    <w:rsid w:val="004E3EFD"/>
    <w:rsid w:val="004E5A80"/>
    <w:rsid w:val="004E6399"/>
    <w:rsid w:val="004F3ECF"/>
    <w:rsid w:val="004F44E8"/>
    <w:rsid w:val="004F6615"/>
    <w:rsid w:val="00501B11"/>
    <w:rsid w:val="00505A70"/>
    <w:rsid w:val="00510A23"/>
    <w:rsid w:val="005130AB"/>
    <w:rsid w:val="00513EB8"/>
    <w:rsid w:val="00515216"/>
    <w:rsid w:val="00520934"/>
    <w:rsid w:val="005249AF"/>
    <w:rsid w:val="00525D36"/>
    <w:rsid w:val="00532945"/>
    <w:rsid w:val="0053591B"/>
    <w:rsid w:val="00537C6E"/>
    <w:rsid w:val="00541B70"/>
    <w:rsid w:val="00541FDC"/>
    <w:rsid w:val="005421C9"/>
    <w:rsid w:val="00543334"/>
    <w:rsid w:val="005433DA"/>
    <w:rsid w:val="00547B64"/>
    <w:rsid w:val="005513DE"/>
    <w:rsid w:val="00551B9D"/>
    <w:rsid w:val="00553D5D"/>
    <w:rsid w:val="005549A4"/>
    <w:rsid w:val="005608FB"/>
    <w:rsid w:val="00565834"/>
    <w:rsid w:val="00572418"/>
    <w:rsid w:val="00572911"/>
    <w:rsid w:val="00572C2A"/>
    <w:rsid w:val="00572DE8"/>
    <w:rsid w:val="00575B4F"/>
    <w:rsid w:val="00576F5B"/>
    <w:rsid w:val="00580CDF"/>
    <w:rsid w:val="00581699"/>
    <w:rsid w:val="0058427D"/>
    <w:rsid w:val="00584F1A"/>
    <w:rsid w:val="00585770"/>
    <w:rsid w:val="00585BBE"/>
    <w:rsid w:val="00586128"/>
    <w:rsid w:val="005865F5"/>
    <w:rsid w:val="00590C37"/>
    <w:rsid w:val="00592401"/>
    <w:rsid w:val="0059281A"/>
    <w:rsid w:val="005A0B0D"/>
    <w:rsid w:val="005A13EB"/>
    <w:rsid w:val="005A1E61"/>
    <w:rsid w:val="005A379E"/>
    <w:rsid w:val="005A4218"/>
    <w:rsid w:val="005A4584"/>
    <w:rsid w:val="005A7D5E"/>
    <w:rsid w:val="005A7F99"/>
    <w:rsid w:val="005B2E27"/>
    <w:rsid w:val="005B418B"/>
    <w:rsid w:val="005B4690"/>
    <w:rsid w:val="005B68DF"/>
    <w:rsid w:val="005B6BA6"/>
    <w:rsid w:val="005B6D8C"/>
    <w:rsid w:val="005B7BB9"/>
    <w:rsid w:val="005C06F4"/>
    <w:rsid w:val="005C0A73"/>
    <w:rsid w:val="005C1A92"/>
    <w:rsid w:val="005C2B67"/>
    <w:rsid w:val="005C38DD"/>
    <w:rsid w:val="005C76E0"/>
    <w:rsid w:val="005E0527"/>
    <w:rsid w:val="005E09DA"/>
    <w:rsid w:val="005E16BC"/>
    <w:rsid w:val="005E186D"/>
    <w:rsid w:val="005E7B9B"/>
    <w:rsid w:val="005F16D2"/>
    <w:rsid w:val="005F74FD"/>
    <w:rsid w:val="00600809"/>
    <w:rsid w:val="00600A54"/>
    <w:rsid w:val="00607320"/>
    <w:rsid w:val="00607C18"/>
    <w:rsid w:val="00607C92"/>
    <w:rsid w:val="00611407"/>
    <w:rsid w:val="00613118"/>
    <w:rsid w:val="00613B13"/>
    <w:rsid w:val="00615F91"/>
    <w:rsid w:val="006214A7"/>
    <w:rsid w:val="00623700"/>
    <w:rsid w:val="00623A44"/>
    <w:rsid w:val="006242A5"/>
    <w:rsid w:val="00624D1C"/>
    <w:rsid w:val="0062593B"/>
    <w:rsid w:val="006268DB"/>
    <w:rsid w:val="00626FA1"/>
    <w:rsid w:val="00630F32"/>
    <w:rsid w:val="00631684"/>
    <w:rsid w:val="006327B2"/>
    <w:rsid w:val="00635027"/>
    <w:rsid w:val="00637C20"/>
    <w:rsid w:val="006421AB"/>
    <w:rsid w:val="006475AD"/>
    <w:rsid w:val="00650BE4"/>
    <w:rsid w:val="00650D79"/>
    <w:rsid w:val="00653CDE"/>
    <w:rsid w:val="00654D43"/>
    <w:rsid w:val="006563D0"/>
    <w:rsid w:val="00656B76"/>
    <w:rsid w:val="00663E1C"/>
    <w:rsid w:val="00665BFA"/>
    <w:rsid w:val="006667D6"/>
    <w:rsid w:val="0066688C"/>
    <w:rsid w:val="0066767D"/>
    <w:rsid w:val="00670499"/>
    <w:rsid w:val="006708D4"/>
    <w:rsid w:val="006720A6"/>
    <w:rsid w:val="00672683"/>
    <w:rsid w:val="00673C2D"/>
    <w:rsid w:val="00673CC1"/>
    <w:rsid w:val="00677BED"/>
    <w:rsid w:val="00682817"/>
    <w:rsid w:val="006832B0"/>
    <w:rsid w:val="00683A4D"/>
    <w:rsid w:val="00683BF2"/>
    <w:rsid w:val="0068465C"/>
    <w:rsid w:val="00685E9E"/>
    <w:rsid w:val="0068664D"/>
    <w:rsid w:val="006872DE"/>
    <w:rsid w:val="006906ED"/>
    <w:rsid w:val="00690B20"/>
    <w:rsid w:val="00691069"/>
    <w:rsid w:val="00693F88"/>
    <w:rsid w:val="00695DED"/>
    <w:rsid w:val="006A1F23"/>
    <w:rsid w:val="006A1FAB"/>
    <w:rsid w:val="006A2C57"/>
    <w:rsid w:val="006B0CE3"/>
    <w:rsid w:val="006B5E80"/>
    <w:rsid w:val="006B69E5"/>
    <w:rsid w:val="006C29BB"/>
    <w:rsid w:val="006C29E8"/>
    <w:rsid w:val="006C5FAB"/>
    <w:rsid w:val="006C60CE"/>
    <w:rsid w:val="006D1E60"/>
    <w:rsid w:val="006D2E3F"/>
    <w:rsid w:val="006D2EEE"/>
    <w:rsid w:val="006D3057"/>
    <w:rsid w:val="006D3B70"/>
    <w:rsid w:val="006D70A7"/>
    <w:rsid w:val="006E05BA"/>
    <w:rsid w:val="006E5F6B"/>
    <w:rsid w:val="006E7B22"/>
    <w:rsid w:val="006F1B75"/>
    <w:rsid w:val="006F2D3E"/>
    <w:rsid w:val="006F3CC9"/>
    <w:rsid w:val="006F53B1"/>
    <w:rsid w:val="00700884"/>
    <w:rsid w:val="007039DC"/>
    <w:rsid w:val="00713751"/>
    <w:rsid w:val="00714A1F"/>
    <w:rsid w:val="00714CE2"/>
    <w:rsid w:val="00716985"/>
    <w:rsid w:val="0071725F"/>
    <w:rsid w:val="00717BF2"/>
    <w:rsid w:val="00717FD0"/>
    <w:rsid w:val="00720193"/>
    <w:rsid w:val="00726541"/>
    <w:rsid w:val="00727A81"/>
    <w:rsid w:val="007303C7"/>
    <w:rsid w:val="0073099F"/>
    <w:rsid w:val="00733026"/>
    <w:rsid w:val="00736EA3"/>
    <w:rsid w:val="007407DC"/>
    <w:rsid w:val="0074110E"/>
    <w:rsid w:val="007422E1"/>
    <w:rsid w:val="00743770"/>
    <w:rsid w:val="00743CE7"/>
    <w:rsid w:val="0074594A"/>
    <w:rsid w:val="0074614F"/>
    <w:rsid w:val="00747258"/>
    <w:rsid w:val="0075097F"/>
    <w:rsid w:val="007514FB"/>
    <w:rsid w:val="00752124"/>
    <w:rsid w:val="00752C7B"/>
    <w:rsid w:val="007543AE"/>
    <w:rsid w:val="0075572C"/>
    <w:rsid w:val="007557C0"/>
    <w:rsid w:val="00760091"/>
    <w:rsid w:val="00762843"/>
    <w:rsid w:val="0076402B"/>
    <w:rsid w:val="00766C6F"/>
    <w:rsid w:val="00767149"/>
    <w:rsid w:val="00767F7F"/>
    <w:rsid w:val="00770552"/>
    <w:rsid w:val="00774AA7"/>
    <w:rsid w:val="00780A51"/>
    <w:rsid w:val="0078162F"/>
    <w:rsid w:val="00783ABB"/>
    <w:rsid w:val="0078404C"/>
    <w:rsid w:val="00785FBF"/>
    <w:rsid w:val="00794529"/>
    <w:rsid w:val="00795331"/>
    <w:rsid w:val="00795B81"/>
    <w:rsid w:val="00796F4C"/>
    <w:rsid w:val="007A1836"/>
    <w:rsid w:val="007B0071"/>
    <w:rsid w:val="007B068F"/>
    <w:rsid w:val="007B2B8A"/>
    <w:rsid w:val="007B303D"/>
    <w:rsid w:val="007B4388"/>
    <w:rsid w:val="007C0420"/>
    <w:rsid w:val="007C41BF"/>
    <w:rsid w:val="007C52A6"/>
    <w:rsid w:val="007D1E73"/>
    <w:rsid w:val="007D3681"/>
    <w:rsid w:val="007D4B60"/>
    <w:rsid w:val="007E23DE"/>
    <w:rsid w:val="007E4ECA"/>
    <w:rsid w:val="007E685E"/>
    <w:rsid w:val="007E707F"/>
    <w:rsid w:val="007E7D8D"/>
    <w:rsid w:val="007E7F4F"/>
    <w:rsid w:val="007E7FBC"/>
    <w:rsid w:val="007F29B5"/>
    <w:rsid w:val="007F725D"/>
    <w:rsid w:val="008049EB"/>
    <w:rsid w:val="00805DB2"/>
    <w:rsid w:val="00806AA6"/>
    <w:rsid w:val="00806C6F"/>
    <w:rsid w:val="00810E28"/>
    <w:rsid w:val="008115EB"/>
    <w:rsid w:val="00813F09"/>
    <w:rsid w:val="0081665B"/>
    <w:rsid w:val="008176B5"/>
    <w:rsid w:val="00822784"/>
    <w:rsid w:val="00823E05"/>
    <w:rsid w:val="00831DE2"/>
    <w:rsid w:val="00832AFE"/>
    <w:rsid w:val="008330B1"/>
    <w:rsid w:val="008367C1"/>
    <w:rsid w:val="00840F35"/>
    <w:rsid w:val="00845016"/>
    <w:rsid w:val="0084696E"/>
    <w:rsid w:val="00847CF6"/>
    <w:rsid w:val="00847D83"/>
    <w:rsid w:val="008518A6"/>
    <w:rsid w:val="00852787"/>
    <w:rsid w:val="00852EEA"/>
    <w:rsid w:val="00856F06"/>
    <w:rsid w:val="0085737C"/>
    <w:rsid w:val="008574BB"/>
    <w:rsid w:val="00861273"/>
    <w:rsid w:val="00863FC4"/>
    <w:rsid w:val="00866101"/>
    <w:rsid w:val="00866AEB"/>
    <w:rsid w:val="00867668"/>
    <w:rsid w:val="0087122F"/>
    <w:rsid w:val="00872B55"/>
    <w:rsid w:val="0087351D"/>
    <w:rsid w:val="008767BB"/>
    <w:rsid w:val="00881B25"/>
    <w:rsid w:val="00882241"/>
    <w:rsid w:val="00882582"/>
    <w:rsid w:val="00882A69"/>
    <w:rsid w:val="00883DB6"/>
    <w:rsid w:val="0088636F"/>
    <w:rsid w:val="008864C1"/>
    <w:rsid w:val="00894132"/>
    <w:rsid w:val="008A2DDE"/>
    <w:rsid w:val="008A3C4A"/>
    <w:rsid w:val="008A6628"/>
    <w:rsid w:val="008A6E6E"/>
    <w:rsid w:val="008A7040"/>
    <w:rsid w:val="008B106C"/>
    <w:rsid w:val="008B219D"/>
    <w:rsid w:val="008B3924"/>
    <w:rsid w:val="008B6B92"/>
    <w:rsid w:val="008B6C06"/>
    <w:rsid w:val="008C09D3"/>
    <w:rsid w:val="008C1239"/>
    <w:rsid w:val="008C19BB"/>
    <w:rsid w:val="008C2737"/>
    <w:rsid w:val="008C2F96"/>
    <w:rsid w:val="008C36DB"/>
    <w:rsid w:val="008D0129"/>
    <w:rsid w:val="008D6417"/>
    <w:rsid w:val="008D6510"/>
    <w:rsid w:val="008D7506"/>
    <w:rsid w:val="008D7CF1"/>
    <w:rsid w:val="008E2783"/>
    <w:rsid w:val="008E325F"/>
    <w:rsid w:val="008E36D5"/>
    <w:rsid w:val="008E3804"/>
    <w:rsid w:val="008E4268"/>
    <w:rsid w:val="008F06F6"/>
    <w:rsid w:val="008F0A37"/>
    <w:rsid w:val="008F0C4B"/>
    <w:rsid w:val="008F490E"/>
    <w:rsid w:val="008F636D"/>
    <w:rsid w:val="008F7D5F"/>
    <w:rsid w:val="00900E05"/>
    <w:rsid w:val="00901B84"/>
    <w:rsid w:val="00903770"/>
    <w:rsid w:val="00907F4C"/>
    <w:rsid w:val="0091107E"/>
    <w:rsid w:val="009113FF"/>
    <w:rsid w:val="00911CB9"/>
    <w:rsid w:val="0091467F"/>
    <w:rsid w:val="009151D6"/>
    <w:rsid w:val="00916102"/>
    <w:rsid w:val="00917272"/>
    <w:rsid w:val="00924665"/>
    <w:rsid w:val="009247B8"/>
    <w:rsid w:val="009253DC"/>
    <w:rsid w:val="009273B5"/>
    <w:rsid w:val="00931F83"/>
    <w:rsid w:val="009328F8"/>
    <w:rsid w:val="00932C94"/>
    <w:rsid w:val="00934CED"/>
    <w:rsid w:val="009369B8"/>
    <w:rsid w:val="009409CD"/>
    <w:rsid w:val="0094280C"/>
    <w:rsid w:val="00944600"/>
    <w:rsid w:val="00944865"/>
    <w:rsid w:val="00944C46"/>
    <w:rsid w:val="00946A10"/>
    <w:rsid w:val="00947E69"/>
    <w:rsid w:val="00951912"/>
    <w:rsid w:val="009523E3"/>
    <w:rsid w:val="00952485"/>
    <w:rsid w:val="00952ABB"/>
    <w:rsid w:val="00960674"/>
    <w:rsid w:val="009627DF"/>
    <w:rsid w:val="00963387"/>
    <w:rsid w:val="009636BF"/>
    <w:rsid w:val="00963EA5"/>
    <w:rsid w:val="0096715F"/>
    <w:rsid w:val="0097440C"/>
    <w:rsid w:val="00976DED"/>
    <w:rsid w:val="00983AC9"/>
    <w:rsid w:val="00983C2B"/>
    <w:rsid w:val="0098495E"/>
    <w:rsid w:val="00985203"/>
    <w:rsid w:val="00985A0B"/>
    <w:rsid w:val="0098609D"/>
    <w:rsid w:val="0098761B"/>
    <w:rsid w:val="00993106"/>
    <w:rsid w:val="0099650E"/>
    <w:rsid w:val="009A0061"/>
    <w:rsid w:val="009A085C"/>
    <w:rsid w:val="009A480D"/>
    <w:rsid w:val="009A68C5"/>
    <w:rsid w:val="009B0FE7"/>
    <w:rsid w:val="009B1BC4"/>
    <w:rsid w:val="009B34C0"/>
    <w:rsid w:val="009B4EC7"/>
    <w:rsid w:val="009B76FC"/>
    <w:rsid w:val="009C3D43"/>
    <w:rsid w:val="009C4AF0"/>
    <w:rsid w:val="009C5DAB"/>
    <w:rsid w:val="009D05B6"/>
    <w:rsid w:val="009D1337"/>
    <w:rsid w:val="009D1B8B"/>
    <w:rsid w:val="009D24A1"/>
    <w:rsid w:val="009D2681"/>
    <w:rsid w:val="009D3514"/>
    <w:rsid w:val="009D4985"/>
    <w:rsid w:val="009D4D33"/>
    <w:rsid w:val="009D6F36"/>
    <w:rsid w:val="009D7173"/>
    <w:rsid w:val="009E6208"/>
    <w:rsid w:val="009E638B"/>
    <w:rsid w:val="009E6432"/>
    <w:rsid w:val="009E6E97"/>
    <w:rsid w:val="009F0994"/>
    <w:rsid w:val="009F2553"/>
    <w:rsid w:val="009F4B76"/>
    <w:rsid w:val="009F5F45"/>
    <w:rsid w:val="00A02764"/>
    <w:rsid w:val="00A03474"/>
    <w:rsid w:val="00A052BE"/>
    <w:rsid w:val="00A07A39"/>
    <w:rsid w:val="00A07E1D"/>
    <w:rsid w:val="00A07FD1"/>
    <w:rsid w:val="00A101F1"/>
    <w:rsid w:val="00A12C39"/>
    <w:rsid w:val="00A13766"/>
    <w:rsid w:val="00A1556E"/>
    <w:rsid w:val="00A16B1C"/>
    <w:rsid w:val="00A17053"/>
    <w:rsid w:val="00A20258"/>
    <w:rsid w:val="00A20FAA"/>
    <w:rsid w:val="00A26157"/>
    <w:rsid w:val="00A266F2"/>
    <w:rsid w:val="00A26CCE"/>
    <w:rsid w:val="00A2757D"/>
    <w:rsid w:val="00A3068A"/>
    <w:rsid w:val="00A325B2"/>
    <w:rsid w:val="00A3563A"/>
    <w:rsid w:val="00A36104"/>
    <w:rsid w:val="00A42DCF"/>
    <w:rsid w:val="00A45F74"/>
    <w:rsid w:val="00A516E7"/>
    <w:rsid w:val="00A52DAE"/>
    <w:rsid w:val="00A575A2"/>
    <w:rsid w:val="00A57DB0"/>
    <w:rsid w:val="00A61845"/>
    <w:rsid w:val="00A65338"/>
    <w:rsid w:val="00A770A7"/>
    <w:rsid w:val="00A772E7"/>
    <w:rsid w:val="00A77316"/>
    <w:rsid w:val="00A77480"/>
    <w:rsid w:val="00A80856"/>
    <w:rsid w:val="00A809B0"/>
    <w:rsid w:val="00A81158"/>
    <w:rsid w:val="00A84719"/>
    <w:rsid w:val="00A867AC"/>
    <w:rsid w:val="00A9127B"/>
    <w:rsid w:val="00A96AF2"/>
    <w:rsid w:val="00A96E6E"/>
    <w:rsid w:val="00AA08FE"/>
    <w:rsid w:val="00AA6CE6"/>
    <w:rsid w:val="00AB0B0F"/>
    <w:rsid w:val="00AB107A"/>
    <w:rsid w:val="00AB1AC8"/>
    <w:rsid w:val="00AB26E0"/>
    <w:rsid w:val="00AB4255"/>
    <w:rsid w:val="00AB4719"/>
    <w:rsid w:val="00AB476A"/>
    <w:rsid w:val="00AB7B9D"/>
    <w:rsid w:val="00AC0D52"/>
    <w:rsid w:val="00AC290E"/>
    <w:rsid w:val="00AC2FB8"/>
    <w:rsid w:val="00AC40AB"/>
    <w:rsid w:val="00AC6007"/>
    <w:rsid w:val="00AD74AA"/>
    <w:rsid w:val="00AE461D"/>
    <w:rsid w:val="00AE5955"/>
    <w:rsid w:val="00AF0763"/>
    <w:rsid w:val="00AF2093"/>
    <w:rsid w:val="00AF3F59"/>
    <w:rsid w:val="00B01177"/>
    <w:rsid w:val="00B013C4"/>
    <w:rsid w:val="00B02FA8"/>
    <w:rsid w:val="00B05DFF"/>
    <w:rsid w:val="00B0697E"/>
    <w:rsid w:val="00B06F45"/>
    <w:rsid w:val="00B074EA"/>
    <w:rsid w:val="00B12445"/>
    <w:rsid w:val="00B12A4F"/>
    <w:rsid w:val="00B14A4D"/>
    <w:rsid w:val="00B15B75"/>
    <w:rsid w:val="00B1748D"/>
    <w:rsid w:val="00B21B68"/>
    <w:rsid w:val="00B2371C"/>
    <w:rsid w:val="00B23F35"/>
    <w:rsid w:val="00B24838"/>
    <w:rsid w:val="00B249E5"/>
    <w:rsid w:val="00B26FA5"/>
    <w:rsid w:val="00B32328"/>
    <w:rsid w:val="00B33FFB"/>
    <w:rsid w:val="00B35626"/>
    <w:rsid w:val="00B40876"/>
    <w:rsid w:val="00B42F77"/>
    <w:rsid w:val="00B461E7"/>
    <w:rsid w:val="00B50516"/>
    <w:rsid w:val="00B51308"/>
    <w:rsid w:val="00B51FAC"/>
    <w:rsid w:val="00B526B5"/>
    <w:rsid w:val="00B53251"/>
    <w:rsid w:val="00B538AF"/>
    <w:rsid w:val="00B565D9"/>
    <w:rsid w:val="00B64212"/>
    <w:rsid w:val="00B669CC"/>
    <w:rsid w:val="00B71CCD"/>
    <w:rsid w:val="00B72D23"/>
    <w:rsid w:val="00B7418F"/>
    <w:rsid w:val="00B77226"/>
    <w:rsid w:val="00B80B1A"/>
    <w:rsid w:val="00B81170"/>
    <w:rsid w:val="00B8315F"/>
    <w:rsid w:val="00B84A71"/>
    <w:rsid w:val="00B84B39"/>
    <w:rsid w:val="00B8689B"/>
    <w:rsid w:val="00B90428"/>
    <w:rsid w:val="00B9175D"/>
    <w:rsid w:val="00B92894"/>
    <w:rsid w:val="00B960DF"/>
    <w:rsid w:val="00BA1030"/>
    <w:rsid w:val="00BA183C"/>
    <w:rsid w:val="00BA1925"/>
    <w:rsid w:val="00BA6E75"/>
    <w:rsid w:val="00BA7C92"/>
    <w:rsid w:val="00BB4CD6"/>
    <w:rsid w:val="00BC36F4"/>
    <w:rsid w:val="00BC647A"/>
    <w:rsid w:val="00BC68F6"/>
    <w:rsid w:val="00BD0F98"/>
    <w:rsid w:val="00BD2DEA"/>
    <w:rsid w:val="00BD380D"/>
    <w:rsid w:val="00BD3D57"/>
    <w:rsid w:val="00BE491E"/>
    <w:rsid w:val="00BE581E"/>
    <w:rsid w:val="00BE5C1C"/>
    <w:rsid w:val="00BE6E18"/>
    <w:rsid w:val="00BE71AF"/>
    <w:rsid w:val="00BF7832"/>
    <w:rsid w:val="00C04B55"/>
    <w:rsid w:val="00C11712"/>
    <w:rsid w:val="00C12472"/>
    <w:rsid w:val="00C12DA0"/>
    <w:rsid w:val="00C1637A"/>
    <w:rsid w:val="00C170A8"/>
    <w:rsid w:val="00C20197"/>
    <w:rsid w:val="00C22E60"/>
    <w:rsid w:val="00C2342D"/>
    <w:rsid w:val="00C23F1A"/>
    <w:rsid w:val="00C244EA"/>
    <w:rsid w:val="00C25008"/>
    <w:rsid w:val="00C30496"/>
    <w:rsid w:val="00C308D7"/>
    <w:rsid w:val="00C3435F"/>
    <w:rsid w:val="00C343EC"/>
    <w:rsid w:val="00C34A09"/>
    <w:rsid w:val="00C4183E"/>
    <w:rsid w:val="00C42D7F"/>
    <w:rsid w:val="00C50182"/>
    <w:rsid w:val="00C50546"/>
    <w:rsid w:val="00C50561"/>
    <w:rsid w:val="00C50EAE"/>
    <w:rsid w:val="00C573C0"/>
    <w:rsid w:val="00C579D8"/>
    <w:rsid w:val="00C613BF"/>
    <w:rsid w:val="00C61D7B"/>
    <w:rsid w:val="00C6401E"/>
    <w:rsid w:val="00C67EDD"/>
    <w:rsid w:val="00C70E54"/>
    <w:rsid w:val="00C71740"/>
    <w:rsid w:val="00C72C96"/>
    <w:rsid w:val="00C73144"/>
    <w:rsid w:val="00C73BBB"/>
    <w:rsid w:val="00C740DD"/>
    <w:rsid w:val="00C756D2"/>
    <w:rsid w:val="00C75BC6"/>
    <w:rsid w:val="00C7619B"/>
    <w:rsid w:val="00C81388"/>
    <w:rsid w:val="00C83C19"/>
    <w:rsid w:val="00C87145"/>
    <w:rsid w:val="00C934C1"/>
    <w:rsid w:val="00C93E0C"/>
    <w:rsid w:val="00C95770"/>
    <w:rsid w:val="00C97D02"/>
    <w:rsid w:val="00CA275A"/>
    <w:rsid w:val="00CA2FEE"/>
    <w:rsid w:val="00CA3333"/>
    <w:rsid w:val="00CA5968"/>
    <w:rsid w:val="00CA7A2F"/>
    <w:rsid w:val="00CA7C8B"/>
    <w:rsid w:val="00CB01D1"/>
    <w:rsid w:val="00CB0F49"/>
    <w:rsid w:val="00CB141D"/>
    <w:rsid w:val="00CB5A6D"/>
    <w:rsid w:val="00CC2045"/>
    <w:rsid w:val="00CC3CCB"/>
    <w:rsid w:val="00CC3FD8"/>
    <w:rsid w:val="00CC4A74"/>
    <w:rsid w:val="00CC7592"/>
    <w:rsid w:val="00CC7600"/>
    <w:rsid w:val="00CC77CA"/>
    <w:rsid w:val="00CD0827"/>
    <w:rsid w:val="00CD1051"/>
    <w:rsid w:val="00CD4929"/>
    <w:rsid w:val="00CE1E4E"/>
    <w:rsid w:val="00CE491B"/>
    <w:rsid w:val="00CE5C52"/>
    <w:rsid w:val="00CE61D4"/>
    <w:rsid w:val="00CF24F1"/>
    <w:rsid w:val="00CF45A3"/>
    <w:rsid w:val="00CF4BFA"/>
    <w:rsid w:val="00D005B6"/>
    <w:rsid w:val="00D006F0"/>
    <w:rsid w:val="00D037BF"/>
    <w:rsid w:val="00D03885"/>
    <w:rsid w:val="00D03EE2"/>
    <w:rsid w:val="00D065E1"/>
    <w:rsid w:val="00D07F43"/>
    <w:rsid w:val="00D1230E"/>
    <w:rsid w:val="00D14D19"/>
    <w:rsid w:val="00D15F16"/>
    <w:rsid w:val="00D16784"/>
    <w:rsid w:val="00D176E3"/>
    <w:rsid w:val="00D20D47"/>
    <w:rsid w:val="00D22D9E"/>
    <w:rsid w:val="00D2428A"/>
    <w:rsid w:val="00D244FA"/>
    <w:rsid w:val="00D24BC8"/>
    <w:rsid w:val="00D275B2"/>
    <w:rsid w:val="00D300A3"/>
    <w:rsid w:val="00D30D44"/>
    <w:rsid w:val="00D32C72"/>
    <w:rsid w:val="00D34334"/>
    <w:rsid w:val="00D362C7"/>
    <w:rsid w:val="00D41179"/>
    <w:rsid w:val="00D41582"/>
    <w:rsid w:val="00D43755"/>
    <w:rsid w:val="00D478E7"/>
    <w:rsid w:val="00D53AF7"/>
    <w:rsid w:val="00D5495C"/>
    <w:rsid w:val="00D56BF1"/>
    <w:rsid w:val="00D61B6A"/>
    <w:rsid w:val="00D63F35"/>
    <w:rsid w:val="00D650B7"/>
    <w:rsid w:val="00D6660F"/>
    <w:rsid w:val="00D670E7"/>
    <w:rsid w:val="00D71E84"/>
    <w:rsid w:val="00D72DB6"/>
    <w:rsid w:val="00D73878"/>
    <w:rsid w:val="00D77BFF"/>
    <w:rsid w:val="00D81B7A"/>
    <w:rsid w:val="00D83B9F"/>
    <w:rsid w:val="00D84873"/>
    <w:rsid w:val="00D90A88"/>
    <w:rsid w:val="00D90F04"/>
    <w:rsid w:val="00D935B2"/>
    <w:rsid w:val="00D94AB9"/>
    <w:rsid w:val="00D94ACB"/>
    <w:rsid w:val="00DA2AE0"/>
    <w:rsid w:val="00DB0F96"/>
    <w:rsid w:val="00DB7476"/>
    <w:rsid w:val="00DC4E65"/>
    <w:rsid w:val="00DC64C0"/>
    <w:rsid w:val="00DD3432"/>
    <w:rsid w:val="00DD39BF"/>
    <w:rsid w:val="00DE15A7"/>
    <w:rsid w:val="00DE5F1B"/>
    <w:rsid w:val="00DF2EC2"/>
    <w:rsid w:val="00DF35B3"/>
    <w:rsid w:val="00DF4B2B"/>
    <w:rsid w:val="00DF719F"/>
    <w:rsid w:val="00E02722"/>
    <w:rsid w:val="00E0289A"/>
    <w:rsid w:val="00E02F8B"/>
    <w:rsid w:val="00E041F6"/>
    <w:rsid w:val="00E041FA"/>
    <w:rsid w:val="00E11D0A"/>
    <w:rsid w:val="00E166A0"/>
    <w:rsid w:val="00E1791D"/>
    <w:rsid w:val="00E20DCF"/>
    <w:rsid w:val="00E225A5"/>
    <w:rsid w:val="00E240C0"/>
    <w:rsid w:val="00E2482D"/>
    <w:rsid w:val="00E27498"/>
    <w:rsid w:val="00E278A4"/>
    <w:rsid w:val="00E27B23"/>
    <w:rsid w:val="00E31A92"/>
    <w:rsid w:val="00E33621"/>
    <w:rsid w:val="00E366B2"/>
    <w:rsid w:val="00E41162"/>
    <w:rsid w:val="00E411C1"/>
    <w:rsid w:val="00E43464"/>
    <w:rsid w:val="00E434E9"/>
    <w:rsid w:val="00E462AC"/>
    <w:rsid w:val="00E503BA"/>
    <w:rsid w:val="00E50E27"/>
    <w:rsid w:val="00E51D41"/>
    <w:rsid w:val="00E63FAC"/>
    <w:rsid w:val="00E64BE9"/>
    <w:rsid w:val="00E65EEC"/>
    <w:rsid w:val="00E67767"/>
    <w:rsid w:val="00E678CB"/>
    <w:rsid w:val="00E701A5"/>
    <w:rsid w:val="00E70F31"/>
    <w:rsid w:val="00E74CAF"/>
    <w:rsid w:val="00E76110"/>
    <w:rsid w:val="00E76B0F"/>
    <w:rsid w:val="00E84FDE"/>
    <w:rsid w:val="00E853A5"/>
    <w:rsid w:val="00E87B2E"/>
    <w:rsid w:val="00E87E1A"/>
    <w:rsid w:val="00E90A9E"/>
    <w:rsid w:val="00E92C5A"/>
    <w:rsid w:val="00E941D0"/>
    <w:rsid w:val="00E95E3F"/>
    <w:rsid w:val="00E969A9"/>
    <w:rsid w:val="00E97833"/>
    <w:rsid w:val="00E97BD1"/>
    <w:rsid w:val="00E97E86"/>
    <w:rsid w:val="00EA22B5"/>
    <w:rsid w:val="00EA2652"/>
    <w:rsid w:val="00EA5877"/>
    <w:rsid w:val="00EA60B3"/>
    <w:rsid w:val="00EA7A78"/>
    <w:rsid w:val="00EB18D7"/>
    <w:rsid w:val="00EB24B3"/>
    <w:rsid w:val="00EB251D"/>
    <w:rsid w:val="00EB40C9"/>
    <w:rsid w:val="00EB4C3F"/>
    <w:rsid w:val="00EB5160"/>
    <w:rsid w:val="00EC086D"/>
    <w:rsid w:val="00EC1636"/>
    <w:rsid w:val="00EC2281"/>
    <w:rsid w:val="00EC2F4E"/>
    <w:rsid w:val="00EC3A40"/>
    <w:rsid w:val="00EC48EB"/>
    <w:rsid w:val="00ED1731"/>
    <w:rsid w:val="00ED54AE"/>
    <w:rsid w:val="00ED7450"/>
    <w:rsid w:val="00EE0289"/>
    <w:rsid w:val="00EE0F4E"/>
    <w:rsid w:val="00EE0FC0"/>
    <w:rsid w:val="00EE2405"/>
    <w:rsid w:val="00EE2FC5"/>
    <w:rsid w:val="00EF006E"/>
    <w:rsid w:val="00EF630F"/>
    <w:rsid w:val="00EF72EE"/>
    <w:rsid w:val="00F06D7E"/>
    <w:rsid w:val="00F12DCC"/>
    <w:rsid w:val="00F1560D"/>
    <w:rsid w:val="00F235AA"/>
    <w:rsid w:val="00F24105"/>
    <w:rsid w:val="00F2453D"/>
    <w:rsid w:val="00F246B3"/>
    <w:rsid w:val="00F251A7"/>
    <w:rsid w:val="00F310AD"/>
    <w:rsid w:val="00F31F4C"/>
    <w:rsid w:val="00F36650"/>
    <w:rsid w:val="00F36D9F"/>
    <w:rsid w:val="00F375C2"/>
    <w:rsid w:val="00F424A6"/>
    <w:rsid w:val="00F447EA"/>
    <w:rsid w:val="00F44D88"/>
    <w:rsid w:val="00F45CA4"/>
    <w:rsid w:val="00F500AF"/>
    <w:rsid w:val="00F5205D"/>
    <w:rsid w:val="00F52DB6"/>
    <w:rsid w:val="00F54FD5"/>
    <w:rsid w:val="00F55804"/>
    <w:rsid w:val="00F5625C"/>
    <w:rsid w:val="00F61CA9"/>
    <w:rsid w:val="00F63F88"/>
    <w:rsid w:val="00F7286B"/>
    <w:rsid w:val="00F76586"/>
    <w:rsid w:val="00F80074"/>
    <w:rsid w:val="00F81106"/>
    <w:rsid w:val="00F81735"/>
    <w:rsid w:val="00F83612"/>
    <w:rsid w:val="00F84A9B"/>
    <w:rsid w:val="00F84D5A"/>
    <w:rsid w:val="00F859B0"/>
    <w:rsid w:val="00F86748"/>
    <w:rsid w:val="00F872B8"/>
    <w:rsid w:val="00F905CC"/>
    <w:rsid w:val="00F908E9"/>
    <w:rsid w:val="00F94C65"/>
    <w:rsid w:val="00F95B49"/>
    <w:rsid w:val="00F96231"/>
    <w:rsid w:val="00F96C85"/>
    <w:rsid w:val="00FA18FA"/>
    <w:rsid w:val="00FA3CB0"/>
    <w:rsid w:val="00FB3571"/>
    <w:rsid w:val="00FB4652"/>
    <w:rsid w:val="00FB5718"/>
    <w:rsid w:val="00FB7B78"/>
    <w:rsid w:val="00FC344E"/>
    <w:rsid w:val="00FD1259"/>
    <w:rsid w:val="00FD1A8D"/>
    <w:rsid w:val="00FD265C"/>
    <w:rsid w:val="00FD435C"/>
    <w:rsid w:val="00FD6A2C"/>
    <w:rsid w:val="00FD7806"/>
    <w:rsid w:val="00FE0FB7"/>
    <w:rsid w:val="00FE5D4A"/>
    <w:rsid w:val="00FE7494"/>
    <w:rsid w:val="00FF1356"/>
    <w:rsid w:val="00FF150C"/>
    <w:rsid w:val="00FF1784"/>
    <w:rsid w:val="00FF2B15"/>
    <w:rsid w:val="00FF7358"/>
    <w:rsid w:val="02626D75"/>
    <w:rsid w:val="03D90444"/>
    <w:rsid w:val="065344DE"/>
    <w:rsid w:val="0A4867DF"/>
    <w:rsid w:val="0C683134"/>
    <w:rsid w:val="0F2346E9"/>
    <w:rsid w:val="16A059F1"/>
    <w:rsid w:val="1BF9717F"/>
    <w:rsid w:val="223B434C"/>
    <w:rsid w:val="22BF2279"/>
    <w:rsid w:val="304A7E50"/>
    <w:rsid w:val="34CD7846"/>
    <w:rsid w:val="434A3B7A"/>
    <w:rsid w:val="4F0B7A65"/>
    <w:rsid w:val="596A5151"/>
    <w:rsid w:val="5A0147D3"/>
    <w:rsid w:val="5EDE5DC4"/>
    <w:rsid w:val="5FBE0534"/>
    <w:rsid w:val="612E7483"/>
    <w:rsid w:val="67DA0714"/>
    <w:rsid w:val="6C865790"/>
    <w:rsid w:val="6F8F3103"/>
    <w:rsid w:val="715B1125"/>
    <w:rsid w:val="76E52F7F"/>
    <w:rsid w:val="79B23D10"/>
    <w:rsid w:val="7A820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9"/>
    <w:basedOn w:val="1"/>
    <w:next w:val="1"/>
    <w:link w:val="21"/>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semiHidden/>
    <w:unhideWhenUsed/>
    <w:qFormat/>
    <w:uiPriority w:val="99"/>
    <w:rPr>
      <w:rFonts w:ascii="宋体" w:eastAsia="宋体"/>
      <w:sz w:val="18"/>
      <w:szCs w:val="18"/>
    </w:rPr>
  </w:style>
  <w:style w:type="paragraph" w:styleId="4">
    <w:name w:val="annotation text"/>
    <w:basedOn w:val="1"/>
    <w:link w:val="19"/>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paragraph" w:styleId="9">
    <w:name w:val="annotation subject"/>
    <w:basedOn w:val="4"/>
    <w:next w:val="4"/>
    <w:link w:val="20"/>
    <w:semiHidden/>
    <w:unhideWhenUsed/>
    <w:qFormat/>
    <w:uiPriority w:val="99"/>
    <w:rPr>
      <w:b/>
      <w:bCs/>
    </w:r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正文3"/>
    <w:basedOn w:val="1"/>
    <w:qFormat/>
    <w:uiPriority w:val="0"/>
    <w:pPr>
      <w:spacing w:line="560" w:lineRule="exact"/>
      <w:ind w:firstLine="200" w:firstLineChars="200"/>
    </w:pPr>
    <w:rPr>
      <w:rFonts w:ascii="Times New Roman" w:hAnsi="Times New Roman" w:eastAsia="方正仿宋_GBK" w:cs="Calibri"/>
      <w:sz w:val="32"/>
      <w:szCs w:val="21"/>
    </w:rPr>
  </w:style>
  <w:style w:type="character" w:customStyle="1" w:styleId="19">
    <w:name w:val="批注文字 Char"/>
    <w:basedOn w:val="11"/>
    <w:link w:val="4"/>
    <w:semiHidden/>
    <w:qFormat/>
    <w:uiPriority w:val="99"/>
  </w:style>
  <w:style w:type="character" w:customStyle="1" w:styleId="20">
    <w:name w:val="批注主题 Char"/>
    <w:basedOn w:val="19"/>
    <w:link w:val="9"/>
    <w:semiHidden/>
    <w:qFormat/>
    <w:uiPriority w:val="99"/>
    <w:rPr>
      <w:b/>
      <w:bCs/>
    </w:rPr>
  </w:style>
  <w:style w:type="character" w:customStyle="1" w:styleId="21">
    <w:name w:val="标题 9 Char"/>
    <w:basedOn w:val="11"/>
    <w:link w:val="2"/>
    <w:semiHidden/>
    <w:qFormat/>
    <w:uiPriority w:val="9"/>
    <w:rPr>
      <w:rFonts w:asciiTheme="majorHAnsi" w:hAnsiTheme="majorHAnsi" w:eastAsiaTheme="majorEastAsia" w:cstheme="majorBidi"/>
      <w:szCs w:val="21"/>
    </w:rPr>
  </w:style>
  <w:style w:type="character" w:customStyle="1" w:styleId="22">
    <w:name w:val="文档结构图 Char"/>
    <w:basedOn w:val="11"/>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38A5-09AB-4DA5-9762-06C401011A5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2243</Words>
  <Characters>2316</Characters>
  <Lines>16</Lines>
  <Paragraphs>4</Paragraphs>
  <TotalTime>3</TotalTime>
  <ScaleCrop>false</ScaleCrop>
  <LinksUpToDate>false</LinksUpToDate>
  <CharactersWithSpaces>2322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2022-01-26T08:02:00Z</dcterms:created>
  <dc:creator>Win7</dc:creator>
  <cp:lastModifiedBy>Qrystal</cp:lastModifiedBy>
  <cp:lastPrinted>2021-12-13T03:58:00Z</cp:lastPrinted>
  <dcterms:modified xsi:type="dcterms:W3CDTF">2023-08-29T01:30:59Z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411CC7DAE1E74F8FA1507F5FE6DCB0B2_13</vt:lpwstr>
  </property>
</Properties>
</file>