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7AE" w:rsidRDefault="004A17AE" w:rsidP="004A17AE">
      <w:pPr>
        <w:spacing w:line="560" w:lineRule="exact"/>
        <w:rPr>
          <w:rFonts w:ascii="方正黑体简体" w:eastAsia="方正黑体简体" w:hAnsi="方正黑体简体" w:cs="方正黑体简体"/>
          <w:sz w:val="32"/>
          <w:szCs w:val="32"/>
        </w:rPr>
      </w:pPr>
      <w:r w:rsidRPr="000A2C2F">
        <w:rPr>
          <w:rFonts w:ascii="方正黑体简体" w:eastAsia="方正黑体简体" w:hAnsi="方正黑体简体" w:cs="方正黑体简体"/>
          <w:sz w:val="32"/>
          <w:szCs w:val="32"/>
        </w:rPr>
        <w:t>附件</w:t>
      </w:r>
      <w:r w:rsidRPr="000A2C2F">
        <w:rPr>
          <w:rFonts w:ascii="方正黑体简体" w:eastAsia="方正黑体简体" w:hAnsi="方正黑体简体" w:cs="方正黑体简体" w:hint="eastAsia"/>
          <w:sz w:val="32"/>
          <w:szCs w:val="32"/>
        </w:rPr>
        <w:t>2</w:t>
      </w:r>
    </w:p>
    <w:p w:rsidR="004A17AE" w:rsidRDefault="004A17AE" w:rsidP="004A17AE">
      <w:pPr>
        <w:pStyle w:val="a5"/>
        <w:shd w:val="clear" w:color="auto" w:fill="FFFFFF"/>
        <w:spacing w:before="0" w:beforeAutospacing="0" w:after="0" w:line="560" w:lineRule="exact"/>
        <w:jc w:val="center"/>
        <w:rPr>
          <w:rStyle w:val="a6"/>
          <w:rFonts w:ascii="方正小标宋_GBK" w:eastAsia="方正小标宋_GBK" w:hAnsi="黑体"/>
          <w:color w:val="333333"/>
          <w:sz w:val="44"/>
          <w:szCs w:val="44"/>
        </w:rPr>
      </w:pPr>
    </w:p>
    <w:p w:rsidR="004A17AE" w:rsidRDefault="004A17AE" w:rsidP="004A17AE">
      <w:pPr>
        <w:pStyle w:val="a5"/>
        <w:shd w:val="clear" w:color="auto" w:fill="FFFFFF"/>
        <w:spacing w:before="0" w:beforeAutospacing="0" w:after="0" w:line="560" w:lineRule="exact"/>
        <w:jc w:val="center"/>
        <w:rPr>
          <w:rStyle w:val="a6"/>
          <w:rFonts w:ascii="方正小标宋_GBK" w:eastAsia="方正小标宋_GBK" w:hAnsi="黑体"/>
          <w:color w:val="333333"/>
          <w:sz w:val="44"/>
          <w:szCs w:val="44"/>
        </w:rPr>
      </w:pPr>
    </w:p>
    <w:p w:rsidR="004A17AE" w:rsidRPr="000F516E" w:rsidRDefault="004A17AE" w:rsidP="004A17AE">
      <w:pPr>
        <w:pStyle w:val="a5"/>
        <w:shd w:val="clear" w:color="auto" w:fill="FFFFFF"/>
        <w:spacing w:before="0" w:beforeAutospacing="0" w:after="0" w:line="560" w:lineRule="exact"/>
        <w:jc w:val="center"/>
        <w:rPr>
          <w:rStyle w:val="a6"/>
          <w:rFonts w:ascii="方正小标宋_GBK" w:eastAsia="方正小标宋_GBK" w:hAnsi="黑体"/>
          <w:b w:val="0"/>
          <w:color w:val="333333"/>
          <w:sz w:val="44"/>
          <w:szCs w:val="44"/>
        </w:rPr>
      </w:pPr>
      <w:r w:rsidRPr="000F516E">
        <w:rPr>
          <w:rStyle w:val="a6"/>
          <w:rFonts w:ascii="方正小标宋_GBK" w:eastAsia="方正小标宋_GBK" w:hAnsi="黑体" w:hint="eastAsia"/>
          <w:color w:val="333333"/>
          <w:sz w:val="44"/>
          <w:szCs w:val="44"/>
        </w:rPr>
        <w:t>重庆市渝北区住房和城乡建设委员会</w:t>
      </w:r>
    </w:p>
    <w:p w:rsidR="004A17AE" w:rsidRPr="000F516E" w:rsidRDefault="004A17AE" w:rsidP="004A17AE">
      <w:pPr>
        <w:pStyle w:val="a5"/>
        <w:shd w:val="clear" w:color="auto" w:fill="FFFFFF"/>
        <w:spacing w:before="0" w:beforeAutospacing="0" w:after="0" w:line="560" w:lineRule="exact"/>
        <w:jc w:val="center"/>
        <w:rPr>
          <w:rStyle w:val="a6"/>
          <w:rFonts w:ascii="方正小标宋_GBK" w:eastAsia="方正小标宋_GBK" w:hAnsi="黑体"/>
          <w:b w:val="0"/>
          <w:color w:val="333333"/>
          <w:sz w:val="44"/>
          <w:szCs w:val="44"/>
        </w:rPr>
      </w:pPr>
      <w:r w:rsidRPr="000F516E">
        <w:rPr>
          <w:rStyle w:val="a6"/>
          <w:rFonts w:ascii="方正小标宋_GBK" w:eastAsia="方正小标宋_GBK" w:hAnsi="黑体" w:hint="eastAsia"/>
          <w:color w:val="333333"/>
          <w:sz w:val="44"/>
          <w:szCs w:val="44"/>
        </w:rPr>
        <w:t>关于《进一步加大扶持建筑业做大做强的</w:t>
      </w:r>
    </w:p>
    <w:p w:rsidR="004A17AE" w:rsidRPr="000F516E" w:rsidRDefault="004A17AE" w:rsidP="004A17AE">
      <w:pPr>
        <w:pStyle w:val="a5"/>
        <w:shd w:val="clear" w:color="auto" w:fill="FFFFFF"/>
        <w:spacing w:before="0" w:beforeAutospacing="0" w:after="0" w:line="560" w:lineRule="exact"/>
        <w:jc w:val="center"/>
        <w:rPr>
          <w:rStyle w:val="a6"/>
          <w:rFonts w:ascii="方正小标宋_GBK" w:eastAsia="方正小标宋_GBK" w:hAnsi="黑体"/>
          <w:b w:val="0"/>
          <w:color w:val="333333"/>
          <w:sz w:val="44"/>
          <w:szCs w:val="44"/>
        </w:rPr>
      </w:pPr>
      <w:r w:rsidRPr="000F516E">
        <w:rPr>
          <w:rStyle w:val="a6"/>
          <w:rFonts w:ascii="方正小标宋_GBK" w:eastAsia="方正小标宋_GBK" w:hAnsi="黑体" w:hint="eastAsia"/>
          <w:color w:val="333333"/>
          <w:sz w:val="44"/>
          <w:szCs w:val="44"/>
        </w:rPr>
        <w:t>实施意见（征求意见稿）》</w:t>
      </w:r>
      <w:r>
        <w:rPr>
          <w:rStyle w:val="a6"/>
          <w:rFonts w:ascii="方正小标宋_GBK" w:eastAsia="方正小标宋_GBK" w:hAnsi="黑体" w:hint="eastAsia"/>
          <w:color w:val="333333"/>
          <w:sz w:val="44"/>
          <w:szCs w:val="44"/>
        </w:rPr>
        <w:t>的</w:t>
      </w:r>
      <w:r w:rsidRPr="000F516E">
        <w:rPr>
          <w:rStyle w:val="a6"/>
          <w:rFonts w:ascii="方正小标宋_GBK" w:eastAsia="方正小标宋_GBK" w:hAnsi="黑体" w:hint="eastAsia"/>
          <w:color w:val="333333"/>
          <w:sz w:val="44"/>
          <w:szCs w:val="44"/>
        </w:rPr>
        <w:t>解读</w:t>
      </w:r>
    </w:p>
    <w:p w:rsidR="004A17AE" w:rsidRPr="005751D6" w:rsidRDefault="004A17AE" w:rsidP="004A17AE">
      <w:pPr>
        <w:pStyle w:val="a5"/>
        <w:shd w:val="clear" w:color="auto" w:fill="FFFFFF"/>
        <w:spacing w:before="0" w:beforeAutospacing="0" w:after="0" w:line="560" w:lineRule="exact"/>
        <w:rPr>
          <w:rStyle w:val="a6"/>
          <w:rFonts w:ascii="方正仿宋_GBK" w:eastAsia="方正仿宋_GBK"/>
          <w:b w:val="0"/>
          <w:color w:val="333333"/>
          <w:sz w:val="32"/>
          <w:szCs w:val="32"/>
        </w:rPr>
      </w:pPr>
    </w:p>
    <w:p w:rsidR="004A17AE" w:rsidRDefault="004A17AE" w:rsidP="004A17AE">
      <w:pPr>
        <w:pStyle w:val="a5"/>
        <w:shd w:val="clear" w:color="auto" w:fill="FFFFFF"/>
        <w:spacing w:before="0" w:beforeAutospacing="0" w:after="0" w:line="520" w:lineRule="exact"/>
        <w:ind w:firstLineChars="200" w:firstLine="640"/>
        <w:rPr>
          <w:rStyle w:val="a6"/>
          <w:rFonts w:ascii="黑体" w:eastAsia="黑体" w:hAnsi="黑体"/>
          <w:b w:val="0"/>
          <w:color w:val="333333"/>
          <w:sz w:val="32"/>
          <w:szCs w:val="32"/>
        </w:rPr>
      </w:pPr>
    </w:p>
    <w:p w:rsidR="004A17AE" w:rsidRPr="0036712F" w:rsidRDefault="004A17AE" w:rsidP="004A17AE">
      <w:pPr>
        <w:pStyle w:val="a5"/>
        <w:shd w:val="clear" w:color="auto" w:fill="FFFFFF"/>
        <w:spacing w:before="0" w:beforeAutospacing="0" w:after="0" w:line="560" w:lineRule="exact"/>
        <w:ind w:firstLineChars="200" w:firstLine="640"/>
        <w:jc w:val="both"/>
        <w:rPr>
          <w:rStyle w:val="a6"/>
          <w:rFonts w:ascii="方正仿宋_GBK" w:eastAsia="方正仿宋_GBK"/>
          <w:b w:val="0"/>
          <w:color w:val="333333"/>
          <w:sz w:val="32"/>
          <w:szCs w:val="32"/>
        </w:rPr>
      </w:pPr>
      <w:r w:rsidRPr="0036712F">
        <w:rPr>
          <w:rStyle w:val="a6"/>
          <w:rFonts w:ascii="方正仿宋_GBK" w:eastAsia="方正仿宋_GBK" w:hint="eastAsia"/>
          <w:b w:val="0"/>
          <w:color w:val="333333"/>
          <w:sz w:val="32"/>
          <w:szCs w:val="32"/>
        </w:rPr>
        <w:t>为促进建筑业产业结构调整和转型升级，推动建筑业高质量发展，我委代区政府起草了《进一步加大扶持建筑业做大做强的实施意见（征求意见稿）》，现</w:t>
      </w:r>
      <w:bookmarkStart w:id="0" w:name="_GoBack"/>
      <w:bookmarkEnd w:id="0"/>
      <w:r w:rsidRPr="0036712F">
        <w:rPr>
          <w:rStyle w:val="a6"/>
          <w:rFonts w:ascii="方正仿宋_GBK" w:eastAsia="方正仿宋_GBK" w:hint="eastAsia"/>
          <w:b w:val="0"/>
          <w:color w:val="333333"/>
          <w:sz w:val="32"/>
          <w:szCs w:val="32"/>
        </w:rPr>
        <w:t>解读如下：</w:t>
      </w:r>
    </w:p>
    <w:p w:rsidR="004A17AE" w:rsidRPr="005751D6" w:rsidRDefault="004A17AE" w:rsidP="004A17AE">
      <w:pPr>
        <w:pStyle w:val="a5"/>
        <w:shd w:val="clear" w:color="auto" w:fill="FFFFFF"/>
        <w:spacing w:before="0" w:beforeAutospacing="0" w:after="0" w:line="560" w:lineRule="exact"/>
        <w:ind w:firstLineChars="200" w:firstLine="643"/>
        <w:rPr>
          <w:rStyle w:val="a6"/>
          <w:rFonts w:ascii="黑体" w:eastAsia="黑体" w:hAnsi="黑体"/>
          <w:b w:val="0"/>
          <w:color w:val="333333"/>
          <w:sz w:val="32"/>
          <w:szCs w:val="32"/>
        </w:rPr>
      </w:pPr>
      <w:r w:rsidRPr="005751D6">
        <w:rPr>
          <w:rStyle w:val="a6"/>
          <w:rFonts w:ascii="黑体" w:eastAsia="黑体" w:hAnsi="黑体" w:hint="eastAsia"/>
          <w:color w:val="333333"/>
          <w:sz w:val="32"/>
          <w:szCs w:val="32"/>
        </w:rPr>
        <w:t>一、政策出台的背景依据</w:t>
      </w:r>
    </w:p>
    <w:p w:rsidR="004A17AE" w:rsidRPr="003D403A" w:rsidRDefault="004A17AE" w:rsidP="004A17AE">
      <w:pPr>
        <w:pStyle w:val="a5"/>
        <w:shd w:val="clear" w:color="auto" w:fill="FFFFFF"/>
        <w:spacing w:before="0" w:beforeAutospacing="0" w:after="0" w:line="560" w:lineRule="exact"/>
        <w:ind w:firstLine="624"/>
        <w:rPr>
          <w:rStyle w:val="a6"/>
          <w:rFonts w:ascii="方正仿宋_GBK" w:eastAsia="方正仿宋_GBK"/>
          <w:b w:val="0"/>
          <w:color w:val="333333"/>
          <w:sz w:val="32"/>
          <w:szCs w:val="32"/>
        </w:rPr>
      </w:pPr>
      <w:r w:rsidRPr="003D403A">
        <w:rPr>
          <w:rStyle w:val="a6"/>
          <w:rFonts w:ascii="方正仿宋_GBK" w:eastAsia="方正仿宋_GBK" w:hint="eastAsia"/>
          <w:b w:val="0"/>
          <w:color w:val="333333"/>
          <w:sz w:val="32"/>
          <w:szCs w:val="32"/>
        </w:rPr>
        <w:t>一是确保建筑业做大做强扶持政策不断档。2015年4月，为提高我区建筑业企业的核心竞争力和可持续发展能力，促进建筑业企业做大做强，区政府出台了《关于扶持建筑业企业做大做强的实施意见》（渝北府发〔2015〕64号）。经过几年的发展，政策效应不断释放，建筑业持续健康发展，全区建筑业企业数量突破700家，注册地建筑产值突破900亿元。现该文件有效期已满，需出台新政策保持延续性。</w:t>
      </w:r>
    </w:p>
    <w:p w:rsidR="004A17AE" w:rsidRPr="003D403A" w:rsidRDefault="004A17AE" w:rsidP="004A17AE">
      <w:pPr>
        <w:pStyle w:val="a5"/>
        <w:shd w:val="clear" w:color="auto" w:fill="FFFFFF"/>
        <w:spacing w:before="0" w:beforeAutospacing="0" w:after="0" w:line="560" w:lineRule="exact"/>
        <w:ind w:firstLineChars="200" w:firstLine="640"/>
        <w:rPr>
          <w:rStyle w:val="a6"/>
          <w:rFonts w:ascii="方正仿宋_GBK" w:eastAsia="方正仿宋_GBK" w:hAnsi="黑体"/>
          <w:b w:val="0"/>
          <w:color w:val="333333"/>
          <w:sz w:val="32"/>
          <w:szCs w:val="32"/>
        </w:rPr>
      </w:pPr>
      <w:r w:rsidRPr="003D403A">
        <w:rPr>
          <w:rStyle w:val="a6"/>
          <w:rFonts w:ascii="方正仿宋_GBK" w:eastAsia="方正仿宋_GBK" w:hAnsi="黑体" w:hint="eastAsia"/>
          <w:b w:val="0"/>
          <w:color w:val="333333"/>
          <w:sz w:val="32"/>
          <w:szCs w:val="32"/>
        </w:rPr>
        <w:t>二是贯彻</w:t>
      </w:r>
      <w:r w:rsidRPr="003D403A">
        <w:rPr>
          <w:rStyle w:val="a6"/>
          <w:rFonts w:ascii="方正仿宋_GBK" w:eastAsia="方正仿宋_GBK" w:hAnsi="黑体" w:hint="eastAsia"/>
          <w:b w:val="0"/>
          <w:sz w:val="32"/>
          <w:szCs w:val="32"/>
        </w:rPr>
        <w:t>市政府办公厅《关于进一步促进建筑业改革与持续健康发展的实施意见》（渝府办发〔2018〕95号）要求，推进两江新区以及</w:t>
      </w:r>
      <w:r w:rsidRPr="003D403A">
        <w:rPr>
          <w:rStyle w:val="a6"/>
          <w:rFonts w:ascii="方正仿宋_GBK" w:eastAsia="方正仿宋_GBK" w:hAnsi="黑体" w:hint="eastAsia"/>
          <w:b w:val="0"/>
          <w:color w:val="333333"/>
          <w:sz w:val="32"/>
          <w:szCs w:val="32"/>
        </w:rPr>
        <w:t>川渝经济圈建设，建筑业迅猛发展，需要政策</w:t>
      </w:r>
      <w:r w:rsidRPr="003D403A">
        <w:rPr>
          <w:rStyle w:val="a6"/>
          <w:rFonts w:ascii="方正仿宋_GBK" w:eastAsia="方正仿宋_GBK" w:hAnsi="黑体" w:hint="eastAsia"/>
          <w:b w:val="0"/>
          <w:color w:val="333333"/>
          <w:sz w:val="32"/>
          <w:szCs w:val="32"/>
        </w:rPr>
        <w:lastRenderedPageBreak/>
        <w:t>扶持。</w:t>
      </w:r>
    </w:p>
    <w:p w:rsidR="004A17AE" w:rsidRPr="001C1921" w:rsidRDefault="004A17AE" w:rsidP="004A17AE">
      <w:pPr>
        <w:pStyle w:val="a5"/>
        <w:shd w:val="clear" w:color="auto" w:fill="FFFFFF"/>
        <w:spacing w:before="0" w:beforeAutospacing="0" w:after="0" w:line="560" w:lineRule="exact"/>
        <w:ind w:firstLineChars="200" w:firstLine="643"/>
        <w:rPr>
          <w:rStyle w:val="a6"/>
          <w:rFonts w:ascii="黑体" w:eastAsia="黑体" w:hAnsi="黑体"/>
          <w:b w:val="0"/>
          <w:color w:val="333333"/>
          <w:sz w:val="32"/>
          <w:szCs w:val="32"/>
        </w:rPr>
      </w:pPr>
      <w:r w:rsidRPr="001C1921">
        <w:rPr>
          <w:rStyle w:val="a6"/>
          <w:rFonts w:ascii="黑体" w:eastAsia="黑体" w:hAnsi="黑体" w:hint="eastAsia"/>
          <w:color w:val="333333"/>
          <w:sz w:val="32"/>
          <w:szCs w:val="32"/>
        </w:rPr>
        <w:t>二、政策的主要内容</w:t>
      </w:r>
    </w:p>
    <w:p w:rsidR="004A17AE" w:rsidRPr="003D403A" w:rsidRDefault="004A17AE" w:rsidP="004A17AE">
      <w:pPr>
        <w:pStyle w:val="a5"/>
        <w:shd w:val="clear" w:color="auto" w:fill="FFFFFF"/>
        <w:spacing w:before="0" w:beforeAutospacing="0" w:after="0" w:line="560" w:lineRule="exact"/>
        <w:ind w:firstLineChars="200" w:firstLine="640"/>
        <w:rPr>
          <w:rStyle w:val="a6"/>
          <w:rFonts w:ascii="方正仿宋_GBK" w:eastAsia="方正仿宋_GBK"/>
          <w:b w:val="0"/>
          <w:color w:val="333333"/>
          <w:sz w:val="32"/>
          <w:szCs w:val="32"/>
        </w:rPr>
      </w:pPr>
      <w:r w:rsidRPr="003D403A">
        <w:rPr>
          <w:rStyle w:val="a6"/>
          <w:rFonts w:ascii="方正仿宋_GBK" w:eastAsia="方正仿宋_GBK" w:hint="eastAsia"/>
          <w:b w:val="0"/>
          <w:color w:val="333333"/>
          <w:sz w:val="32"/>
          <w:szCs w:val="32"/>
        </w:rPr>
        <w:t>《实施意见》正文分三部分共11条，大部分为原有政策的延续，并结合当前建筑业发展进行了适度调整。主要内容如下：</w:t>
      </w:r>
    </w:p>
    <w:p w:rsidR="004A17AE" w:rsidRDefault="004A17AE" w:rsidP="004A17AE">
      <w:pPr>
        <w:pStyle w:val="a5"/>
        <w:shd w:val="clear" w:color="auto" w:fill="FFFFFF"/>
        <w:spacing w:before="0" w:beforeAutospacing="0" w:after="0" w:line="560" w:lineRule="exact"/>
        <w:ind w:left="640"/>
        <w:rPr>
          <w:rFonts w:ascii="楷体" w:eastAsia="楷体" w:hAnsi="楷体" w:cs="方正黑体简体"/>
          <w:color w:val="333333"/>
          <w:sz w:val="32"/>
          <w:szCs w:val="32"/>
          <w:shd w:val="clear" w:color="auto" w:fill="FFFFFF"/>
        </w:rPr>
      </w:pPr>
      <w:r>
        <w:rPr>
          <w:rFonts w:ascii="楷体" w:eastAsia="楷体" w:hAnsi="楷体" w:cs="方正黑体简体"/>
          <w:color w:val="333333"/>
          <w:sz w:val="32"/>
          <w:szCs w:val="32"/>
          <w:shd w:val="clear" w:color="auto" w:fill="FFFFFF"/>
        </w:rPr>
        <w:t>（一）关于目标任务</w:t>
      </w:r>
    </w:p>
    <w:p w:rsidR="004A17AE" w:rsidRDefault="004A17AE" w:rsidP="004A17AE">
      <w:pPr>
        <w:pStyle w:val="a5"/>
        <w:shd w:val="clear" w:color="auto" w:fill="FFFFFF"/>
        <w:spacing w:before="0" w:beforeAutospacing="0" w:after="0" w:line="560" w:lineRule="exact"/>
        <w:ind w:leftChars="100" w:left="210" w:firstLineChars="100" w:firstLine="320"/>
        <w:rPr>
          <w:rFonts w:ascii="楷体" w:eastAsia="楷体" w:hAnsi="楷体" w:cs="方正黑体简体"/>
          <w:color w:val="333333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明确到2025年，培育相关资质企业、国优项目的数量以及全区建筑业注册地总产值突破1000亿元的目标。</w:t>
      </w:r>
    </w:p>
    <w:p w:rsidR="004A17AE" w:rsidRDefault="004A17AE" w:rsidP="004A17AE">
      <w:pPr>
        <w:pStyle w:val="a5"/>
        <w:shd w:val="clear" w:color="auto" w:fill="FFFFFF"/>
        <w:spacing w:before="0" w:beforeAutospacing="0" w:after="0" w:line="560" w:lineRule="exact"/>
        <w:ind w:firstLineChars="200" w:firstLine="640"/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</w:pPr>
      <w:r w:rsidRPr="00085885">
        <w:rPr>
          <w:rFonts w:ascii="楷体" w:eastAsia="楷体" w:hAnsi="楷体" w:cs="方正黑体简体"/>
          <w:color w:val="333333"/>
          <w:sz w:val="32"/>
          <w:szCs w:val="32"/>
          <w:shd w:val="clear" w:color="auto" w:fill="FFFFFF"/>
        </w:rPr>
        <w:t>（</w:t>
      </w:r>
      <w:r>
        <w:rPr>
          <w:rFonts w:ascii="楷体" w:eastAsia="楷体" w:hAnsi="楷体" w:cs="方正黑体简体" w:hint="eastAsia"/>
          <w:color w:val="333333"/>
          <w:sz w:val="32"/>
          <w:szCs w:val="32"/>
          <w:shd w:val="clear" w:color="auto" w:fill="FFFFFF"/>
        </w:rPr>
        <w:t>二</w:t>
      </w:r>
      <w:r w:rsidRPr="00085885">
        <w:rPr>
          <w:rFonts w:ascii="楷体" w:eastAsia="楷体" w:hAnsi="楷体" w:cs="方正黑体简体" w:hint="eastAsia"/>
          <w:color w:val="333333"/>
          <w:sz w:val="32"/>
          <w:szCs w:val="32"/>
          <w:shd w:val="clear" w:color="auto" w:fill="FFFFFF"/>
        </w:rPr>
        <w:t>）</w:t>
      </w:r>
      <w:r>
        <w:rPr>
          <w:rFonts w:ascii="楷体" w:eastAsia="楷体" w:hAnsi="楷体" w:cs="方正黑体简体" w:hint="eastAsia"/>
          <w:color w:val="333333"/>
          <w:sz w:val="32"/>
          <w:szCs w:val="32"/>
          <w:shd w:val="clear" w:color="auto" w:fill="FFFFFF"/>
        </w:rPr>
        <w:t>关于</w:t>
      </w:r>
      <w:r w:rsidRPr="00085885">
        <w:rPr>
          <w:rFonts w:ascii="楷体" w:eastAsia="楷体" w:hAnsi="楷体" w:cs="方正黑体简体" w:hint="eastAsia"/>
          <w:color w:val="333333"/>
          <w:sz w:val="32"/>
          <w:szCs w:val="32"/>
          <w:shd w:val="clear" w:color="auto" w:fill="FFFFFF"/>
        </w:rPr>
        <w:t>积极培育龙头企业。</w:t>
      </w:r>
      <w:r w:rsidRPr="00E41B70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一是</w:t>
      </w:r>
      <w:r>
        <w:rPr>
          <w:rFonts w:ascii="楷体" w:eastAsia="楷体" w:hAnsi="楷体" w:cs="方正黑体简体" w:hint="eastAsia"/>
          <w:color w:val="333333"/>
          <w:sz w:val="32"/>
          <w:szCs w:val="32"/>
          <w:shd w:val="clear" w:color="auto" w:fill="FFFFFF"/>
        </w:rPr>
        <w:t>对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区属建筑企业年产值首次超过相关数额的企业，给予一定金额的资金补助；二对新升级的区属特级建筑企业、一级总承包企业、一级专业承包企业（限住建部颁发资质），取得相应资质1年后给予一定金额资金补助。对增项资质升级为建筑业施工总承包一级资质类别的区属企业，取得相应资质1年后给予一定金额资金补助；三是加强企业总部建设。通过招、拍、挂方式，安排一定数量土地，用于解决信誉良好、一级及以上的建筑企业办公用地。此外在相关镇街安排一定数量的土地，用于建筑企业周转材料及施工机具堆码。</w:t>
      </w:r>
    </w:p>
    <w:p w:rsidR="004A17AE" w:rsidRDefault="004A17AE" w:rsidP="004A17AE">
      <w:pPr>
        <w:pStyle w:val="a5"/>
        <w:shd w:val="clear" w:color="auto" w:fill="FFFFFF"/>
        <w:spacing w:before="0" w:beforeAutospacing="0" w:after="0" w:line="560" w:lineRule="exact"/>
        <w:ind w:firstLineChars="200" w:firstLine="640"/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</w:pPr>
      <w:r>
        <w:rPr>
          <w:rFonts w:ascii="楷体" w:eastAsia="楷体" w:hAnsi="楷体" w:cs="方正黑体简体" w:hint="eastAsia"/>
          <w:color w:val="333333"/>
          <w:sz w:val="32"/>
          <w:szCs w:val="32"/>
          <w:shd w:val="clear" w:color="auto" w:fill="FFFFFF"/>
        </w:rPr>
        <w:t>（三）关于</w:t>
      </w:r>
      <w:r w:rsidRPr="00085885">
        <w:rPr>
          <w:rFonts w:ascii="楷体" w:eastAsia="楷体" w:hAnsi="楷体" w:cs="方正黑体简体" w:hint="eastAsia"/>
          <w:color w:val="333333"/>
          <w:sz w:val="32"/>
          <w:szCs w:val="32"/>
          <w:shd w:val="clear" w:color="auto" w:fill="FFFFFF"/>
        </w:rPr>
        <w:t>切实减轻企业负担。</w:t>
      </w:r>
      <w:r w:rsidRPr="00E41B70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主要是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贯彻执行市级农民工工资保证金减免政策。</w:t>
      </w:r>
    </w:p>
    <w:p w:rsidR="004A17AE" w:rsidRDefault="004A17AE" w:rsidP="004A17AE">
      <w:pPr>
        <w:pStyle w:val="a5"/>
        <w:shd w:val="clear" w:color="auto" w:fill="FFFFFF"/>
        <w:spacing w:before="0" w:beforeAutospacing="0" w:after="0" w:line="560" w:lineRule="exact"/>
        <w:ind w:firstLineChars="200" w:firstLine="640"/>
        <w:rPr>
          <w:rFonts w:ascii="方正仿宋_GBK" w:eastAsia="方正仿宋_GBK" w:hAnsi="方正仿宋_GBK" w:cs="方正仿宋_GBK"/>
          <w:color w:val="333333"/>
          <w:sz w:val="32"/>
          <w:szCs w:val="32"/>
        </w:rPr>
      </w:pPr>
      <w:r>
        <w:rPr>
          <w:rFonts w:ascii="楷体" w:eastAsia="楷体" w:hAnsi="楷体" w:cs="方正黑体简体" w:hint="eastAsia"/>
          <w:color w:val="333333"/>
          <w:sz w:val="32"/>
          <w:szCs w:val="32"/>
          <w:shd w:val="clear" w:color="auto" w:fill="FFFFFF"/>
        </w:rPr>
        <w:t>（四）关于</w:t>
      </w:r>
      <w:r w:rsidRPr="00085885">
        <w:rPr>
          <w:rFonts w:ascii="楷体" w:eastAsia="楷体" w:hAnsi="楷体" w:cs="方正黑体简体" w:hint="eastAsia"/>
          <w:color w:val="333333"/>
          <w:sz w:val="32"/>
          <w:szCs w:val="32"/>
          <w:shd w:val="clear" w:color="auto" w:fill="FFFFFF"/>
        </w:rPr>
        <w:t>激励企业创新发展。</w:t>
      </w:r>
      <w:r w:rsidRPr="00085885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一是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大力发展绿色建筑。对获得 “绿色生态住宅小区”称号和金级、铂金级绿色建筑标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lastRenderedPageBreak/>
        <w:t>识的项目，在享受市级税收优惠和财政补助政策的基础上，给予一定金额的区级财政补助；二是强化企业精品意识。对区内工程获得国家“鲁班奖” “詹天佑奖”全国“市政金杯奖”以及“钢结构金奖” “全国建筑工程装饰奖” “全国安全文明施工工地”的总承包单位给予一定金额的区级财政补助。</w:t>
      </w:r>
    </w:p>
    <w:p w:rsidR="004A17AE" w:rsidRDefault="004A17AE" w:rsidP="004A17AE">
      <w:pPr>
        <w:pStyle w:val="a5"/>
        <w:shd w:val="clear" w:color="auto" w:fill="FFFFFF"/>
        <w:spacing w:before="0" w:beforeAutospacing="0" w:after="0" w:line="560" w:lineRule="exact"/>
        <w:ind w:firstLineChars="200" w:firstLine="640"/>
        <w:rPr>
          <w:rFonts w:ascii="方正仿宋_GBK" w:eastAsia="方正仿宋_GBK" w:hAnsi="方正仿宋_GBK" w:cs="方正仿宋_GBK"/>
          <w:color w:val="333333"/>
          <w:sz w:val="32"/>
          <w:szCs w:val="32"/>
        </w:rPr>
      </w:pPr>
      <w:r>
        <w:rPr>
          <w:rFonts w:ascii="楷体" w:eastAsia="楷体" w:hAnsi="楷体" w:cs="方正黑体简体" w:hint="eastAsia"/>
          <w:color w:val="333333"/>
          <w:sz w:val="32"/>
          <w:szCs w:val="32"/>
          <w:shd w:val="clear" w:color="auto" w:fill="FFFFFF"/>
        </w:rPr>
        <w:t>（五）关于</w:t>
      </w:r>
      <w:r w:rsidRPr="00085885">
        <w:rPr>
          <w:rFonts w:ascii="楷体" w:eastAsia="楷体" w:hAnsi="楷体" w:cs="方正黑体简体" w:hint="eastAsia"/>
          <w:color w:val="333333"/>
          <w:sz w:val="32"/>
          <w:szCs w:val="32"/>
          <w:shd w:val="clear" w:color="auto" w:fill="FFFFFF"/>
        </w:rPr>
        <w:t>加大人才培养力度。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区财政每年安排一定资金，安排一批优秀建筑企业主要负责人，赴国内外培训深造。</w:t>
      </w:r>
    </w:p>
    <w:p w:rsidR="004A17AE" w:rsidRDefault="004A17AE" w:rsidP="004A17AE">
      <w:pPr>
        <w:pStyle w:val="a5"/>
        <w:shd w:val="clear" w:color="auto" w:fill="FFFFFF"/>
        <w:spacing w:before="0" w:beforeAutospacing="0" w:after="0" w:line="560" w:lineRule="exact"/>
        <w:ind w:firstLineChars="200" w:firstLine="640"/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</w:pPr>
      <w:r w:rsidRPr="00085885">
        <w:rPr>
          <w:rFonts w:ascii="楷体" w:eastAsia="楷体" w:hAnsi="楷体" w:cs="方正黑体简体" w:hint="eastAsia"/>
          <w:color w:val="333333"/>
          <w:sz w:val="32"/>
          <w:szCs w:val="32"/>
          <w:shd w:val="clear" w:color="auto" w:fill="FFFFFF"/>
        </w:rPr>
        <w:t>（</w:t>
      </w:r>
      <w:r>
        <w:rPr>
          <w:rFonts w:ascii="楷体" w:eastAsia="楷体" w:hAnsi="楷体" w:cs="方正黑体简体" w:hint="eastAsia"/>
          <w:color w:val="333333"/>
          <w:sz w:val="32"/>
          <w:szCs w:val="32"/>
          <w:shd w:val="clear" w:color="auto" w:fill="FFFFFF"/>
        </w:rPr>
        <w:t>六</w:t>
      </w:r>
      <w:r w:rsidRPr="00085885">
        <w:rPr>
          <w:rFonts w:ascii="楷体" w:eastAsia="楷体" w:hAnsi="楷体" w:cs="方正黑体简体" w:hint="eastAsia"/>
          <w:color w:val="333333"/>
          <w:sz w:val="32"/>
          <w:szCs w:val="32"/>
          <w:shd w:val="clear" w:color="auto" w:fill="FFFFFF"/>
        </w:rPr>
        <w:t>）</w:t>
      </w:r>
      <w:r>
        <w:rPr>
          <w:rFonts w:ascii="楷体" w:eastAsia="楷体" w:hAnsi="楷体" w:cs="方正黑体简体" w:hint="eastAsia"/>
          <w:color w:val="333333"/>
          <w:sz w:val="32"/>
          <w:szCs w:val="32"/>
          <w:shd w:val="clear" w:color="auto" w:fill="FFFFFF"/>
        </w:rPr>
        <w:t>关于</w:t>
      </w:r>
      <w:r w:rsidRPr="00085885">
        <w:rPr>
          <w:rFonts w:ascii="楷体" w:eastAsia="楷体" w:hAnsi="楷体" w:cs="方正黑体简体" w:hint="eastAsia"/>
          <w:color w:val="333333"/>
          <w:sz w:val="32"/>
          <w:szCs w:val="32"/>
          <w:shd w:val="clear" w:color="auto" w:fill="FFFFFF"/>
        </w:rPr>
        <w:t>保障</w:t>
      </w:r>
      <w:r>
        <w:rPr>
          <w:rFonts w:ascii="楷体" w:eastAsia="楷体" w:hAnsi="楷体" w:cs="方正黑体简体" w:hint="eastAsia"/>
          <w:color w:val="333333"/>
          <w:sz w:val="32"/>
          <w:szCs w:val="32"/>
          <w:shd w:val="clear" w:color="auto" w:fill="FFFFFF"/>
        </w:rPr>
        <w:t>措施。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一是强化资金保障。区政府在年度预算中安排专项产业扶持资金，用于对建筑业科技创新和发展的补助、扶持与补贴。二是严格资金监管。补助扶持政策的兑现，由企业向区住房城乡建委如实申报，区住房城乡建委会同区财政局、区发改委、区应急管理局、区税务局、区统计局等部门审核并提出意见后报区政府审定。</w:t>
      </w:r>
    </w:p>
    <w:p w:rsidR="004A17AE" w:rsidRPr="00324AE2" w:rsidRDefault="004A17AE" w:rsidP="004A17AE">
      <w:pPr>
        <w:pStyle w:val="a5"/>
        <w:shd w:val="clear" w:color="auto" w:fill="FFFFFF"/>
        <w:spacing w:before="0" w:beforeAutospacing="0" w:after="0" w:line="560" w:lineRule="exact"/>
        <w:ind w:firstLineChars="200" w:firstLine="640"/>
        <w:rPr>
          <w:rFonts w:ascii="黑体" w:eastAsia="黑体" w:hAnsi="黑体" w:cs="方正黑体简体"/>
          <w:bCs/>
          <w:sz w:val="32"/>
          <w:szCs w:val="32"/>
          <w:shd w:val="clear" w:color="auto" w:fill="FFFFFF"/>
        </w:rPr>
      </w:pPr>
      <w:r w:rsidRPr="00324AE2">
        <w:rPr>
          <w:rFonts w:ascii="黑体" w:eastAsia="黑体" w:hAnsi="黑体" w:cs="方正黑体简体" w:hint="eastAsia"/>
          <w:bCs/>
          <w:sz w:val="32"/>
          <w:szCs w:val="32"/>
          <w:shd w:val="clear" w:color="auto" w:fill="FFFFFF"/>
        </w:rPr>
        <w:t>三</w:t>
      </w:r>
      <w:r w:rsidRPr="00324AE2">
        <w:rPr>
          <w:rFonts w:ascii="黑体" w:eastAsia="黑体" w:hAnsi="黑体" w:cs="方正黑体简体"/>
          <w:bCs/>
          <w:sz w:val="32"/>
          <w:szCs w:val="32"/>
          <w:shd w:val="clear" w:color="auto" w:fill="FFFFFF"/>
        </w:rPr>
        <w:t>、政策适用范围</w:t>
      </w:r>
    </w:p>
    <w:p w:rsidR="004A17AE" w:rsidRPr="003D403A" w:rsidRDefault="004A17AE" w:rsidP="004A17AE">
      <w:pPr>
        <w:pStyle w:val="a5"/>
        <w:shd w:val="clear" w:color="auto" w:fill="FFFFFF"/>
        <w:spacing w:before="0" w:beforeAutospacing="0" w:after="0" w:line="560" w:lineRule="exact"/>
        <w:ind w:firstLineChars="200" w:firstLine="640"/>
        <w:rPr>
          <w:rStyle w:val="a6"/>
          <w:rFonts w:ascii="方正仿宋_GBK" w:eastAsia="方正仿宋_GBK"/>
          <w:b w:val="0"/>
          <w:color w:val="333333"/>
          <w:sz w:val="32"/>
          <w:szCs w:val="32"/>
        </w:rPr>
      </w:pPr>
      <w:r w:rsidRPr="003D403A">
        <w:rPr>
          <w:rStyle w:val="a6"/>
          <w:rFonts w:ascii="方正仿宋_GBK" w:eastAsia="方正仿宋_GBK" w:hint="eastAsia"/>
          <w:b w:val="0"/>
          <w:color w:val="333333"/>
          <w:sz w:val="32"/>
          <w:szCs w:val="32"/>
        </w:rPr>
        <w:t>本政策适用于在渝北区行政管理区域（不含两江新区</w:t>
      </w:r>
      <w:r w:rsidRPr="003D403A">
        <w:rPr>
          <w:rStyle w:val="a6"/>
          <w:rFonts w:ascii="方正仿宋_GBK" w:eastAsia="方正仿宋_GBK" w:hAnsiTheme="minorHAnsi" w:hint="eastAsia"/>
          <w:b w:val="0"/>
          <w:color w:val="333333"/>
          <w:sz w:val="32"/>
          <w:szCs w:val="32"/>
        </w:rPr>
        <w:t>和保税港区</w:t>
      </w:r>
      <w:r w:rsidRPr="003D403A">
        <w:rPr>
          <w:rStyle w:val="a6"/>
          <w:rFonts w:ascii="方正仿宋_GBK" w:eastAsia="方正仿宋_GBK" w:hint="eastAsia"/>
          <w:b w:val="0"/>
          <w:color w:val="333333"/>
          <w:sz w:val="32"/>
          <w:szCs w:val="32"/>
        </w:rPr>
        <w:t>）注册、登记的企业、房屋建筑和市政基础设施项目。</w:t>
      </w:r>
    </w:p>
    <w:p w:rsidR="004A17AE" w:rsidRPr="006510BC" w:rsidRDefault="004A17AE" w:rsidP="004A17AE">
      <w:pPr>
        <w:pStyle w:val="a5"/>
        <w:shd w:val="clear" w:color="auto" w:fill="FFFFFF"/>
        <w:spacing w:before="0" w:beforeAutospacing="0" w:after="0" w:line="560" w:lineRule="exact"/>
        <w:ind w:firstLineChars="200" w:firstLine="643"/>
        <w:rPr>
          <w:rStyle w:val="a6"/>
          <w:rFonts w:ascii="黑体" w:eastAsia="黑体" w:hAnsi="黑体"/>
          <w:b w:val="0"/>
          <w:color w:val="333333"/>
          <w:sz w:val="32"/>
          <w:szCs w:val="32"/>
        </w:rPr>
      </w:pPr>
      <w:r>
        <w:rPr>
          <w:rStyle w:val="a6"/>
          <w:rFonts w:ascii="黑体" w:eastAsia="黑体" w:hAnsi="黑体" w:hint="eastAsia"/>
          <w:color w:val="333333"/>
          <w:sz w:val="32"/>
          <w:szCs w:val="32"/>
        </w:rPr>
        <w:t>四</w:t>
      </w:r>
      <w:r w:rsidRPr="006510BC">
        <w:rPr>
          <w:rStyle w:val="a6"/>
          <w:rFonts w:ascii="黑体" w:eastAsia="黑体" w:hAnsi="黑体" w:hint="eastAsia"/>
          <w:color w:val="333333"/>
          <w:sz w:val="32"/>
          <w:szCs w:val="32"/>
        </w:rPr>
        <w:t>、名词解释</w:t>
      </w:r>
    </w:p>
    <w:p w:rsidR="004A17AE" w:rsidRPr="00C7706C" w:rsidRDefault="004A17AE" w:rsidP="004A17AE">
      <w:pPr>
        <w:pStyle w:val="a5"/>
        <w:shd w:val="clear" w:color="auto" w:fill="FFFFFF"/>
        <w:spacing w:before="0" w:beforeAutospacing="0" w:after="0" w:line="560" w:lineRule="exact"/>
        <w:ind w:firstLineChars="200" w:firstLine="640"/>
        <w:rPr>
          <w:rFonts w:ascii="方正仿宋_GBK" w:eastAsia="方正仿宋_GBK" w:hAnsi="方正仿宋_GBK" w:cs="方正仿宋_GBK"/>
          <w:bCs/>
          <w:sz w:val="32"/>
          <w:szCs w:val="32"/>
          <w:shd w:val="clear" w:color="auto" w:fill="FFFFFF"/>
        </w:rPr>
      </w:pPr>
      <w:r w:rsidRPr="00C7706C">
        <w:rPr>
          <w:rFonts w:ascii="方正仿宋_GBK" w:eastAsia="方正仿宋_GBK" w:hAnsi="方正仿宋_GBK" w:cs="方正仿宋_GBK" w:hint="eastAsia"/>
          <w:bCs/>
          <w:sz w:val="32"/>
          <w:szCs w:val="32"/>
          <w:shd w:val="clear" w:color="auto" w:fill="FFFFFF"/>
        </w:rPr>
        <w:t>1．绿色建筑。在全寿命周期内，节约资源、保护环境、减少污染、为人们提供健康、适用、高效的使用空间，最大限度地实现人与自然和谐共生的高质量建筑。</w:t>
      </w:r>
    </w:p>
    <w:p w:rsidR="004A17AE" w:rsidRPr="00C7706C" w:rsidRDefault="004A17AE" w:rsidP="004A17AE">
      <w:pPr>
        <w:pStyle w:val="a5"/>
        <w:shd w:val="clear" w:color="auto" w:fill="FFFFFF"/>
        <w:spacing w:before="0" w:beforeAutospacing="0" w:after="0" w:line="560" w:lineRule="exact"/>
        <w:ind w:firstLineChars="200" w:firstLine="640"/>
        <w:rPr>
          <w:rFonts w:ascii="方正仿宋_GBK" w:eastAsia="方正仿宋_GBK" w:hAnsi="方正仿宋_GBK" w:cs="方正仿宋_GBK"/>
          <w:bCs/>
          <w:sz w:val="32"/>
          <w:szCs w:val="32"/>
          <w:shd w:val="clear" w:color="auto" w:fill="FFFFFF"/>
        </w:rPr>
      </w:pPr>
      <w:r w:rsidRPr="00C7706C">
        <w:rPr>
          <w:rFonts w:ascii="方正仿宋_GBK" w:eastAsia="方正仿宋_GBK" w:hAnsi="方正仿宋_GBK" w:cs="方正仿宋_GBK" w:hint="eastAsia"/>
          <w:bCs/>
          <w:sz w:val="32"/>
          <w:szCs w:val="32"/>
          <w:shd w:val="clear" w:color="auto" w:fill="FFFFFF"/>
        </w:rPr>
        <w:t>2．绿色生态住宅小区。在全寿命周期内，节约资源、保护环境、减少污染、为人们提供健康、适用、舒适的居住环境，</w:t>
      </w:r>
      <w:r w:rsidRPr="00C7706C">
        <w:rPr>
          <w:rFonts w:ascii="方正仿宋_GBK" w:eastAsia="方正仿宋_GBK" w:hAnsi="方正仿宋_GBK" w:cs="方正仿宋_GBK" w:hint="eastAsia"/>
          <w:bCs/>
          <w:sz w:val="32"/>
          <w:szCs w:val="32"/>
          <w:shd w:val="clear" w:color="auto" w:fill="FFFFFF"/>
        </w:rPr>
        <w:lastRenderedPageBreak/>
        <w:t>最大限度地实现人与自然和谐共生的高品质住宅小区。简称“生态小区”。</w:t>
      </w:r>
    </w:p>
    <w:p w:rsidR="004A17AE" w:rsidRPr="00C7706C" w:rsidRDefault="004A17AE" w:rsidP="004A17AE">
      <w:pPr>
        <w:pStyle w:val="a5"/>
        <w:shd w:val="clear" w:color="auto" w:fill="FFFFFF"/>
        <w:spacing w:before="0" w:beforeAutospacing="0" w:after="0" w:line="560" w:lineRule="exact"/>
        <w:ind w:firstLineChars="200" w:firstLine="640"/>
        <w:rPr>
          <w:rFonts w:ascii="方正仿宋_GBK" w:eastAsia="方正仿宋_GBK" w:hAnsi="方正仿宋_GBK" w:cs="方正仿宋_GBK"/>
          <w:bCs/>
          <w:sz w:val="32"/>
          <w:szCs w:val="32"/>
          <w:shd w:val="clear" w:color="auto" w:fill="FFFFFF"/>
        </w:rPr>
      </w:pPr>
      <w:r w:rsidRPr="00C7706C">
        <w:rPr>
          <w:rFonts w:ascii="方正仿宋_GBK" w:eastAsia="方正仿宋_GBK" w:hAnsi="方正仿宋_GBK" w:cs="方正仿宋_GBK" w:hint="eastAsia"/>
          <w:bCs/>
          <w:sz w:val="32"/>
          <w:szCs w:val="32"/>
          <w:shd w:val="clear" w:color="auto" w:fill="FFFFFF"/>
        </w:rPr>
        <w:t>3. 一级专业承包企业（限住建部颁发资质）。包含公路、水运、水利、铁路、民航方面的专业承包一级资质及涉及多个专业的专业承包一级资质。</w:t>
      </w:r>
    </w:p>
    <w:p w:rsidR="004A17AE" w:rsidRPr="007161ED" w:rsidRDefault="004A17AE" w:rsidP="004A17AE">
      <w:pPr>
        <w:pStyle w:val="a5"/>
        <w:shd w:val="clear" w:color="auto" w:fill="FFFFFF"/>
        <w:spacing w:before="0" w:beforeAutospacing="0" w:after="0" w:line="560" w:lineRule="exact"/>
        <w:rPr>
          <w:rStyle w:val="a6"/>
          <w:rFonts w:ascii="方正仿宋_GBK" w:eastAsia="方正仿宋_GBK"/>
          <w:b w:val="0"/>
          <w:color w:val="333333"/>
          <w:sz w:val="32"/>
          <w:szCs w:val="32"/>
        </w:rPr>
      </w:pPr>
      <w:r>
        <w:rPr>
          <w:rFonts w:ascii="MS Mincho" w:eastAsia="MS Mincho" w:hAnsi="MS Mincho" w:cs="MS Mincho" w:hint="eastAsia"/>
          <w:bCs/>
          <w:sz w:val="32"/>
          <w:szCs w:val="32"/>
          <w:shd w:val="clear" w:color="auto" w:fill="FFFFFF"/>
        </w:rPr>
        <w:t> </w:t>
      </w:r>
      <w:r w:rsidRPr="0003736A">
        <w:rPr>
          <w:rStyle w:val="a6"/>
          <w:rFonts w:ascii="黑体" w:eastAsia="黑体" w:hAnsi="黑体" w:hint="eastAsia"/>
          <w:color w:val="333333"/>
        </w:rPr>
        <w:t>  </w:t>
      </w:r>
      <w:r w:rsidRPr="0003736A">
        <w:rPr>
          <w:rStyle w:val="a6"/>
          <w:rFonts w:ascii="黑体" w:eastAsia="黑体" w:hAnsi="黑体" w:hint="eastAsia"/>
          <w:color w:val="333333"/>
          <w:sz w:val="32"/>
          <w:szCs w:val="32"/>
        </w:rPr>
        <w:t>五</w:t>
      </w:r>
      <w:r>
        <w:rPr>
          <w:rStyle w:val="a6"/>
          <w:rFonts w:ascii="黑体" w:eastAsia="黑体" w:hAnsi="黑体" w:hint="eastAsia"/>
          <w:color w:val="333333"/>
          <w:sz w:val="32"/>
          <w:szCs w:val="32"/>
        </w:rPr>
        <w:t>、</w:t>
      </w:r>
      <w:r w:rsidRPr="0003736A">
        <w:rPr>
          <w:rStyle w:val="a6"/>
          <w:rFonts w:ascii="黑体" w:eastAsia="黑体" w:hAnsi="黑体" w:hint="eastAsia"/>
          <w:color w:val="333333"/>
          <w:sz w:val="32"/>
          <w:szCs w:val="32"/>
        </w:rPr>
        <w:t>新</w:t>
      </w:r>
      <w:r>
        <w:rPr>
          <w:rStyle w:val="a6"/>
          <w:rFonts w:ascii="黑体" w:eastAsia="黑体" w:hAnsi="黑体" w:hint="eastAsia"/>
          <w:color w:val="333333"/>
          <w:sz w:val="32"/>
          <w:szCs w:val="32"/>
        </w:rPr>
        <w:t>旧</w:t>
      </w:r>
      <w:r w:rsidRPr="0003736A">
        <w:rPr>
          <w:rStyle w:val="a6"/>
          <w:rFonts w:ascii="黑体" w:eastAsia="黑体" w:hAnsi="黑体" w:hint="eastAsia"/>
          <w:color w:val="333333"/>
          <w:sz w:val="32"/>
          <w:szCs w:val="32"/>
        </w:rPr>
        <w:t>政策对比    </w:t>
      </w:r>
      <w:r w:rsidRPr="0003736A">
        <w:rPr>
          <w:rFonts w:ascii="黑体" w:eastAsia="黑体" w:hAnsi="黑体" w:cs="MS Mincho" w:hint="eastAsia"/>
          <w:b/>
          <w:bCs/>
          <w:sz w:val="32"/>
          <w:szCs w:val="32"/>
          <w:shd w:val="clear" w:color="auto" w:fill="FFFFFF"/>
        </w:rPr>
        <w:t>  </w:t>
      </w:r>
      <w:r w:rsidRPr="0003736A">
        <w:rPr>
          <w:rStyle w:val="a6"/>
          <w:rFonts w:ascii="黑体" w:eastAsia="黑体" w:hAnsi="黑体" w:hint="eastAsia"/>
          <w:color w:val="333333"/>
          <w:sz w:val="32"/>
          <w:szCs w:val="32"/>
        </w:rPr>
        <w:t>   </w:t>
      </w:r>
      <w:r w:rsidRPr="007161ED">
        <w:rPr>
          <w:rStyle w:val="a6"/>
          <w:rFonts w:ascii="方正仿宋_GBK" w:eastAsia="方正仿宋_GBK" w:hint="eastAsia"/>
          <w:color w:val="333333"/>
          <w:sz w:val="32"/>
          <w:szCs w:val="32"/>
        </w:rPr>
        <w:t>    </w:t>
      </w:r>
    </w:p>
    <w:p w:rsidR="004A17AE" w:rsidRPr="00C7706C" w:rsidRDefault="004A17AE" w:rsidP="004A17AE">
      <w:pPr>
        <w:pStyle w:val="a5"/>
        <w:shd w:val="clear" w:color="auto" w:fill="FFFFFF"/>
        <w:spacing w:before="0" w:beforeAutospacing="0" w:after="0" w:line="560" w:lineRule="exact"/>
        <w:ind w:firstLineChars="200" w:firstLine="640"/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</w:pPr>
      <w:r w:rsidRPr="00C7706C">
        <w:rPr>
          <w:rFonts w:ascii="方正仿宋_GBK" w:eastAsia="方正仿宋_GBK" w:hAnsi="方正仿宋_GBK" w:cs="方正仿宋_GBK" w:hint="eastAsia"/>
          <w:bCs/>
          <w:sz w:val="32"/>
          <w:szCs w:val="32"/>
          <w:shd w:val="clear" w:color="auto" w:fill="FFFFFF"/>
        </w:rPr>
        <w:t>与原政策相比，一是新政策</w:t>
      </w:r>
      <w:r w:rsidRPr="00C7706C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第3条、第4条、第8条</w:t>
      </w:r>
      <w:r w:rsidRPr="00C7706C">
        <w:rPr>
          <w:rFonts w:ascii="方正仿宋_GBK" w:eastAsia="方正仿宋_GBK" w:hAnsi="方正仿宋_GBK" w:cs="方正仿宋_GBK" w:hint="eastAsia"/>
          <w:bCs/>
          <w:sz w:val="32"/>
          <w:szCs w:val="32"/>
          <w:shd w:val="clear" w:color="auto" w:fill="FFFFFF"/>
        </w:rPr>
        <w:t>提高了部分申报门槛、提高了资金补助标准主要体现在：产值、资质晋级补助金额提高和一级专业承包企业仅</w:t>
      </w:r>
      <w:r w:rsidRPr="00C7706C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限住建部颁发资质。</w:t>
      </w:r>
    </w:p>
    <w:p w:rsidR="004A17AE" w:rsidRPr="00C7706C" w:rsidRDefault="004A17AE" w:rsidP="004A17AE">
      <w:pPr>
        <w:pStyle w:val="a5"/>
        <w:shd w:val="clear" w:color="auto" w:fill="FFFFFF"/>
        <w:spacing w:before="0" w:beforeAutospacing="0" w:after="0" w:line="560" w:lineRule="exact"/>
        <w:ind w:firstLineChars="200" w:firstLine="640"/>
        <w:rPr>
          <w:rFonts w:ascii="方正仿宋_GBK" w:eastAsia="方正仿宋_GBK" w:hAnsi="方正仿宋_GBK" w:cs="方正仿宋_GBK"/>
          <w:color w:val="333333"/>
          <w:sz w:val="32"/>
          <w:szCs w:val="32"/>
        </w:rPr>
      </w:pPr>
      <w:r w:rsidRPr="00C7706C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二是在第7条新增了“绿色生态住宅小区”和二星级绿色建筑资金补助政策。</w:t>
      </w:r>
      <w:r w:rsidRPr="00C7706C">
        <w:rPr>
          <w:rFonts w:ascii="方正仿宋_GBK" w:eastAsia="方正仿宋_GBK" w:hint="eastAsia"/>
          <w:color w:val="333333"/>
          <w:sz w:val="32"/>
          <w:szCs w:val="32"/>
          <w:shd w:val="clear" w:color="auto" w:fill="FFFFFF"/>
        </w:rPr>
        <w:t> </w:t>
      </w:r>
    </w:p>
    <w:p w:rsidR="004A17AE" w:rsidRPr="00C7706C" w:rsidRDefault="004A17AE" w:rsidP="004A17AE">
      <w:pPr>
        <w:pStyle w:val="a5"/>
        <w:shd w:val="clear" w:color="auto" w:fill="FFFFFF"/>
        <w:spacing w:before="0" w:beforeAutospacing="0" w:after="0" w:line="560" w:lineRule="exact"/>
        <w:ind w:firstLineChars="200" w:firstLine="640"/>
        <w:rPr>
          <w:rFonts w:ascii="方正仿宋_GBK" w:eastAsia="方正仿宋_GBK"/>
        </w:rPr>
      </w:pPr>
      <w:r w:rsidRPr="00C7706C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三是</w:t>
      </w:r>
      <w:r w:rsidRPr="00C7706C">
        <w:rPr>
          <w:rFonts w:ascii="方正仿宋_GBK" w:eastAsia="方正仿宋_GBK" w:hAnsi="方正仿宋_GBK" w:cs="方正仿宋_GBK" w:hint="eastAsia"/>
          <w:bCs/>
          <w:sz w:val="32"/>
          <w:szCs w:val="32"/>
          <w:shd w:val="clear" w:color="auto" w:fill="FFFFFF"/>
        </w:rPr>
        <w:t>取消了涉税、</w:t>
      </w:r>
      <w:r w:rsidRPr="00C7706C">
        <w:rPr>
          <w:rFonts w:ascii="方正仿宋_GBK" w:eastAsia="方正仿宋_GBK" w:hint="eastAsia"/>
          <w:sz w:val="32"/>
          <w:szCs w:val="32"/>
        </w:rPr>
        <w:t>建筑产业现代化房屋建筑试点项目和招商引资资以及专利、工法等资金补助。</w:t>
      </w:r>
    </w:p>
    <w:p w:rsidR="006C54FB" w:rsidRPr="004A17AE" w:rsidRDefault="006C54FB"/>
    <w:sectPr w:rsidR="006C54FB" w:rsidRPr="004A17AE" w:rsidSect="007D0F23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F54" w:rsidRDefault="00E31F54" w:rsidP="004A17AE">
      <w:r>
        <w:separator/>
      </w:r>
    </w:p>
  </w:endnote>
  <w:endnote w:type="continuationSeparator" w:id="0">
    <w:p w:rsidR="00E31F54" w:rsidRDefault="00E31F54" w:rsidP="004A1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F54" w:rsidRDefault="00E31F54" w:rsidP="004A17AE">
      <w:r>
        <w:separator/>
      </w:r>
    </w:p>
  </w:footnote>
  <w:footnote w:type="continuationSeparator" w:id="0">
    <w:p w:rsidR="00E31F54" w:rsidRDefault="00E31F54" w:rsidP="004A17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DE"/>
    <w:rsid w:val="0002742B"/>
    <w:rsid w:val="0036712F"/>
    <w:rsid w:val="003D403A"/>
    <w:rsid w:val="004A09DE"/>
    <w:rsid w:val="004A17AE"/>
    <w:rsid w:val="006C54FB"/>
    <w:rsid w:val="00E3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CD6DF8-CD1E-416B-BB40-A5D20298D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7A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17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17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17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17AE"/>
    <w:rPr>
      <w:sz w:val="18"/>
      <w:szCs w:val="18"/>
    </w:rPr>
  </w:style>
  <w:style w:type="paragraph" w:styleId="a5">
    <w:name w:val="Normal (Web)"/>
    <w:basedOn w:val="a"/>
    <w:qFormat/>
    <w:rsid w:val="004A17AE"/>
    <w:pPr>
      <w:spacing w:before="100" w:beforeAutospacing="1" w:after="142" w:line="288" w:lineRule="auto"/>
      <w:jc w:val="left"/>
    </w:pPr>
    <w:rPr>
      <w:kern w:val="0"/>
      <w:sz w:val="24"/>
    </w:rPr>
  </w:style>
  <w:style w:type="character" w:styleId="a6">
    <w:name w:val="Strong"/>
    <w:basedOn w:val="a0"/>
    <w:uiPriority w:val="22"/>
    <w:qFormat/>
    <w:rsid w:val="004A17A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8618602330939</dc:creator>
  <cp:keywords/>
  <dc:description/>
  <cp:lastModifiedBy>8618602330939</cp:lastModifiedBy>
  <cp:revision>7</cp:revision>
  <dcterms:created xsi:type="dcterms:W3CDTF">2021-11-24T09:20:00Z</dcterms:created>
  <dcterms:modified xsi:type="dcterms:W3CDTF">2021-11-24T09:31:00Z</dcterms:modified>
</cp:coreProperties>
</file>