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6DC" w:rsidRDefault="008D06DC" w:rsidP="00FD0D57">
      <w:pPr>
        <w:spacing w:line="540" w:lineRule="exact"/>
        <w:jc w:val="center"/>
        <w:rPr>
          <w:rFonts w:ascii="Times New Roman" w:eastAsia="方正小标宋_GBK" w:hAnsi="Times New Roman" w:cs="方正小标宋_GBK"/>
          <w:sz w:val="44"/>
          <w:szCs w:val="44"/>
        </w:rPr>
      </w:pPr>
      <w:r>
        <w:rPr>
          <w:rFonts w:ascii="Times New Roman" w:eastAsia="方正小标宋_GBK" w:hAnsi="Times New Roman" w:cs="方正小标宋_GBK" w:hint="eastAsia"/>
          <w:sz w:val="44"/>
          <w:szCs w:val="44"/>
        </w:rPr>
        <w:t>渝北区住房和城乡建设委员会</w:t>
      </w:r>
    </w:p>
    <w:p w:rsidR="008D06DC" w:rsidRDefault="00FD0D57" w:rsidP="008D06DC">
      <w:pPr>
        <w:spacing w:line="540" w:lineRule="exact"/>
        <w:jc w:val="center"/>
        <w:rPr>
          <w:rFonts w:ascii="Times New Roman" w:eastAsia="方正小标宋_GBK" w:hAnsi="Times New Roman" w:cs="方正小标宋_GBK"/>
          <w:sz w:val="44"/>
          <w:szCs w:val="44"/>
        </w:rPr>
      </w:pPr>
      <w:r>
        <w:rPr>
          <w:rFonts w:ascii="Times New Roman" w:eastAsia="方正小标宋_GBK" w:hAnsi="Times New Roman" w:cs="方正小标宋_GBK" w:hint="eastAsia"/>
          <w:sz w:val="44"/>
          <w:szCs w:val="44"/>
        </w:rPr>
        <w:t>关于《</w:t>
      </w:r>
      <w:r w:rsidR="008D06DC" w:rsidRPr="008D06DC">
        <w:rPr>
          <w:rFonts w:ascii="Times New Roman" w:eastAsia="方正小标宋_GBK" w:hAnsi="Times New Roman" w:cs="方正小标宋_GBK" w:hint="eastAsia"/>
          <w:sz w:val="44"/>
          <w:szCs w:val="44"/>
        </w:rPr>
        <w:t>渝北区公共租赁住房和廉租住房</w:t>
      </w:r>
    </w:p>
    <w:p w:rsidR="008D06DC" w:rsidRDefault="008D06DC" w:rsidP="008D06DC">
      <w:pPr>
        <w:spacing w:line="540" w:lineRule="exact"/>
        <w:jc w:val="center"/>
        <w:rPr>
          <w:rFonts w:ascii="Times New Roman" w:eastAsia="方正小标宋_GBK" w:hAnsi="Times New Roman" w:cs="方正小标宋_GBK"/>
          <w:sz w:val="44"/>
          <w:szCs w:val="44"/>
        </w:rPr>
      </w:pPr>
      <w:r w:rsidRPr="008D06DC">
        <w:rPr>
          <w:rFonts w:ascii="Times New Roman" w:eastAsia="方正小标宋_GBK" w:hAnsi="Times New Roman" w:cs="方正小标宋_GBK" w:hint="eastAsia"/>
          <w:sz w:val="44"/>
          <w:szCs w:val="44"/>
        </w:rPr>
        <w:t>并轨运行实施意见</w:t>
      </w:r>
      <w:r w:rsidR="00FD0D57">
        <w:rPr>
          <w:rFonts w:ascii="Times New Roman" w:eastAsia="方正小标宋_GBK" w:hAnsi="Times New Roman" w:cs="方正小标宋_GBK" w:hint="eastAsia"/>
          <w:sz w:val="44"/>
          <w:szCs w:val="44"/>
        </w:rPr>
        <w:t>（征求意见稿》</w:t>
      </w:r>
    </w:p>
    <w:p w:rsidR="00FD0D57" w:rsidRDefault="00FD0D57" w:rsidP="008D06DC">
      <w:pPr>
        <w:spacing w:line="540" w:lineRule="exact"/>
        <w:jc w:val="center"/>
        <w:rPr>
          <w:rFonts w:ascii="Times New Roman" w:eastAsia="方正小标宋_GBK" w:hAnsi="Times New Roman" w:cs="方正小标宋_GBK"/>
          <w:sz w:val="44"/>
          <w:szCs w:val="44"/>
        </w:rPr>
      </w:pPr>
      <w:r>
        <w:rPr>
          <w:rFonts w:ascii="Times New Roman" w:eastAsia="方正小标宋_GBK" w:hAnsi="Times New Roman" w:cs="方正小标宋_GBK" w:hint="eastAsia"/>
          <w:sz w:val="44"/>
          <w:szCs w:val="44"/>
        </w:rPr>
        <w:t>公开征求意见的通知</w:t>
      </w:r>
    </w:p>
    <w:p w:rsidR="00FD0D57" w:rsidRDefault="00FD0D57" w:rsidP="00FD0D57">
      <w:pPr>
        <w:spacing w:line="540" w:lineRule="exact"/>
        <w:ind w:firstLineChars="200" w:firstLine="640"/>
        <w:rPr>
          <w:rFonts w:ascii="Times New Roman" w:eastAsia="方正仿宋_GBK" w:hAnsi="Times New Roman" w:cs="方正仿宋_GBK"/>
          <w:sz w:val="32"/>
          <w:szCs w:val="32"/>
        </w:rPr>
      </w:pPr>
    </w:p>
    <w:p w:rsidR="00FD0D57" w:rsidRDefault="00FD0D57" w:rsidP="00FD0D57">
      <w:pPr>
        <w:widowControl/>
        <w:shd w:val="clear" w:color="auto" w:fill="FFFFFF"/>
        <w:spacing w:line="594" w:lineRule="exact"/>
        <w:ind w:left="76"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为</w:t>
      </w:r>
      <w:r w:rsidR="008D06DC">
        <w:rPr>
          <w:rFonts w:ascii="Times New Roman" w:eastAsia="方正仿宋_GBK" w:hAnsi="Times New Roman" w:hint="eastAsia"/>
          <w:sz w:val="32"/>
          <w:szCs w:val="32"/>
        </w:rPr>
        <w:t>扎实有序推进公廉并轨运行工作</w:t>
      </w:r>
      <w:r>
        <w:rPr>
          <w:rFonts w:ascii="Times New Roman" w:eastAsia="方正仿宋_GBK" w:hAnsi="Times New Roman" w:cs="方正仿宋_GBK" w:hint="eastAsia"/>
          <w:sz w:val="32"/>
          <w:szCs w:val="32"/>
        </w:rPr>
        <w:t>，结合渝北区实际，</w:t>
      </w:r>
      <w:r w:rsidR="008D06DC">
        <w:rPr>
          <w:rFonts w:ascii="Times New Roman" w:eastAsia="方正仿宋_GBK" w:hAnsi="Times New Roman" w:cs="方正仿宋_GBK" w:hint="eastAsia"/>
          <w:sz w:val="32"/>
          <w:szCs w:val="32"/>
        </w:rPr>
        <w:t>我委</w:t>
      </w:r>
      <w:r w:rsidR="00FD0F8E">
        <w:rPr>
          <w:rFonts w:ascii="Times New Roman" w:eastAsia="方正仿宋_GBK" w:hAnsi="Times New Roman" w:cs="方正仿宋_GBK" w:hint="eastAsia"/>
          <w:sz w:val="32"/>
          <w:szCs w:val="32"/>
        </w:rPr>
        <w:t>代区政府</w:t>
      </w:r>
      <w:r>
        <w:rPr>
          <w:rFonts w:ascii="Times New Roman" w:eastAsia="方正仿宋_GBK" w:hAnsi="Times New Roman" w:cs="方正仿宋_GBK" w:hint="eastAsia"/>
          <w:sz w:val="32"/>
          <w:szCs w:val="32"/>
        </w:rPr>
        <w:t>起草了《</w:t>
      </w:r>
      <w:r w:rsidR="008D06DC" w:rsidRPr="00E6226A">
        <w:rPr>
          <w:rFonts w:eastAsia="方正仿宋_GBK" w:hint="eastAsia"/>
          <w:sz w:val="32"/>
          <w:szCs w:val="32"/>
        </w:rPr>
        <w:t>渝北区公共租赁住房和廉租住房并轨运行</w:t>
      </w:r>
      <w:r w:rsidR="008D06DC">
        <w:rPr>
          <w:rFonts w:eastAsia="方正仿宋_GBK" w:hint="eastAsia"/>
          <w:sz w:val="32"/>
          <w:szCs w:val="32"/>
        </w:rPr>
        <w:t>实施意见</w:t>
      </w:r>
      <w:r>
        <w:rPr>
          <w:rFonts w:ascii="Times New Roman" w:eastAsia="方正仿宋_GBK" w:hAnsi="Times New Roman" w:cs="方正仿宋_GBK" w:hint="eastAsia"/>
          <w:sz w:val="32"/>
          <w:szCs w:val="32"/>
        </w:rPr>
        <w:t>（征求意见稿）》。现面向社会公开征求意见，公众可通过以下途径和方式提出反馈意见：</w:t>
      </w:r>
    </w:p>
    <w:p w:rsidR="00FD0D57" w:rsidRPr="00866F3B" w:rsidRDefault="00FD0D57" w:rsidP="00FD0D57">
      <w:pPr>
        <w:spacing w:line="594" w:lineRule="exact"/>
        <w:ind w:firstLineChars="200" w:firstLine="640"/>
        <w:rPr>
          <w:rFonts w:ascii="Times New Roman" w:eastAsia="方正仿宋_GBK" w:hAnsi="Times New Roman"/>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通过信函方式将意见邮寄至：</w:t>
      </w:r>
      <w:r w:rsidR="008D06DC">
        <w:rPr>
          <w:rFonts w:ascii="Times New Roman" w:eastAsia="方正仿宋_GBK" w:hAnsi="Times New Roman" w:cs="方正仿宋_GBK" w:hint="eastAsia"/>
          <w:sz w:val="32"/>
          <w:szCs w:val="32"/>
        </w:rPr>
        <w:t>渝北区宝圣湖街道宝桐路</w:t>
      </w:r>
      <w:r w:rsidR="008D06DC">
        <w:rPr>
          <w:rFonts w:ascii="Times New Roman" w:eastAsia="方正仿宋_GBK" w:hAnsi="Times New Roman" w:cs="方正仿宋_GBK" w:hint="eastAsia"/>
          <w:sz w:val="32"/>
          <w:szCs w:val="32"/>
        </w:rPr>
        <w:t>1</w:t>
      </w:r>
      <w:r w:rsidR="008D06DC">
        <w:rPr>
          <w:rFonts w:ascii="Times New Roman" w:eastAsia="方正仿宋_GBK" w:hAnsi="Times New Roman" w:cs="方正仿宋_GBK" w:hint="eastAsia"/>
          <w:sz w:val="32"/>
          <w:szCs w:val="32"/>
        </w:rPr>
        <w:t>号</w:t>
      </w:r>
      <w:r w:rsidRPr="00866F3B">
        <w:rPr>
          <w:rFonts w:ascii="Times New Roman" w:eastAsia="方正仿宋_GBK" w:hAnsi="Times New Roman" w:hint="eastAsia"/>
          <w:sz w:val="32"/>
          <w:szCs w:val="32"/>
        </w:rPr>
        <w:t>（</w:t>
      </w:r>
      <w:r w:rsidR="003660C9" w:rsidRPr="00866F3B">
        <w:rPr>
          <w:rFonts w:ascii="Times New Roman" w:eastAsia="方正仿宋_GBK" w:hAnsi="Times New Roman" w:hint="eastAsia"/>
          <w:sz w:val="32"/>
          <w:szCs w:val="32"/>
        </w:rPr>
        <w:t>渝北区住房和城乡建设委员会住征科</w:t>
      </w:r>
      <w:r w:rsidRPr="00866F3B">
        <w:rPr>
          <w:rFonts w:ascii="Times New Roman" w:eastAsia="方正仿宋_GBK" w:hAnsi="Times New Roman" w:hint="eastAsia"/>
          <w:sz w:val="32"/>
          <w:szCs w:val="32"/>
        </w:rPr>
        <w:t>）。来信请注明“《</w:t>
      </w:r>
      <w:r w:rsidR="003660C9" w:rsidRPr="00866F3B">
        <w:rPr>
          <w:rFonts w:ascii="Times New Roman" w:eastAsia="方正仿宋_GBK" w:hAnsi="Times New Roman" w:hint="eastAsia"/>
          <w:sz w:val="32"/>
          <w:szCs w:val="32"/>
        </w:rPr>
        <w:t>渝北区公共租赁住房和廉租住房并轨运行实施意见</w:t>
      </w:r>
      <w:r w:rsidRPr="00866F3B">
        <w:rPr>
          <w:rFonts w:ascii="Times New Roman" w:eastAsia="方正仿宋_GBK" w:hAnsi="Times New Roman" w:hint="eastAsia"/>
          <w:sz w:val="32"/>
          <w:szCs w:val="32"/>
        </w:rPr>
        <w:t>》征求意见”字样。</w:t>
      </w:r>
    </w:p>
    <w:p w:rsidR="00FD0D57" w:rsidRPr="00866F3B" w:rsidRDefault="00FD0D57" w:rsidP="00FD0D57">
      <w:pPr>
        <w:spacing w:line="594" w:lineRule="exact"/>
        <w:ind w:firstLineChars="200" w:firstLine="640"/>
        <w:rPr>
          <w:rFonts w:ascii="Times New Roman" w:eastAsia="方正仿宋_GBK" w:hAnsi="Times New Roman"/>
          <w:sz w:val="32"/>
          <w:szCs w:val="32"/>
        </w:rPr>
      </w:pPr>
      <w:r w:rsidRPr="00866F3B">
        <w:rPr>
          <w:rFonts w:ascii="Times New Roman" w:eastAsia="方正仿宋_GBK" w:hAnsi="Times New Roman" w:hint="eastAsia"/>
          <w:sz w:val="32"/>
          <w:szCs w:val="32"/>
        </w:rPr>
        <w:t>2.</w:t>
      </w:r>
      <w:r w:rsidRPr="00866F3B">
        <w:rPr>
          <w:rFonts w:ascii="Times New Roman" w:eastAsia="方正仿宋_GBK" w:hAnsi="Times New Roman" w:hint="eastAsia"/>
          <w:sz w:val="32"/>
          <w:szCs w:val="32"/>
        </w:rPr>
        <w:t>通过电子邮件方式将意见发送至邮箱：</w:t>
      </w:r>
      <w:r w:rsidR="003660C9" w:rsidRPr="00866F3B">
        <w:rPr>
          <w:rFonts w:ascii="Times New Roman" w:eastAsia="方正仿宋_GBK" w:hAnsi="Times New Roman" w:hint="eastAsia"/>
          <w:sz w:val="32"/>
          <w:szCs w:val="32"/>
        </w:rPr>
        <w:t>223666156@qq.com</w:t>
      </w:r>
      <w:r w:rsidRPr="00866F3B">
        <w:rPr>
          <w:rFonts w:ascii="Times New Roman" w:eastAsia="方正仿宋_GBK" w:hAnsi="Times New Roman" w:hint="eastAsia"/>
          <w:sz w:val="32"/>
          <w:szCs w:val="32"/>
        </w:rPr>
        <w:t>。</w:t>
      </w:r>
    </w:p>
    <w:p w:rsidR="00EA4162" w:rsidRDefault="00FD0D57" w:rsidP="003317CA">
      <w:pPr>
        <w:spacing w:line="594" w:lineRule="exact"/>
        <w:rPr>
          <w:rFonts w:ascii="Times New Roman" w:eastAsia="方正仿宋_GBK" w:hAnsi="Times New Roman"/>
          <w:sz w:val="32"/>
          <w:szCs w:val="32"/>
        </w:rPr>
      </w:pPr>
      <w:r w:rsidRPr="00866F3B">
        <w:rPr>
          <w:rFonts w:ascii="Times New Roman" w:eastAsia="方正仿宋_GBK" w:hAnsi="Times New Roman" w:hint="eastAsia"/>
          <w:sz w:val="32"/>
          <w:szCs w:val="32"/>
        </w:rPr>
        <w:t>意见反馈截止时间为</w:t>
      </w:r>
      <w:r w:rsidRPr="00866F3B">
        <w:rPr>
          <w:rFonts w:ascii="Times New Roman" w:eastAsia="方正仿宋_GBK" w:hAnsi="Times New Roman" w:hint="eastAsia"/>
          <w:sz w:val="32"/>
          <w:szCs w:val="32"/>
        </w:rPr>
        <w:t>20</w:t>
      </w:r>
      <w:r w:rsidR="003660C9" w:rsidRPr="00866F3B">
        <w:rPr>
          <w:rFonts w:ascii="Times New Roman" w:eastAsia="方正仿宋_GBK" w:hAnsi="Times New Roman" w:hint="eastAsia"/>
          <w:sz w:val="32"/>
          <w:szCs w:val="32"/>
        </w:rPr>
        <w:t>20</w:t>
      </w:r>
      <w:r w:rsidRPr="00866F3B">
        <w:rPr>
          <w:rFonts w:ascii="Times New Roman" w:eastAsia="方正仿宋_GBK" w:hAnsi="Times New Roman" w:hint="eastAsia"/>
          <w:sz w:val="32"/>
          <w:szCs w:val="32"/>
        </w:rPr>
        <w:t>年</w:t>
      </w:r>
      <w:r w:rsidR="009F4867">
        <w:rPr>
          <w:rFonts w:ascii="Times New Roman" w:eastAsia="方正仿宋_GBK" w:hAnsi="Times New Roman" w:hint="eastAsia"/>
          <w:sz w:val="32"/>
          <w:szCs w:val="32"/>
        </w:rPr>
        <w:t>8</w:t>
      </w:r>
      <w:r w:rsidRPr="00866F3B">
        <w:rPr>
          <w:rFonts w:ascii="Times New Roman" w:eastAsia="方正仿宋_GBK" w:hAnsi="Times New Roman" w:hint="eastAsia"/>
          <w:sz w:val="32"/>
          <w:szCs w:val="32"/>
        </w:rPr>
        <w:t>月</w:t>
      </w:r>
      <w:r w:rsidR="009F4867">
        <w:rPr>
          <w:rFonts w:ascii="Times New Roman" w:eastAsia="方正仿宋_GBK" w:hAnsi="Times New Roman" w:hint="eastAsia"/>
          <w:sz w:val="32"/>
          <w:szCs w:val="32"/>
        </w:rPr>
        <w:t>9</w:t>
      </w:r>
      <w:r w:rsidRPr="00866F3B">
        <w:rPr>
          <w:rFonts w:ascii="Times New Roman" w:eastAsia="方正仿宋_GBK" w:hAnsi="Times New Roman" w:hint="eastAsia"/>
          <w:sz w:val="32"/>
          <w:szCs w:val="32"/>
        </w:rPr>
        <w:t>日。</w:t>
      </w:r>
    </w:p>
    <w:p w:rsidR="00A85F54" w:rsidRPr="00866F3B" w:rsidRDefault="00A85F54" w:rsidP="003317CA">
      <w:pPr>
        <w:spacing w:line="594" w:lineRule="exact"/>
        <w:rPr>
          <w:rFonts w:ascii="Times New Roman" w:eastAsia="方正仿宋_GBK" w:hAnsi="Times New Roman"/>
          <w:sz w:val="32"/>
          <w:szCs w:val="32"/>
        </w:rPr>
      </w:pPr>
    </w:p>
    <w:p w:rsidR="00A85F54" w:rsidRDefault="00FD0D57" w:rsidP="00A85F54">
      <w:pPr>
        <w:spacing w:line="594" w:lineRule="exact"/>
        <w:ind w:leftChars="380" w:left="1598" w:hangingChars="250" w:hanging="800"/>
        <w:rPr>
          <w:rFonts w:ascii="Times New Roman" w:eastAsia="方正仿宋_GBK" w:hAnsi="Times New Roman"/>
          <w:sz w:val="32"/>
          <w:szCs w:val="32"/>
        </w:rPr>
      </w:pPr>
      <w:r w:rsidRPr="00866F3B">
        <w:rPr>
          <w:rFonts w:ascii="Times New Roman" w:eastAsia="方正仿宋_GBK" w:hAnsi="Times New Roman" w:hint="eastAsia"/>
          <w:sz w:val="32"/>
          <w:szCs w:val="32"/>
        </w:rPr>
        <w:t>附件：</w:t>
      </w:r>
      <w:r w:rsidRPr="00866F3B">
        <w:rPr>
          <w:rFonts w:ascii="Times New Roman" w:eastAsia="方正仿宋_GBK" w:hAnsi="Times New Roman" w:hint="eastAsia"/>
          <w:sz w:val="32"/>
          <w:szCs w:val="32"/>
        </w:rPr>
        <w:t>1.</w:t>
      </w:r>
      <w:r w:rsidR="003660C9" w:rsidRPr="00866F3B">
        <w:rPr>
          <w:rFonts w:ascii="Times New Roman" w:eastAsia="方正仿宋_GBK" w:hAnsi="Times New Roman" w:hint="eastAsia"/>
          <w:sz w:val="32"/>
          <w:szCs w:val="32"/>
        </w:rPr>
        <w:t>渝北区公共租赁住房和廉租住房并轨运行实施意见</w:t>
      </w:r>
      <w:r w:rsidRPr="00866F3B">
        <w:rPr>
          <w:rFonts w:ascii="Times New Roman" w:eastAsia="方正仿宋_GBK" w:hAnsi="Times New Roman" w:hint="eastAsia"/>
          <w:sz w:val="32"/>
          <w:szCs w:val="32"/>
        </w:rPr>
        <w:t>（征求意见稿）</w:t>
      </w:r>
    </w:p>
    <w:p w:rsidR="00FD0D57" w:rsidRDefault="00A85F54" w:rsidP="00A85F54">
      <w:pPr>
        <w:spacing w:line="594" w:lineRule="exact"/>
        <w:ind w:leftChars="380" w:left="1598" w:hangingChars="250" w:hanging="800"/>
        <w:rPr>
          <w:rFonts w:ascii="Times New Roman" w:eastAsia="方正仿宋_GBK" w:hAnsi="Times New Roman"/>
          <w:sz w:val="32"/>
          <w:szCs w:val="32"/>
        </w:rPr>
      </w:pPr>
      <w:r>
        <w:rPr>
          <w:rFonts w:ascii="Times New Roman" w:eastAsia="方正仿宋_GBK" w:hAnsi="Times New Roman" w:hint="eastAsia"/>
          <w:sz w:val="32"/>
          <w:szCs w:val="32"/>
        </w:rPr>
        <w:t xml:space="preserve">      </w:t>
      </w:r>
      <w:r w:rsidR="00A35B34">
        <w:rPr>
          <w:rFonts w:ascii="Times New Roman" w:eastAsia="方正仿宋_GBK" w:hAnsi="Times New Roman" w:hint="eastAsia"/>
          <w:sz w:val="32"/>
          <w:szCs w:val="32"/>
        </w:rPr>
        <w:t>2.</w:t>
      </w:r>
      <w:r w:rsidR="00FD0D57" w:rsidRPr="00866F3B">
        <w:rPr>
          <w:rFonts w:ascii="Times New Roman" w:eastAsia="方正仿宋_GBK" w:hAnsi="Times New Roman" w:hint="eastAsia"/>
          <w:sz w:val="32"/>
          <w:szCs w:val="32"/>
        </w:rPr>
        <w:t>关于《</w:t>
      </w:r>
      <w:r w:rsidR="003660C9" w:rsidRPr="00866F3B">
        <w:rPr>
          <w:rFonts w:ascii="Times New Roman" w:eastAsia="方正仿宋_GBK" w:hAnsi="Times New Roman" w:hint="eastAsia"/>
          <w:sz w:val="32"/>
          <w:szCs w:val="32"/>
        </w:rPr>
        <w:t>渝北区公共租赁住房和廉租住房并轨运行实施意见</w:t>
      </w:r>
      <w:r w:rsidR="00FD0D57" w:rsidRPr="00866F3B">
        <w:rPr>
          <w:rFonts w:ascii="Times New Roman" w:eastAsia="方正仿宋_GBK" w:hAnsi="Times New Roman" w:hint="eastAsia"/>
          <w:sz w:val="32"/>
          <w:szCs w:val="32"/>
        </w:rPr>
        <w:t>（征求意见稿）》的起草说明</w:t>
      </w:r>
    </w:p>
    <w:p w:rsidR="00A0115E" w:rsidRDefault="00A0115E" w:rsidP="003317CA">
      <w:pPr>
        <w:spacing w:line="594" w:lineRule="exact"/>
        <w:ind w:leftChars="836" w:left="1916" w:hangingChars="50" w:hanging="160"/>
        <w:rPr>
          <w:rFonts w:ascii="Times New Roman" w:eastAsia="方正仿宋_GBK" w:hAnsi="Times New Roman"/>
          <w:sz w:val="32"/>
          <w:szCs w:val="32"/>
        </w:rPr>
      </w:pPr>
    </w:p>
    <w:p w:rsidR="00A0115E" w:rsidRPr="00866F3B" w:rsidRDefault="00A0115E" w:rsidP="003317CA">
      <w:pPr>
        <w:spacing w:line="594" w:lineRule="exact"/>
        <w:ind w:leftChars="836" w:left="1916" w:hangingChars="50" w:hanging="160"/>
        <w:rPr>
          <w:rFonts w:ascii="Times New Roman" w:eastAsia="方正仿宋_GBK" w:hAnsi="Times New Roman"/>
          <w:sz w:val="32"/>
          <w:szCs w:val="32"/>
        </w:rPr>
      </w:pPr>
    </w:p>
    <w:p w:rsidR="00FD0D57" w:rsidRPr="00866F3B" w:rsidRDefault="003660C9" w:rsidP="00FD0D57">
      <w:pPr>
        <w:spacing w:line="594" w:lineRule="exact"/>
        <w:rPr>
          <w:rFonts w:ascii="Times New Roman" w:eastAsia="方正仿宋_GBK" w:hAnsi="Times New Roman"/>
          <w:sz w:val="32"/>
          <w:szCs w:val="32"/>
        </w:rPr>
      </w:pPr>
      <w:r w:rsidRPr="00866F3B">
        <w:rPr>
          <w:rFonts w:ascii="Times New Roman" w:eastAsia="方正仿宋_GBK" w:hAnsi="Times New Roman" w:hint="eastAsia"/>
          <w:sz w:val="32"/>
          <w:szCs w:val="32"/>
        </w:rPr>
        <w:t xml:space="preserve">                       </w:t>
      </w:r>
      <w:r w:rsidR="00FD0D57" w:rsidRPr="00866F3B">
        <w:rPr>
          <w:rFonts w:ascii="Times New Roman" w:eastAsia="方正仿宋_GBK" w:hAnsi="Times New Roman" w:hint="eastAsia"/>
          <w:sz w:val="32"/>
          <w:szCs w:val="32"/>
        </w:rPr>
        <w:t>重庆市渝北区</w:t>
      </w:r>
      <w:r w:rsidRPr="00866F3B">
        <w:rPr>
          <w:rFonts w:ascii="Times New Roman" w:eastAsia="方正仿宋_GBK" w:hAnsi="Times New Roman" w:hint="eastAsia"/>
          <w:sz w:val="32"/>
          <w:szCs w:val="32"/>
        </w:rPr>
        <w:t>住房和城乡建设委员会</w:t>
      </w:r>
    </w:p>
    <w:p w:rsidR="00EA4162" w:rsidRDefault="00FD0D57" w:rsidP="003317CA">
      <w:pPr>
        <w:adjustRightInd w:val="0"/>
        <w:snapToGrid w:val="0"/>
        <w:spacing w:line="594" w:lineRule="exact"/>
        <w:ind w:firstLineChars="1650" w:firstLine="5280"/>
        <w:rPr>
          <w:rFonts w:ascii="Times New Roman" w:eastAsia="方正仿宋_GBK" w:hAnsi="Times New Roman"/>
          <w:sz w:val="32"/>
          <w:szCs w:val="32"/>
        </w:rPr>
      </w:pPr>
      <w:r w:rsidRPr="00866F3B">
        <w:rPr>
          <w:rFonts w:ascii="Times New Roman" w:eastAsia="方正仿宋_GBK" w:hAnsi="Times New Roman" w:hint="eastAsia"/>
          <w:sz w:val="32"/>
          <w:szCs w:val="32"/>
        </w:rPr>
        <w:t>20</w:t>
      </w:r>
      <w:r w:rsidR="003660C9" w:rsidRPr="00866F3B">
        <w:rPr>
          <w:rFonts w:ascii="Times New Roman" w:eastAsia="方正仿宋_GBK" w:hAnsi="Times New Roman" w:hint="eastAsia"/>
          <w:sz w:val="32"/>
          <w:szCs w:val="32"/>
        </w:rPr>
        <w:t>20</w:t>
      </w:r>
      <w:r w:rsidRPr="00866F3B">
        <w:rPr>
          <w:rFonts w:ascii="Times New Roman" w:eastAsia="方正仿宋_GBK" w:hAnsi="Times New Roman" w:hint="eastAsia"/>
          <w:sz w:val="32"/>
          <w:szCs w:val="32"/>
        </w:rPr>
        <w:t>年</w:t>
      </w:r>
      <w:r w:rsidR="00A0115E">
        <w:rPr>
          <w:rFonts w:ascii="Times New Roman" w:eastAsia="方正仿宋_GBK" w:hAnsi="Times New Roman" w:hint="eastAsia"/>
          <w:sz w:val="32"/>
          <w:szCs w:val="32"/>
        </w:rPr>
        <w:t>7</w:t>
      </w:r>
      <w:r w:rsidRPr="00866F3B">
        <w:rPr>
          <w:rFonts w:ascii="Times New Roman" w:eastAsia="方正仿宋_GBK" w:hAnsi="Times New Roman" w:hint="eastAsia"/>
          <w:sz w:val="32"/>
          <w:szCs w:val="32"/>
        </w:rPr>
        <w:t>月</w:t>
      </w:r>
      <w:r w:rsidR="00A0115E">
        <w:rPr>
          <w:rFonts w:ascii="Times New Roman" w:eastAsia="方正仿宋_GBK" w:hAnsi="Times New Roman" w:hint="eastAsia"/>
          <w:sz w:val="32"/>
          <w:szCs w:val="32"/>
        </w:rPr>
        <w:t>3</w:t>
      </w:r>
      <w:r w:rsidR="00083E29">
        <w:rPr>
          <w:rFonts w:ascii="Times New Roman" w:eastAsia="方正仿宋_GBK" w:hAnsi="Times New Roman" w:hint="eastAsia"/>
          <w:sz w:val="32"/>
          <w:szCs w:val="32"/>
        </w:rPr>
        <w:t>1</w:t>
      </w:r>
      <w:r w:rsidRPr="00866F3B">
        <w:rPr>
          <w:rFonts w:ascii="Times New Roman" w:eastAsia="方正仿宋_GBK" w:hAnsi="Times New Roman" w:hint="eastAsia"/>
          <w:sz w:val="32"/>
          <w:szCs w:val="32"/>
        </w:rPr>
        <w:t>日</w:t>
      </w:r>
    </w:p>
    <w:p w:rsidR="00FD0D57" w:rsidRPr="003317CA" w:rsidRDefault="003317CA" w:rsidP="003317CA">
      <w:pPr>
        <w:adjustRightInd w:val="0"/>
        <w:snapToGrid w:val="0"/>
        <w:spacing w:line="594" w:lineRule="exact"/>
        <w:rPr>
          <w:rFonts w:ascii="Times New Roman" w:eastAsia="方正仿宋_GBK" w:hAnsi="Times New Roman"/>
          <w:sz w:val="32"/>
          <w:szCs w:val="32"/>
        </w:rPr>
      </w:pPr>
      <w:r>
        <w:rPr>
          <w:rFonts w:ascii="Times New Roman" w:eastAsia="方正仿宋_GBK" w:hAnsi="Times New Roman" w:hint="eastAsia"/>
          <w:sz w:val="32"/>
          <w:szCs w:val="32"/>
        </w:rPr>
        <w:lastRenderedPageBreak/>
        <w:t>附件</w:t>
      </w:r>
      <w:r>
        <w:rPr>
          <w:rFonts w:ascii="Times New Roman" w:eastAsia="方正仿宋_GBK" w:hAnsi="Times New Roman" w:hint="eastAsia"/>
          <w:sz w:val="32"/>
          <w:szCs w:val="32"/>
        </w:rPr>
        <w:t>1</w:t>
      </w:r>
      <w:r>
        <w:rPr>
          <w:rFonts w:ascii="Times New Roman" w:eastAsia="方正仿宋_GBK" w:hAnsi="Times New Roman" w:hint="eastAsia"/>
          <w:sz w:val="32"/>
          <w:szCs w:val="32"/>
        </w:rPr>
        <w:t>：</w:t>
      </w:r>
    </w:p>
    <w:p w:rsidR="003317CA" w:rsidRDefault="003317CA" w:rsidP="003317CA">
      <w:pPr>
        <w:spacing w:line="600" w:lineRule="exact"/>
        <w:jc w:val="center"/>
        <w:rPr>
          <w:rFonts w:eastAsia="方正小标宋_GBK"/>
          <w:sz w:val="44"/>
          <w:szCs w:val="44"/>
        </w:rPr>
      </w:pPr>
      <w:r w:rsidRPr="006A0FBD">
        <w:rPr>
          <w:rFonts w:eastAsia="方正小标宋_GBK" w:hint="eastAsia"/>
          <w:sz w:val="44"/>
          <w:szCs w:val="44"/>
        </w:rPr>
        <w:t>渝北区公共租赁住房和廉租住房</w:t>
      </w:r>
    </w:p>
    <w:p w:rsidR="003317CA" w:rsidRPr="006A0FBD" w:rsidRDefault="003317CA" w:rsidP="003317CA">
      <w:pPr>
        <w:spacing w:line="600" w:lineRule="exact"/>
        <w:jc w:val="center"/>
        <w:rPr>
          <w:rFonts w:eastAsia="方正小标宋_GBK"/>
          <w:sz w:val="44"/>
          <w:szCs w:val="44"/>
        </w:rPr>
      </w:pPr>
      <w:r w:rsidRPr="006A0FBD">
        <w:rPr>
          <w:rFonts w:eastAsia="方正小标宋_GBK" w:hint="eastAsia"/>
          <w:sz w:val="44"/>
          <w:szCs w:val="44"/>
        </w:rPr>
        <w:t>并轨</w:t>
      </w:r>
      <w:r>
        <w:rPr>
          <w:rFonts w:eastAsia="方正小标宋_GBK" w:hint="eastAsia"/>
          <w:sz w:val="44"/>
          <w:szCs w:val="44"/>
        </w:rPr>
        <w:t>运行实施意见</w:t>
      </w:r>
    </w:p>
    <w:p w:rsidR="003317CA" w:rsidRPr="002A7F0A" w:rsidRDefault="003317CA" w:rsidP="003317CA">
      <w:pPr>
        <w:spacing w:line="500" w:lineRule="exact"/>
        <w:jc w:val="center"/>
        <w:rPr>
          <w:rFonts w:eastAsia="方正仿宋_GBK"/>
          <w:sz w:val="32"/>
          <w:szCs w:val="32"/>
        </w:rPr>
      </w:pPr>
      <w:r w:rsidRPr="002A7F0A">
        <w:rPr>
          <w:rFonts w:eastAsia="方正仿宋_GBK" w:hint="eastAsia"/>
          <w:sz w:val="32"/>
          <w:szCs w:val="32"/>
        </w:rPr>
        <w:t>（</w:t>
      </w:r>
      <w:r>
        <w:rPr>
          <w:rFonts w:eastAsia="方正仿宋_GBK" w:hint="eastAsia"/>
          <w:sz w:val="32"/>
          <w:szCs w:val="32"/>
        </w:rPr>
        <w:t>征求意见</w:t>
      </w:r>
      <w:r w:rsidRPr="002A7F0A">
        <w:rPr>
          <w:rFonts w:eastAsia="方正仿宋_GBK" w:hint="eastAsia"/>
          <w:sz w:val="32"/>
          <w:szCs w:val="32"/>
        </w:rPr>
        <w:t>稿）</w:t>
      </w:r>
    </w:p>
    <w:p w:rsidR="00A0115E" w:rsidRPr="006A0FBD" w:rsidRDefault="00A0115E" w:rsidP="00A0115E">
      <w:pPr>
        <w:spacing w:line="560" w:lineRule="exact"/>
        <w:ind w:firstLineChars="200" w:firstLine="640"/>
        <w:rPr>
          <w:rFonts w:eastAsia="方正仿宋_GBK"/>
          <w:sz w:val="32"/>
          <w:szCs w:val="32"/>
        </w:rPr>
      </w:pPr>
      <w:r w:rsidRPr="006A0FBD">
        <w:rPr>
          <w:rFonts w:eastAsia="方正仿宋_GBK" w:hint="eastAsia"/>
          <w:sz w:val="32"/>
          <w:szCs w:val="32"/>
        </w:rPr>
        <w:t>为进一步推进我区保障性住房管理工作，规范廉租住房和公共租赁住房的分配和管理，</w:t>
      </w:r>
      <w:r w:rsidRPr="006A0FBD">
        <w:rPr>
          <w:rFonts w:eastAsia="方正仿宋_GBK"/>
          <w:sz w:val="32"/>
          <w:szCs w:val="32"/>
        </w:rPr>
        <w:t>根据《住房城乡建设部财政部国家发改委关于公共租赁住房和廉租住房并轨运行的通知》（建保〔</w:t>
      </w:r>
      <w:r w:rsidRPr="006A0FBD">
        <w:rPr>
          <w:rFonts w:eastAsia="方正仿宋_GBK"/>
          <w:sz w:val="32"/>
          <w:szCs w:val="32"/>
        </w:rPr>
        <w:t>2013</w:t>
      </w:r>
      <w:r w:rsidRPr="006A0FBD">
        <w:rPr>
          <w:rFonts w:eastAsia="方正仿宋_GBK"/>
          <w:sz w:val="32"/>
          <w:szCs w:val="32"/>
        </w:rPr>
        <w:t>〕</w:t>
      </w:r>
      <w:r w:rsidRPr="006A0FBD">
        <w:rPr>
          <w:rFonts w:eastAsia="方正仿宋_GBK"/>
          <w:sz w:val="32"/>
          <w:szCs w:val="32"/>
        </w:rPr>
        <w:t>178</w:t>
      </w:r>
      <w:r w:rsidRPr="006A0FBD">
        <w:rPr>
          <w:rFonts w:eastAsia="方正仿宋_GBK"/>
          <w:sz w:val="32"/>
          <w:szCs w:val="32"/>
        </w:rPr>
        <w:t>号）、</w:t>
      </w:r>
      <w:r w:rsidRPr="00F60468">
        <w:rPr>
          <w:rFonts w:eastAsia="方正仿宋_GBK" w:hint="eastAsia"/>
          <w:sz w:val="32"/>
          <w:szCs w:val="32"/>
        </w:rPr>
        <w:t>《关于并轨后公共租赁住房有关运行管理工作的意见》</w:t>
      </w:r>
      <w:r w:rsidRPr="006A0FBD">
        <w:rPr>
          <w:rFonts w:eastAsia="方正仿宋_GBK"/>
          <w:sz w:val="32"/>
          <w:szCs w:val="32"/>
        </w:rPr>
        <w:t>（建保〔</w:t>
      </w:r>
      <w:r w:rsidRPr="006A0FBD">
        <w:rPr>
          <w:rFonts w:eastAsia="方正仿宋_GBK"/>
          <w:sz w:val="32"/>
          <w:szCs w:val="32"/>
        </w:rPr>
        <w:t>201</w:t>
      </w:r>
      <w:r>
        <w:rPr>
          <w:rFonts w:eastAsia="方正仿宋_GBK" w:hint="eastAsia"/>
          <w:sz w:val="32"/>
          <w:szCs w:val="32"/>
        </w:rPr>
        <w:t>4</w:t>
      </w:r>
      <w:r w:rsidRPr="006A0FBD">
        <w:rPr>
          <w:rFonts w:eastAsia="方正仿宋_GBK"/>
          <w:sz w:val="32"/>
          <w:szCs w:val="32"/>
        </w:rPr>
        <w:t>〕</w:t>
      </w:r>
      <w:r>
        <w:rPr>
          <w:rFonts w:eastAsia="方正仿宋_GBK" w:hint="eastAsia"/>
          <w:sz w:val="32"/>
          <w:szCs w:val="32"/>
        </w:rPr>
        <w:t>91</w:t>
      </w:r>
      <w:r w:rsidRPr="006A0FBD">
        <w:rPr>
          <w:rFonts w:eastAsia="方正仿宋_GBK"/>
          <w:sz w:val="32"/>
          <w:szCs w:val="32"/>
        </w:rPr>
        <w:t>号）</w:t>
      </w:r>
      <w:r>
        <w:rPr>
          <w:rFonts w:eastAsia="方正仿宋_GBK" w:hint="eastAsia"/>
          <w:sz w:val="32"/>
          <w:szCs w:val="32"/>
        </w:rPr>
        <w:t>、</w:t>
      </w:r>
      <w:r w:rsidRPr="006A0FBD">
        <w:rPr>
          <w:rFonts w:eastAsia="方正仿宋_GBK" w:hint="eastAsia"/>
          <w:sz w:val="32"/>
          <w:szCs w:val="32"/>
        </w:rPr>
        <w:t>《关于</w:t>
      </w:r>
      <w:r>
        <w:rPr>
          <w:rFonts w:eastAsia="方正仿宋_GBK" w:hint="eastAsia"/>
          <w:sz w:val="32"/>
          <w:szCs w:val="32"/>
        </w:rPr>
        <w:t>做好公共租赁住房和廉租住房并轨运行管理工作的通知</w:t>
      </w:r>
      <w:r w:rsidRPr="006A0FBD">
        <w:rPr>
          <w:rFonts w:eastAsia="方正仿宋_GBK" w:hint="eastAsia"/>
          <w:sz w:val="32"/>
          <w:szCs w:val="32"/>
        </w:rPr>
        <w:t>》（</w:t>
      </w:r>
      <w:r>
        <w:rPr>
          <w:rFonts w:eastAsia="方正仿宋_GBK" w:hint="eastAsia"/>
          <w:sz w:val="32"/>
          <w:szCs w:val="32"/>
        </w:rPr>
        <w:t>渝国土房管发</w:t>
      </w:r>
      <w:r w:rsidRPr="006A0FBD">
        <w:rPr>
          <w:rFonts w:eastAsia="方正仿宋_GBK" w:hint="eastAsia"/>
          <w:sz w:val="32"/>
          <w:szCs w:val="32"/>
        </w:rPr>
        <w:t>〔</w:t>
      </w:r>
      <w:r w:rsidRPr="006A0FBD">
        <w:rPr>
          <w:rFonts w:eastAsia="方正仿宋_GBK" w:hint="eastAsia"/>
          <w:sz w:val="32"/>
          <w:szCs w:val="32"/>
        </w:rPr>
        <w:t>201</w:t>
      </w:r>
      <w:r>
        <w:rPr>
          <w:rFonts w:eastAsia="方正仿宋_GBK" w:hint="eastAsia"/>
          <w:sz w:val="32"/>
          <w:szCs w:val="32"/>
        </w:rPr>
        <w:t>5</w:t>
      </w:r>
      <w:r w:rsidRPr="006A0FBD">
        <w:rPr>
          <w:rFonts w:eastAsia="方正仿宋_GBK" w:hint="eastAsia"/>
          <w:sz w:val="32"/>
          <w:szCs w:val="32"/>
        </w:rPr>
        <w:t>〕</w:t>
      </w:r>
      <w:r>
        <w:rPr>
          <w:rFonts w:eastAsia="方正仿宋_GBK" w:hint="eastAsia"/>
          <w:sz w:val="32"/>
          <w:szCs w:val="32"/>
        </w:rPr>
        <w:t>66</w:t>
      </w:r>
      <w:r w:rsidRPr="006A0FBD">
        <w:rPr>
          <w:rFonts w:eastAsia="方正仿宋_GBK" w:hint="eastAsia"/>
          <w:sz w:val="32"/>
          <w:szCs w:val="32"/>
        </w:rPr>
        <w:t>号）</w:t>
      </w:r>
      <w:r>
        <w:rPr>
          <w:rFonts w:eastAsia="方正仿宋_GBK" w:hint="eastAsia"/>
          <w:sz w:val="32"/>
          <w:szCs w:val="32"/>
        </w:rPr>
        <w:t>、《关于进一步做好公共租赁住房有关工作的实施意见》（渝国土房管</w:t>
      </w:r>
      <w:r w:rsidRPr="006A0FBD">
        <w:rPr>
          <w:rFonts w:eastAsia="方正仿宋_GBK" w:hint="eastAsia"/>
          <w:sz w:val="32"/>
          <w:szCs w:val="32"/>
        </w:rPr>
        <w:t>〔</w:t>
      </w:r>
      <w:r>
        <w:rPr>
          <w:rFonts w:eastAsia="方正仿宋_GBK" w:hint="eastAsia"/>
          <w:sz w:val="32"/>
          <w:szCs w:val="32"/>
        </w:rPr>
        <w:t>2017</w:t>
      </w:r>
      <w:r w:rsidRPr="006A0FBD">
        <w:rPr>
          <w:rFonts w:eastAsia="方正仿宋_GBK" w:hint="eastAsia"/>
          <w:sz w:val="32"/>
          <w:szCs w:val="32"/>
        </w:rPr>
        <w:t>〕</w:t>
      </w:r>
      <w:r>
        <w:rPr>
          <w:rFonts w:eastAsia="方正仿宋_GBK" w:hint="eastAsia"/>
          <w:sz w:val="32"/>
          <w:szCs w:val="32"/>
        </w:rPr>
        <w:t>943</w:t>
      </w:r>
      <w:r>
        <w:rPr>
          <w:rFonts w:eastAsia="方正仿宋_GBK" w:hint="eastAsia"/>
          <w:sz w:val="32"/>
          <w:szCs w:val="32"/>
        </w:rPr>
        <w:t>号）、《关于主城区廉租住房租金标准的通知》（渝发改价格</w:t>
      </w:r>
      <w:r w:rsidRPr="006A0FBD">
        <w:rPr>
          <w:rFonts w:eastAsia="方正仿宋_GBK" w:hint="eastAsia"/>
          <w:sz w:val="32"/>
          <w:szCs w:val="32"/>
        </w:rPr>
        <w:t>〔</w:t>
      </w:r>
      <w:r>
        <w:rPr>
          <w:rFonts w:eastAsia="方正仿宋_GBK" w:hint="eastAsia"/>
          <w:sz w:val="32"/>
          <w:szCs w:val="32"/>
        </w:rPr>
        <w:t>2018</w:t>
      </w:r>
      <w:r w:rsidRPr="006A0FBD">
        <w:rPr>
          <w:rFonts w:eastAsia="方正仿宋_GBK" w:hint="eastAsia"/>
          <w:sz w:val="32"/>
          <w:szCs w:val="32"/>
        </w:rPr>
        <w:t>〕</w:t>
      </w:r>
      <w:r>
        <w:rPr>
          <w:rFonts w:eastAsia="方正仿宋_GBK" w:hint="eastAsia"/>
          <w:sz w:val="32"/>
          <w:szCs w:val="32"/>
        </w:rPr>
        <w:t>1542</w:t>
      </w:r>
      <w:r>
        <w:rPr>
          <w:rFonts w:eastAsia="方正仿宋_GBK" w:hint="eastAsia"/>
          <w:sz w:val="32"/>
          <w:szCs w:val="32"/>
        </w:rPr>
        <w:t>号）、</w:t>
      </w:r>
      <w:r w:rsidRPr="007C53D3">
        <w:rPr>
          <w:rFonts w:eastAsia="方正仿宋_GBK" w:hint="eastAsia"/>
          <w:sz w:val="32"/>
          <w:szCs w:val="32"/>
        </w:rPr>
        <w:t>《关于调整城镇廉租住房保障标准的通知》（渝北府办</w:t>
      </w:r>
      <w:r w:rsidRPr="006A0FBD">
        <w:rPr>
          <w:rFonts w:eastAsia="方正仿宋_GBK" w:hint="eastAsia"/>
          <w:sz w:val="32"/>
          <w:szCs w:val="32"/>
        </w:rPr>
        <w:t>〔</w:t>
      </w:r>
      <w:r w:rsidRPr="006A0FBD">
        <w:rPr>
          <w:rFonts w:eastAsia="方正仿宋_GBK" w:hint="eastAsia"/>
          <w:sz w:val="32"/>
          <w:szCs w:val="32"/>
        </w:rPr>
        <w:t>201</w:t>
      </w:r>
      <w:r>
        <w:rPr>
          <w:rFonts w:eastAsia="方正仿宋_GBK" w:hint="eastAsia"/>
          <w:sz w:val="32"/>
          <w:szCs w:val="32"/>
        </w:rPr>
        <w:t>8</w:t>
      </w:r>
      <w:r w:rsidRPr="006A0FBD">
        <w:rPr>
          <w:rFonts w:eastAsia="方正仿宋_GBK" w:hint="eastAsia"/>
          <w:sz w:val="32"/>
          <w:szCs w:val="32"/>
        </w:rPr>
        <w:t>〕</w:t>
      </w:r>
      <w:r>
        <w:rPr>
          <w:rFonts w:eastAsia="方正仿宋_GBK" w:hint="eastAsia"/>
          <w:sz w:val="32"/>
          <w:szCs w:val="32"/>
        </w:rPr>
        <w:t>2</w:t>
      </w:r>
      <w:r w:rsidRPr="006A0FBD">
        <w:rPr>
          <w:rFonts w:eastAsia="方正仿宋_GBK" w:hint="eastAsia"/>
          <w:sz w:val="32"/>
          <w:szCs w:val="32"/>
        </w:rPr>
        <w:t>号</w:t>
      </w:r>
      <w:r w:rsidRPr="007C53D3">
        <w:rPr>
          <w:rFonts w:eastAsia="方正仿宋_GBK" w:hint="eastAsia"/>
          <w:sz w:val="32"/>
          <w:szCs w:val="32"/>
        </w:rPr>
        <w:t>）</w:t>
      </w:r>
      <w:r w:rsidRPr="006A0FBD">
        <w:rPr>
          <w:rFonts w:eastAsia="方正仿宋_GBK" w:hint="eastAsia"/>
          <w:sz w:val="32"/>
          <w:szCs w:val="32"/>
        </w:rPr>
        <w:t>等文件精神要求，结合我区</w:t>
      </w:r>
      <w:r>
        <w:rPr>
          <w:rFonts w:eastAsia="方正仿宋_GBK" w:hint="eastAsia"/>
          <w:sz w:val="32"/>
          <w:szCs w:val="32"/>
        </w:rPr>
        <w:t>实际</w:t>
      </w:r>
      <w:r w:rsidRPr="006A0FBD">
        <w:rPr>
          <w:rFonts w:eastAsia="方正仿宋_GBK" w:hint="eastAsia"/>
          <w:sz w:val="32"/>
          <w:szCs w:val="32"/>
        </w:rPr>
        <w:t>，特制定本</w:t>
      </w:r>
      <w:r>
        <w:rPr>
          <w:rFonts w:eastAsia="方正仿宋_GBK" w:hint="eastAsia"/>
          <w:sz w:val="32"/>
          <w:szCs w:val="32"/>
        </w:rPr>
        <w:t>实施意见</w:t>
      </w:r>
      <w:r w:rsidRPr="006A0FBD">
        <w:rPr>
          <w:rFonts w:eastAsia="方正仿宋_GBK" w:hint="eastAsia"/>
          <w:sz w:val="32"/>
          <w:szCs w:val="32"/>
        </w:rPr>
        <w:t>。</w:t>
      </w:r>
    </w:p>
    <w:p w:rsidR="00A0115E" w:rsidRPr="002A7F0A" w:rsidRDefault="00A0115E" w:rsidP="00A0115E">
      <w:pPr>
        <w:spacing w:line="560" w:lineRule="exact"/>
        <w:ind w:firstLineChars="200" w:firstLine="640"/>
        <w:rPr>
          <w:rFonts w:eastAsia="方正黑体_GBK"/>
          <w:sz w:val="32"/>
          <w:szCs w:val="32"/>
        </w:rPr>
      </w:pPr>
      <w:r w:rsidRPr="002A7F0A">
        <w:rPr>
          <w:rFonts w:eastAsia="方正黑体_GBK" w:hint="eastAsia"/>
          <w:sz w:val="32"/>
          <w:szCs w:val="32"/>
        </w:rPr>
        <w:t>一、工作目标</w:t>
      </w:r>
    </w:p>
    <w:p w:rsidR="00A0115E" w:rsidRDefault="00A0115E" w:rsidP="00A0115E">
      <w:pPr>
        <w:pStyle w:val="p0"/>
        <w:spacing w:before="0" w:beforeAutospacing="0" w:after="0" w:afterAutospacing="0" w:line="560" w:lineRule="exact"/>
        <w:ind w:firstLine="640"/>
        <w:rPr>
          <w:rFonts w:ascii="Times New Roman" w:eastAsia="方正仿宋_GBK" w:hAnsi="Times New Roman" w:cstheme="minorBidi"/>
          <w:kern w:val="2"/>
          <w:sz w:val="32"/>
          <w:szCs w:val="32"/>
        </w:rPr>
      </w:pPr>
      <w:r w:rsidRPr="006A0FBD">
        <w:rPr>
          <w:rFonts w:ascii="Times New Roman" w:eastAsia="方正仿宋_GBK" w:hAnsi="Times New Roman" w:cstheme="minorBidi" w:hint="eastAsia"/>
          <w:kern w:val="2"/>
          <w:sz w:val="32"/>
          <w:szCs w:val="32"/>
        </w:rPr>
        <w:t>坚持以人为本，按照统筹兼顾、优先保障、差别化租金的思路，</w:t>
      </w:r>
      <w:r>
        <w:rPr>
          <w:rFonts w:ascii="Times New Roman" w:eastAsia="方正仿宋_GBK" w:hAnsi="Times New Roman" w:cstheme="minorBidi" w:hint="eastAsia"/>
          <w:kern w:val="2"/>
          <w:sz w:val="32"/>
          <w:szCs w:val="32"/>
        </w:rPr>
        <w:t>将渝北区</w:t>
      </w:r>
      <w:r w:rsidRPr="004E278F">
        <w:rPr>
          <w:rFonts w:ascii="Times New Roman" w:eastAsia="方正仿宋_GBK" w:hAnsi="Times New Roman" w:cstheme="minorBidi" w:hint="eastAsia"/>
          <w:kern w:val="2"/>
          <w:sz w:val="32"/>
          <w:szCs w:val="32"/>
        </w:rPr>
        <w:t>廉租住房纳入公共租赁住房统一分配管理，</w:t>
      </w:r>
      <w:r w:rsidRPr="006A0FBD">
        <w:rPr>
          <w:rFonts w:ascii="Times New Roman" w:eastAsia="方正仿宋_GBK" w:hAnsi="Times New Roman" w:cstheme="minorBidi" w:hint="eastAsia"/>
          <w:kern w:val="2"/>
          <w:sz w:val="32"/>
          <w:szCs w:val="32"/>
        </w:rPr>
        <w:t>推行公共租赁住房和廉租住房并轨运行，</w:t>
      </w:r>
      <w:r w:rsidRPr="004E278F">
        <w:rPr>
          <w:rFonts w:ascii="Times New Roman" w:eastAsia="方正仿宋_GBK" w:hAnsi="Times New Roman" w:cstheme="minorBidi" w:hint="eastAsia"/>
          <w:kern w:val="2"/>
          <w:sz w:val="32"/>
          <w:szCs w:val="32"/>
        </w:rPr>
        <w:t>充分发挥公共租赁住房（含廉租住房）的住房保障功能，</w:t>
      </w:r>
      <w:r>
        <w:rPr>
          <w:rFonts w:ascii="Times New Roman" w:eastAsia="方正仿宋_GBK" w:hAnsi="Times New Roman" w:cstheme="minorBidi" w:hint="eastAsia"/>
          <w:kern w:val="2"/>
          <w:sz w:val="32"/>
          <w:szCs w:val="32"/>
        </w:rPr>
        <w:t>对渝北区城镇低收入住房困难家庭优先保障达到</w:t>
      </w:r>
      <w:r w:rsidRPr="006A0FBD">
        <w:rPr>
          <w:rFonts w:ascii="Times New Roman" w:eastAsia="方正仿宋_GBK" w:hAnsi="Times New Roman" w:cstheme="minorBidi" w:hint="eastAsia"/>
          <w:kern w:val="2"/>
          <w:sz w:val="32"/>
          <w:szCs w:val="32"/>
        </w:rPr>
        <w:t>应保尽保，</w:t>
      </w:r>
      <w:r>
        <w:rPr>
          <w:rFonts w:ascii="Times New Roman" w:eastAsia="方正仿宋_GBK" w:hAnsi="Times New Roman" w:cstheme="minorBidi" w:hint="eastAsia"/>
          <w:kern w:val="2"/>
          <w:sz w:val="32"/>
          <w:szCs w:val="32"/>
        </w:rPr>
        <w:t>使城镇中等偏下收入住房困难家庭和</w:t>
      </w:r>
      <w:r w:rsidRPr="006A0FBD">
        <w:rPr>
          <w:rFonts w:ascii="Times New Roman" w:eastAsia="方正仿宋_GBK" w:hAnsi="Times New Roman" w:cstheme="minorBidi" w:hint="eastAsia"/>
          <w:kern w:val="2"/>
          <w:sz w:val="32"/>
          <w:szCs w:val="32"/>
        </w:rPr>
        <w:t>新就业职工、外来务工人员</w:t>
      </w:r>
      <w:r>
        <w:rPr>
          <w:rFonts w:ascii="Times New Roman" w:eastAsia="方正仿宋_GBK" w:hAnsi="Times New Roman" w:cstheme="minorBidi" w:hint="eastAsia"/>
          <w:kern w:val="2"/>
          <w:sz w:val="32"/>
          <w:szCs w:val="32"/>
        </w:rPr>
        <w:t>等</w:t>
      </w:r>
      <w:r w:rsidRPr="006A0FBD">
        <w:rPr>
          <w:rFonts w:ascii="Times New Roman" w:eastAsia="方正仿宋_GBK" w:hAnsi="Times New Roman" w:cstheme="minorBidi" w:hint="eastAsia"/>
          <w:kern w:val="2"/>
          <w:sz w:val="32"/>
          <w:szCs w:val="32"/>
        </w:rPr>
        <w:t>住房困难问题得到有效缓解，实现“住有所居”的保障目标。</w:t>
      </w:r>
    </w:p>
    <w:p w:rsidR="00A0115E" w:rsidRDefault="00A0115E" w:rsidP="00A0115E">
      <w:pPr>
        <w:pStyle w:val="p0"/>
        <w:spacing w:before="0" w:beforeAutospacing="0" w:after="0" w:afterAutospacing="0" w:line="560" w:lineRule="exact"/>
        <w:ind w:firstLine="640"/>
        <w:rPr>
          <w:rFonts w:ascii="Times New Roman" w:eastAsia="方正仿宋_GBK" w:hAnsi="Times New Roman" w:cstheme="minorBidi"/>
          <w:kern w:val="2"/>
          <w:sz w:val="32"/>
          <w:szCs w:val="32"/>
        </w:rPr>
      </w:pPr>
    </w:p>
    <w:p w:rsidR="00A0115E" w:rsidRDefault="00A0115E" w:rsidP="00A0115E">
      <w:pPr>
        <w:spacing w:line="580" w:lineRule="exact"/>
        <w:ind w:firstLine="645"/>
        <w:outlineLvl w:val="0"/>
        <w:rPr>
          <w:rFonts w:ascii="方正黑体_GBK" w:eastAsia="方正黑体_GBK" w:cs="宋体"/>
          <w:sz w:val="32"/>
          <w:szCs w:val="32"/>
        </w:rPr>
      </w:pPr>
      <w:r>
        <w:rPr>
          <w:rFonts w:ascii="方正黑体_GBK" w:eastAsia="方正黑体_GBK" w:hint="eastAsia"/>
          <w:sz w:val="32"/>
          <w:szCs w:val="32"/>
        </w:rPr>
        <w:lastRenderedPageBreak/>
        <w:t>二、部门职责</w:t>
      </w:r>
    </w:p>
    <w:p w:rsidR="00A0115E" w:rsidRDefault="00A0115E" w:rsidP="00A0115E">
      <w:pPr>
        <w:spacing w:line="580" w:lineRule="exact"/>
        <w:ind w:firstLineChars="200" w:firstLine="643"/>
        <w:rPr>
          <w:rFonts w:ascii="方正仿宋_GBK" w:eastAsia="方正仿宋_GBK"/>
          <w:sz w:val="32"/>
          <w:szCs w:val="32"/>
        </w:rPr>
      </w:pPr>
      <w:r>
        <w:rPr>
          <w:rFonts w:ascii="方正仿宋_GBK" w:eastAsia="方正仿宋_GBK" w:hint="eastAsia"/>
          <w:b/>
          <w:bCs/>
          <w:sz w:val="32"/>
          <w:szCs w:val="32"/>
        </w:rPr>
        <w:t>区住房城乡建委</w:t>
      </w:r>
      <w:r>
        <w:rPr>
          <w:rFonts w:ascii="方正仿宋_GBK" w:eastAsia="方正仿宋_GBK" w:hint="eastAsia"/>
          <w:sz w:val="32"/>
          <w:szCs w:val="32"/>
        </w:rPr>
        <w:t>为渝北区公共租赁住房保障工作的行政主管部门，负责组织、督促、指导全区各级住房保障机构日常工作，并联系各级部门单位共享保障对象的基本信息。</w:t>
      </w:r>
    </w:p>
    <w:p w:rsidR="00A0115E" w:rsidRDefault="00A0115E" w:rsidP="00A0115E">
      <w:pPr>
        <w:spacing w:line="580" w:lineRule="exact"/>
        <w:ind w:firstLineChars="200" w:firstLine="643"/>
        <w:rPr>
          <w:rFonts w:eastAsia="方正仿宋_GBK"/>
          <w:sz w:val="32"/>
          <w:szCs w:val="32"/>
        </w:rPr>
      </w:pPr>
      <w:r>
        <w:rPr>
          <w:rFonts w:ascii="方正仿宋_GBK" w:eastAsia="方正仿宋_GBK" w:hint="eastAsia"/>
          <w:b/>
          <w:bCs/>
          <w:sz w:val="32"/>
          <w:szCs w:val="32"/>
        </w:rPr>
        <w:t>区民政局</w:t>
      </w:r>
      <w:r>
        <w:rPr>
          <w:rFonts w:ascii="方正仿宋_GBK" w:eastAsia="方正仿宋_GBK" w:hint="eastAsia"/>
          <w:sz w:val="32"/>
          <w:szCs w:val="32"/>
        </w:rPr>
        <w:t>负责低保及低收入家庭认定工作，制定低收入家庭认定办法；负责协调相关部门核查申请及在保对象的收入情况。</w:t>
      </w:r>
      <w:r>
        <w:rPr>
          <w:rFonts w:eastAsia="方正仿宋_GBK"/>
          <w:sz w:val="32"/>
          <w:szCs w:val="32"/>
        </w:rPr>
        <w:t xml:space="preserve"> </w:t>
      </w:r>
    </w:p>
    <w:p w:rsidR="00A0115E" w:rsidRDefault="00A0115E" w:rsidP="00A0115E">
      <w:pPr>
        <w:spacing w:line="580" w:lineRule="exact"/>
        <w:ind w:firstLineChars="200" w:firstLine="643"/>
        <w:rPr>
          <w:rFonts w:eastAsia="方正仿宋_GBK"/>
          <w:sz w:val="32"/>
          <w:szCs w:val="32"/>
        </w:rPr>
      </w:pPr>
      <w:r>
        <w:rPr>
          <w:rFonts w:ascii="方正仿宋_GBK" w:eastAsia="方正仿宋_GBK" w:hint="eastAsia"/>
          <w:b/>
          <w:bCs/>
          <w:sz w:val="32"/>
          <w:szCs w:val="32"/>
        </w:rPr>
        <w:t>区财政局</w:t>
      </w:r>
      <w:r>
        <w:rPr>
          <w:rFonts w:ascii="方正仿宋_GBK" w:eastAsia="方正仿宋_GBK" w:hint="eastAsia"/>
          <w:sz w:val="32"/>
          <w:szCs w:val="32"/>
        </w:rPr>
        <w:t>负责落实区级公共租赁住房保障工作资金的筹集、审核、拨付以及监督检查工作，负责财政供养人员信息共享。</w:t>
      </w:r>
    </w:p>
    <w:p w:rsidR="00A0115E" w:rsidRDefault="00A0115E" w:rsidP="00A0115E">
      <w:pPr>
        <w:spacing w:line="580" w:lineRule="exact"/>
        <w:ind w:firstLineChars="200" w:firstLine="643"/>
        <w:rPr>
          <w:rFonts w:eastAsia="方正仿宋_GBK"/>
          <w:sz w:val="32"/>
          <w:szCs w:val="32"/>
        </w:rPr>
      </w:pPr>
      <w:r>
        <w:rPr>
          <w:rFonts w:ascii="方正仿宋_GBK" w:eastAsia="方正仿宋_GBK" w:hint="eastAsia"/>
          <w:b/>
          <w:bCs/>
          <w:sz w:val="32"/>
          <w:szCs w:val="32"/>
        </w:rPr>
        <w:t>区公安分局</w:t>
      </w:r>
      <w:r>
        <w:rPr>
          <w:rFonts w:ascii="方正仿宋_GBK" w:eastAsia="方正仿宋_GBK" w:hint="eastAsia"/>
          <w:sz w:val="32"/>
          <w:szCs w:val="32"/>
        </w:rPr>
        <w:t>负责协调市级部门共享机动车登记信息、户籍人口信息。</w:t>
      </w:r>
    </w:p>
    <w:p w:rsidR="00A0115E" w:rsidRDefault="00A0115E" w:rsidP="00A0115E">
      <w:pPr>
        <w:spacing w:line="580" w:lineRule="exact"/>
        <w:ind w:firstLineChars="200" w:firstLine="643"/>
        <w:rPr>
          <w:rFonts w:eastAsia="方正仿宋_GBK"/>
          <w:sz w:val="32"/>
          <w:szCs w:val="32"/>
        </w:rPr>
      </w:pPr>
      <w:r>
        <w:rPr>
          <w:rFonts w:ascii="方正仿宋_GBK" w:eastAsia="方正仿宋_GBK" w:hint="eastAsia"/>
          <w:b/>
          <w:bCs/>
          <w:sz w:val="32"/>
          <w:szCs w:val="32"/>
        </w:rPr>
        <w:t>区人力社保局</w:t>
      </w:r>
      <w:r>
        <w:rPr>
          <w:rFonts w:ascii="方正仿宋_GBK" w:eastAsia="方正仿宋_GBK" w:hint="eastAsia"/>
          <w:sz w:val="32"/>
          <w:szCs w:val="32"/>
        </w:rPr>
        <w:t>负责提供社保信息查询平台。</w:t>
      </w:r>
    </w:p>
    <w:p w:rsidR="00A0115E" w:rsidRDefault="00A0115E" w:rsidP="00A0115E">
      <w:pPr>
        <w:spacing w:line="580" w:lineRule="exact"/>
        <w:ind w:firstLineChars="200" w:firstLine="643"/>
        <w:rPr>
          <w:rFonts w:eastAsia="方正仿宋_GBK"/>
          <w:sz w:val="32"/>
          <w:szCs w:val="32"/>
        </w:rPr>
      </w:pPr>
      <w:r>
        <w:rPr>
          <w:rFonts w:ascii="方正仿宋_GBK" w:eastAsia="方正仿宋_GBK" w:hint="eastAsia"/>
          <w:b/>
          <w:bCs/>
          <w:sz w:val="32"/>
          <w:szCs w:val="32"/>
        </w:rPr>
        <w:t>区市场监督管理局</w:t>
      </w:r>
      <w:r>
        <w:rPr>
          <w:rFonts w:ascii="方正仿宋_GBK" w:eastAsia="方正仿宋_GBK" w:hint="eastAsia"/>
          <w:sz w:val="32"/>
          <w:szCs w:val="32"/>
        </w:rPr>
        <w:t>负责共享企业法人及股东注册登记信息，负责将企业法人及股东违规享受住房保障的情况录入企业信用公示平台。</w:t>
      </w:r>
    </w:p>
    <w:p w:rsidR="00A0115E" w:rsidRDefault="00A0115E" w:rsidP="00A0115E">
      <w:pPr>
        <w:spacing w:line="580" w:lineRule="exact"/>
        <w:ind w:firstLineChars="200" w:firstLine="643"/>
        <w:rPr>
          <w:rFonts w:eastAsia="方正仿宋_GBK"/>
          <w:sz w:val="32"/>
          <w:szCs w:val="32"/>
        </w:rPr>
      </w:pPr>
      <w:r>
        <w:rPr>
          <w:rFonts w:ascii="方正仿宋_GBK" w:eastAsia="方正仿宋_GBK" w:hint="eastAsia"/>
          <w:b/>
          <w:bCs/>
          <w:sz w:val="32"/>
          <w:szCs w:val="32"/>
        </w:rPr>
        <w:t>区税务局</w:t>
      </w:r>
      <w:r>
        <w:rPr>
          <w:rFonts w:ascii="方正仿宋_GBK" w:eastAsia="方正仿宋_GBK" w:hint="eastAsia"/>
          <w:sz w:val="32"/>
          <w:szCs w:val="32"/>
        </w:rPr>
        <w:t>负责协调市级部门共享个人所得税缴纳信息。</w:t>
      </w:r>
    </w:p>
    <w:p w:rsidR="00A0115E" w:rsidRDefault="00A0115E" w:rsidP="00A0115E">
      <w:pPr>
        <w:spacing w:line="580" w:lineRule="exact"/>
        <w:ind w:firstLineChars="200" w:firstLine="643"/>
        <w:rPr>
          <w:rFonts w:eastAsia="方正仿宋_GBK"/>
          <w:sz w:val="32"/>
          <w:szCs w:val="32"/>
        </w:rPr>
      </w:pPr>
      <w:r>
        <w:rPr>
          <w:rFonts w:ascii="方正仿宋_GBK" w:eastAsia="方正仿宋_GBK" w:hint="eastAsia"/>
          <w:b/>
          <w:bCs/>
          <w:sz w:val="32"/>
          <w:szCs w:val="32"/>
        </w:rPr>
        <w:t>区发改委</w:t>
      </w:r>
      <w:r>
        <w:rPr>
          <w:rFonts w:ascii="方正仿宋_GBK" w:eastAsia="方正仿宋_GBK" w:hint="eastAsia"/>
          <w:sz w:val="32"/>
          <w:szCs w:val="32"/>
        </w:rPr>
        <w:t>负责将违规享受公共租赁住房及长期欠租住户的个人信息，纳入公共信用信息平台，以及守信联合激励和失信联合惩戒信用信息管理系统。</w:t>
      </w:r>
      <w:r>
        <w:rPr>
          <w:rFonts w:eastAsia="方正仿宋_GBK"/>
          <w:sz w:val="32"/>
          <w:szCs w:val="32"/>
        </w:rPr>
        <w:t xml:space="preserve"> </w:t>
      </w:r>
    </w:p>
    <w:p w:rsidR="00A0115E" w:rsidRDefault="00A0115E" w:rsidP="00A0115E">
      <w:pPr>
        <w:spacing w:line="580" w:lineRule="exact"/>
        <w:ind w:firstLineChars="200" w:firstLine="643"/>
        <w:rPr>
          <w:rFonts w:ascii="方正仿宋_GBK" w:eastAsia="方正仿宋_GBK"/>
          <w:sz w:val="32"/>
          <w:szCs w:val="32"/>
        </w:rPr>
      </w:pPr>
      <w:r>
        <w:rPr>
          <w:rFonts w:ascii="方正仿宋_GBK" w:eastAsia="方正仿宋_GBK" w:hint="eastAsia"/>
          <w:b/>
          <w:bCs/>
          <w:sz w:val="32"/>
          <w:szCs w:val="32"/>
        </w:rPr>
        <w:t>各街道办事处</w:t>
      </w:r>
      <w:r>
        <w:rPr>
          <w:rFonts w:ascii="方正仿宋_GBK" w:eastAsia="方正仿宋_GBK" w:hint="eastAsia"/>
          <w:sz w:val="32"/>
          <w:szCs w:val="32"/>
        </w:rPr>
        <w:t>负责受理全区</w:t>
      </w:r>
      <w:r>
        <w:rPr>
          <w:rFonts w:eastAsia="方正仿宋_GBK" w:cstheme="minorBidi" w:hint="eastAsia"/>
          <w:sz w:val="32"/>
          <w:szCs w:val="32"/>
        </w:rPr>
        <w:t>城镇低收入住房困难</w:t>
      </w:r>
      <w:r w:rsidRPr="00EF1E74">
        <w:rPr>
          <w:rFonts w:eastAsia="方正仿宋_GBK" w:hint="eastAsia"/>
          <w:sz w:val="32"/>
          <w:szCs w:val="32"/>
        </w:rPr>
        <w:t>家庭</w:t>
      </w:r>
      <w:r>
        <w:rPr>
          <w:rFonts w:ascii="方正仿宋_GBK" w:eastAsia="方正仿宋_GBK" w:hint="eastAsia"/>
          <w:sz w:val="32"/>
          <w:szCs w:val="32"/>
        </w:rPr>
        <w:t>申请、初审、动态核查工作；负责入住市级公共租赁住房的</w:t>
      </w:r>
      <w:r>
        <w:rPr>
          <w:rFonts w:eastAsia="方正仿宋_GBK" w:cstheme="minorBidi" w:hint="eastAsia"/>
          <w:sz w:val="32"/>
          <w:szCs w:val="32"/>
        </w:rPr>
        <w:t>城镇低收入住房困难</w:t>
      </w:r>
      <w:r w:rsidRPr="00EF1E74">
        <w:rPr>
          <w:rFonts w:eastAsia="方正仿宋_GBK" w:hint="eastAsia"/>
          <w:sz w:val="32"/>
          <w:szCs w:val="32"/>
        </w:rPr>
        <w:t>家庭</w:t>
      </w:r>
      <w:r>
        <w:rPr>
          <w:rFonts w:ascii="方正仿宋_GBK" w:eastAsia="方正仿宋_GBK" w:hint="eastAsia"/>
          <w:sz w:val="32"/>
          <w:szCs w:val="32"/>
        </w:rPr>
        <w:t>的定期走访、宣传教育，办理独居住户死亡退房；配合各级住房保障机构开展矛盾排处、住用监管、租金收缴等工作。</w:t>
      </w:r>
    </w:p>
    <w:p w:rsidR="00A0115E" w:rsidRDefault="00A0115E" w:rsidP="00A0115E">
      <w:pPr>
        <w:spacing w:line="580" w:lineRule="exact"/>
        <w:ind w:firstLineChars="200" w:firstLine="643"/>
        <w:rPr>
          <w:rFonts w:eastAsia="方正仿宋_GBK"/>
          <w:sz w:val="32"/>
          <w:szCs w:val="32"/>
        </w:rPr>
      </w:pPr>
      <w:r w:rsidRPr="00D6089C">
        <w:rPr>
          <w:rFonts w:ascii="方正仿宋_GBK" w:eastAsia="方正仿宋_GBK" w:hint="eastAsia"/>
          <w:b/>
          <w:bCs/>
          <w:sz w:val="32"/>
          <w:szCs w:val="32"/>
        </w:rPr>
        <w:t>区</w:t>
      </w:r>
      <w:r>
        <w:rPr>
          <w:rFonts w:ascii="方正仿宋_GBK" w:eastAsia="方正仿宋_GBK" w:hint="eastAsia"/>
          <w:b/>
          <w:bCs/>
          <w:sz w:val="32"/>
          <w:szCs w:val="32"/>
        </w:rPr>
        <w:t>公租房管理</w:t>
      </w:r>
      <w:r w:rsidRPr="00D6089C">
        <w:rPr>
          <w:rFonts w:ascii="方正仿宋_GBK" w:eastAsia="方正仿宋_GBK" w:hint="eastAsia"/>
          <w:b/>
          <w:bCs/>
          <w:sz w:val="32"/>
          <w:szCs w:val="32"/>
        </w:rPr>
        <w:t>中心</w:t>
      </w:r>
      <w:r>
        <w:rPr>
          <w:rFonts w:ascii="方正仿宋_GBK" w:eastAsia="方正仿宋_GBK" w:hint="eastAsia"/>
          <w:sz w:val="32"/>
          <w:szCs w:val="32"/>
        </w:rPr>
        <w:t>负责市级公共租赁住房承租对象的动态管</w:t>
      </w:r>
      <w:r>
        <w:rPr>
          <w:rFonts w:ascii="方正仿宋_GBK" w:eastAsia="方正仿宋_GBK" w:hint="eastAsia"/>
          <w:sz w:val="32"/>
          <w:szCs w:val="32"/>
        </w:rPr>
        <w:lastRenderedPageBreak/>
        <w:t>理、租金收缴以及市级公共租赁住房资产管理和维修维护工作。</w:t>
      </w:r>
    </w:p>
    <w:p w:rsidR="00A0115E" w:rsidRPr="00ED60B1" w:rsidRDefault="00A0115E" w:rsidP="00A0115E">
      <w:pPr>
        <w:spacing w:line="580" w:lineRule="exact"/>
        <w:ind w:firstLineChars="200" w:firstLine="643"/>
        <w:rPr>
          <w:rFonts w:eastAsia="方正仿宋_GBK"/>
          <w:sz w:val="32"/>
          <w:szCs w:val="32"/>
        </w:rPr>
      </w:pPr>
      <w:r w:rsidRPr="00D6089C">
        <w:rPr>
          <w:rFonts w:ascii="方正仿宋_GBK" w:eastAsia="方正仿宋_GBK" w:hint="eastAsia"/>
          <w:b/>
          <w:bCs/>
          <w:sz w:val="32"/>
          <w:szCs w:val="32"/>
        </w:rPr>
        <w:t>区住房保障中心</w:t>
      </w:r>
      <w:r>
        <w:rPr>
          <w:rFonts w:ascii="方正仿宋_GBK" w:eastAsia="方正仿宋_GBK" w:hint="eastAsia"/>
          <w:sz w:val="32"/>
          <w:szCs w:val="32"/>
        </w:rPr>
        <w:t>负责区级公共租赁住房的管理与分配、发放租赁补贴，并负责保障对象准入审核、动态管理、租金收缴以及房屋维修维护等工作。</w:t>
      </w:r>
    </w:p>
    <w:p w:rsidR="00A0115E" w:rsidRPr="002A7F0A" w:rsidRDefault="00A0115E" w:rsidP="00A0115E">
      <w:pPr>
        <w:spacing w:line="560" w:lineRule="exact"/>
        <w:ind w:firstLineChars="200" w:firstLine="640"/>
        <w:rPr>
          <w:rFonts w:eastAsia="方正黑体_GBK"/>
          <w:sz w:val="32"/>
          <w:szCs w:val="32"/>
        </w:rPr>
      </w:pPr>
      <w:r>
        <w:rPr>
          <w:rFonts w:eastAsia="方正黑体_GBK" w:hint="eastAsia"/>
          <w:sz w:val="32"/>
          <w:szCs w:val="32"/>
        </w:rPr>
        <w:t>三</w:t>
      </w:r>
      <w:r w:rsidRPr="002A7F0A">
        <w:rPr>
          <w:rFonts w:eastAsia="方正黑体_GBK" w:hint="eastAsia"/>
          <w:sz w:val="32"/>
          <w:szCs w:val="32"/>
        </w:rPr>
        <w:t>、工作措施</w:t>
      </w:r>
    </w:p>
    <w:p w:rsidR="00A0115E" w:rsidRPr="002A7F0A" w:rsidRDefault="00A0115E" w:rsidP="00A0115E">
      <w:pPr>
        <w:pStyle w:val="p0"/>
        <w:spacing w:before="0" w:beforeAutospacing="0" w:after="0" w:afterAutospacing="0" w:line="560" w:lineRule="exact"/>
        <w:ind w:firstLineChars="200" w:firstLine="640"/>
        <w:rPr>
          <w:rFonts w:ascii="Times New Roman" w:eastAsia="方正楷体_GBK" w:hAnsi="Times New Roman" w:cs="Times New Roman"/>
          <w:kern w:val="2"/>
          <w:sz w:val="32"/>
          <w:szCs w:val="32"/>
        </w:rPr>
      </w:pPr>
      <w:r w:rsidRPr="002A7F0A">
        <w:rPr>
          <w:rFonts w:ascii="Times New Roman" w:eastAsia="方正楷体_GBK" w:hAnsi="Times New Roman" w:cs="Times New Roman" w:hint="eastAsia"/>
          <w:kern w:val="2"/>
          <w:sz w:val="32"/>
          <w:szCs w:val="32"/>
        </w:rPr>
        <w:t>（一）房源管理</w:t>
      </w:r>
    </w:p>
    <w:p w:rsidR="00A0115E" w:rsidRPr="006A0FBD" w:rsidRDefault="00A0115E" w:rsidP="00A0115E">
      <w:pPr>
        <w:pStyle w:val="p0"/>
        <w:spacing w:before="0" w:beforeAutospacing="0" w:after="0" w:afterAutospacing="0" w:line="560" w:lineRule="exact"/>
        <w:ind w:firstLineChars="200" w:firstLine="640"/>
        <w:rPr>
          <w:rFonts w:ascii="Times New Roman" w:eastAsia="方正仿宋_GBK" w:hAnsi="Times New Roman" w:cstheme="minorBidi"/>
          <w:kern w:val="2"/>
          <w:sz w:val="32"/>
          <w:szCs w:val="32"/>
        </w:rPr>
      </w:pPr>
      <w:r w:rsidRPr="006A0FBD">
        <w:rPr>
          <w:rFonts w:ascii="Times New Roman" w:eastAsia="方正仿宋_GBK" w:hAnsi="Times New Roman" w:cstheme="minorBidi" w:hint="eastAsia"/>
          <w:kern w:val="2"/>
          <w:sz w:val="32"/>
          <w:szCs w:val="32"/>
        </w:rPr>
        <w:t>将</w:t>
      </w:r>
      <w:r>
        <w:rPr>
          <w:rFonts w:ascii="Times New Roman" w:eastAsia="方正仿宋_GBK" w:hAnsi="Times New Roman" w:cstheme="minorBidi" w:hint="eastAsia"/>
          <w:kern w:val="2"/>
          <w:sz w:val="32"/>
          <w:szCs w:val="32"/>
        </w:rPr>
        <w:t>区属</w:t>
      </w:r>
      <w:r w:rsidRPr="006A0FBD">
        <w:rPr>
          <w:rFonts w:ascii="Times New Roman" w:eastAsia="方正仿宋_GBK" w:hAnsi="Times New Roman" w:cstheme="minorBidi" w:hint="eastAsia"/>
          <w:kern w:val="2"/>
          <w:sz w:val="32"/>
          <w:szCs w:val="32"/>
        </w:rPr>
        <w:t>廉租住房统一纳入公共租赁住房管理，统称为公共租赁住房，统一管理、统一使用。</w:t>
      </w:r>
      <w:r w:rsidRPr="004E278F">
        <w:rPr>
          <w:rFonts w:ascii="Times New Roman" w:eastAsia="方正仿宋_GBK" w:hAnsi="Times New Roman" w:cstheme="minorBidi" w:hint="eastAsia"/>
          <w:kern w:val="2"/>
          <w:sz w:val="32"/>
          <w:szCs w:val="32"/>
        </w:rPr>
        <w:t>公共租赁住房房源分为市级公共租赁住房及区级公共租赁住房两类。</w:t>
      </w:r>
      <w:r>
        <w:rPr>
          <w:rFonts w:ascii="Times New Roman" w:eastAsia="方正仿宋_GBK" w:hAnsi="Times New Roman" w:cstheme="minorBidi" w:hint="eastAsia"/>
          <w:kern w:val="2"/>
          <w:sz w:val="32"/>
          <w:szCs w:val="32"/>
        </w:rPr>
        <w:t>区级公共租赁住房</w:t>
      </w:r>
      <w:r w:rsidRPr="006A0FBD">
        <w:rPr>
          <w:rFonts w:ascii="Times New Roman" w:eastAsia="方正仿宋_GBK" w:hAnsi="Times New Roman" w:cstheme="minorBidi" w:hint="eastAsia"/>
          <w:kern w:val="2"/>
          <w:sz w:val="32"/>
          <w:szCs w:val="32"/>
        </w:rPr>
        <w:t>按照</w:t>
      </w:r>
      <w:r w:rsidRPr="00072E4B">
        <w:rPr>
          <w:rFonts w:ascii="方正仿宋_GBK" w:eastAsia="方正仿宋_GBK" w:hint="eastAsia"/>
          <w:sz w:val="32"/>
          <w:szCs w:val="32"/>
        </w:rPr>
        <w:t>分层实施、梯度保障</w:t>
      </w:r>
      <w:r>
        <w:rPr>
          <w:rFonts w:ascii="Times New Roman" w:eastAsia="方正仿宋_GBK" w:hAnsi="Times New Roman" w:cstheme="minorBidi" w:hint="eastAsia"/>
          <w:kern w:val="2"/>
          <w:sz w:val="32"/>
          <w:szCs w:val="32"/>
        </w:rPr>
        <w:t>等原则，对各类保障对象合理统筹分配，优先保障符合城镇低收入住房困难家庭依申请做到应保尽保</w:t>
      </w:r>
      <w:r w:rsidRPr="006A0FBD">
        <w:rPr>
          <w:rFonts w:ascii="Times New Roman" w:eastAsia="方正仿宋_GBK" w:hAnsi="Times New Roman" w:cstheme="minorBidi" w:hint="eastAsia"/>
          <w:kern w:val="2"/>
          <w:sz w:val="32"/>
          <w:szCs w:val="32"/>
        </w:rPr>
        <w:t>。本</w:t>
      </w:r>
      <w:r>
        <w:rPr>
          <w:rFonts w:ascii="Times New Roman" w:eastAsia="方正仿宋_GBK" w:hAnsi="Times New Roman" w:cstheme="minorBidi" w:hint="eastAsia"/>
          <w:kern w:val="2"/>
          <w:sz w:val="32"/>
          <w:szCs w:val="32"/>
        </w:rPr>
        <w:t>意见</w:t>
      </w:r>
      <w:r w:rsidRPr="006A0FBD">
        <w:rPr>
          <w:rFonts w:ascii="Times New Roman" w:eastAsia="方正仿宋_GBK" w:hAnsi="Times New Roman" w:cstheme="minorBidi" w:hint="eastAsia"/>
          <w:kern w:val="2"/>
          <w:sz w:val="32"/>
          <w:szCs w:val="32"/>
        </w:rPr>
        <w:t>出台前已</w:t>
      </w:r>
      <w:r>
        <w:rPr>
          <w:rFonts w:ascii="Times New Roman" w:eastAsia="方正仿宋_GBK" w:hAnsi="Times New Roman" w:cstheme="minorBidi" w:hint="eastAsia"/>
          <w:kern w:val="2"/>
          <w:sz w:val="32"/>
          <w:szCs w:val="32"/>
        </w:rPr>
        <w:t>建成并分配入住</w:t>
      </w:r>
      <w:r w:rsidRPr="006A0FBD">
        <w:rPr>
          <w:rFonts w:ascii="Times New Roman" w:eastAsia="方正仿宋_GBK" w:hAnsi="Times New Roman" w:cstheme="minorBidi" w:hint="eastAsia"/>
          <w:kern w:val="2"/>
          <w:sz w:val="32"/>
          <w:szCs w:val="32"/>
        </w:rPr>
        <w:t>的廉租住房继续按原廉租住房规定进行管理。</w:t>
      </w:r>
    </w:p>
    <w:p w:rsidR="00A0115E" w:rsidRPr="002A7F0A" w:rsidRDefault="00A0115E" w:rsidP="00A0115E">
      <w:pPr>
        <w:pStyle w:val="p0"/>
        <w:spacing w:before="0" w:beforeAutospacing="0" w:after="0" w:afterAutospacing="0" w:line="560" w:lineRule="exact"/>
        <w:ind w:firstLineChars="200" w:firstLine="640"/>
        <w:rPr>
          <w:rFonts w:ascii="Times New Roman" w:eastAsia="方正楷体_GBK" w:hAnsi="Times New Roman" w:cs="Times New Roman"/>
          <w:kern w:val="2"/>
          <w:sz w:val="32"/>
          <w:szCs w:val="32"/>
        </w:rPr>
      </w:pPr>
      <w:r w:rsidRPr="002A7F0A">
        <w:rPr>
          <w:rFonts w:ascii="Times New Roman" w:eastAsia="方正楷体_GBK" w:hAnsi="Times New Roman" w:cs="Times New Roman" w:hint="eastAsia"/>
          <w:kern w:val="2"/>
          <w:sz w:val="32"/>
          <w:szCs w:val="32"/>
        </w:rPr>
        <w:t>（二）租金管理</w:t>
      </w:r>
    </w:p>
    <w:p w:rsidR="00A0115E" w:rsidRDefault="00A0115E" w:rsidP="00A0115E">
      <w:pPr>
        <w:spacing w:line="560" w:lineRule="exact"/>
        <w:ind w:firstLineChars="200" w:firstLine="640"/>
        <w:rPr>
          <w:rFonts w:eastAsia="方正仿宋_GBK"/>
          <w:sz w:val="32"/>
          <w:szCs w:val="32"/>
        </w:rPr>
      </w:pPr>
      <w:r>
        <w:rPr>
          <w:rFonts w:eastAsia="方正仿宋_GBK" w:hint="eastAsia"/>
          <w:sz w:val="32"/>
          <w:szCs w:val="32"/>
        </w:rPr>
        <w:t>根据承租人的条件和承租住房类别实行差别化租金管理，承租市级公共租赁住房的按照市级公共租赁住房租金标准执行，承租区级公共租赁住房的按照区级公共租赁住房租金标准执行。已入住区级公共租赁住房</w:t>
      </w:r>
      <w:r w:rsidRPr="006A0FBD">
        <w:rPr>
          <w:rFonts w:eastAsia="方正仿宋_GBK" w:hint="eastAsia"/>
          <w:sz w:val="32"/>
          <w:szCs w:val="32"/>
        </w:rPr>
        <w:t>的</w:t>
      </w:r>
      <w:r>
        <w:rPr>
          <w:rFonts w:eastAsia="方正仿宋_GBK" w:hint="eastAsia"/>
          <w:sz w:val="32"/>
          <w:szCs w:val="32"/>
        </w:rPr>
        <w:t>保障对象</w:t>
      </w:r>
      <w:r w:rsidRPr="006A0FBD">
        <w:rPr>
          <w:rFonts w:eastAsia="方正仿宋_GBK" w:hint="eastAsia"/>
          <w:sz w:val="32"/>
          <w:szCs w:val="32"/>
        </w:rPr>
        <w:t>，</w:t>
      </w:r>
      <w:r>
        <w:rPr>
          <w:rFonts w:eastAsia="方正仿宋_GBK" w:hint="eastAsia"/>
          <w:sz w:val="32"/>
          <w:szCs w:val="32"/>
        </w:rPr>
        <w:t>因收入、住房等发生变化，不再符合</w:t>
      </w:r>
      <w:r>
        <w:rPr>
          <w:rFonts w:eastAsia="方正仿宋_GBK" w:cstheme="minorBidi" w:hint="eastAsia"/>
          <w:sz w:val="32"/>
          <w:szCs w:val="32"/>
        </w:rPr>
        <w:t>城镇低收入住房困难</w:t>
      </w:r>
      <w:r>
        <w:rPr>
          <w:rFonts w:eastAsia="方正仿宋_GBK" w:hint="eastAsia"/>
          <w:sz w:val="32"/>
          <w:szCs w:val="32"/>
        </w:rPr>
        <w:t>保障条件的，但符合公共租赁住房条件的</w:t>
      </w:r>
      <w:r w:rsidRPr="006A0FBD">
        <w:rPr>
          <w:rFonts w:eastAsia="方正仿宋_GBK" w:hint="eastAsia"/>
          <w:sz w:val="32"/>
          <w:szCs w:val="32"/>
        </w:rPr>
        <w:t>按</w:t>
      </w:r>
      <w:r>
        <w:rPr>
          <w:rFonts w:eastAsia="方正仿宋_GBK" w:hint="eastAsia"/>
          <w:sz w:val="32"/>
          <w:szCs w:val="32"/>
        </w:rPr>
        <w:t>区级公共租赁住房</w:t>
      </w:r>
      <w:r w:rsidRPr="006A0FBD">
        <w:rPr>
          <w:rFonts w:eastAsia="方正仿宋_GBK" w:hint="eastAsia"/>
          <w:sz w:val="32"/>
          <w:szCs w:val="32"/>
        </w:rPr>
        <w:t>租金标准执行</w:t>
      </w:r>
      <w:r>
        <w:rPr>
          <w:rFonts w:eastAsia="方正仿宋_GBK" w:hint="eastAsia"/>
          <w:sz w:val="32"/>
          <w:szCs w:val="32"/>
        </w:rPr>
        <w:t>。</w:t>
      </w:r>
    </w:p>
    <w:p w:rsidR="00A0115E" w:rsidRDefault="00A0115E" w:rsidP="00A0115E">
      <w:pPr>
        <w:spacing w:line="560" w:lineRule="exact"/>
        <w:ind w:firstLineChars="200" w:firstLine="640"/>
        <w:rPr>
          <w:rFonts w:eastAsia="方正仿宋_GBK"/>
          <w:sz w:val="32"/>
          <w:szCs w:val="32"/>
        </w:rPr>
      </w:pPr>
      <w:r w:rsidRPr="00EF1E74">
        <w:rPr>
          <w:rFonts w:eastAsia="方正仿宋_GBK" w:hint="eastAsia"/>
          <w:sz w:val="32"/>
          <w:szCs w:val="32"/>
        </w:rPr>
        <w:t>入住</w:t>
      </w:r>
      <w:r>
        <w:rPr>
          <w:rFonts w:eastAsia="方正仿宋_GBK" w:hint="eastAsia"/>
          <w:sz w:val="32"/>
          <w:szCs w:val="32"/>
        </w:rPr>
        <w:t>市级公共租赁住房的</w:t>
      </w:r>
      <w:r>
        <w:rPr>
          <w:rFonts w:eastAsia="方正仿宋_GBK" w:cstheme="minorBidi" w:hint="eastAsia"/>
          <w:sz w:val="32"/>
          <w:szCs w:val="32"/>
        </w:rPr>
        <w:t>城镇低收入住房困难</w:t>
      </w:r>
      <w:r w:rsidRPr="00EF1E74">
        <w:rPr>
          <w:rFonts w:eastAsia="方正仿宋_GBK" w:hint="eastAsia"/>
          <w:sz w:val="32"/>
          <w:szCs w:val="32"/>
        </w:rPr>
        <w:t>家庭</w:t>
      </w:r>
      <w:r>
        <w:rPr>
          <w:rFonts w:eastAsia="方正仿宋_GBK" w:hint="eastAsia"/>
          <w:sz w:val="32"/>
          <w:szCs w:val="32"/>
        </w:rPr>
        <w:t>按廉租住房政策规定</w:t>
      </w:r>
      <w:r w:rsidRPr="00EF1E74">
        <w:rPr>
          <w:rFonts w:eastAsia="方正仿宋_GBK" w:hint="eastAsia"/>
          <w:sz w:val="32"/>
          <w:szCs w:val="32"/>
        </w:rPr>
        <w:t>交纳的租金与</w:t>
      </w:r>
      <w:r>
        <w:rPr>
          <w:rFonts w:eastAsia="方正仿宋_GBK" w:hint="eastAsia"/>
          <w:sz w:val="32"/>
          <w:szCs w:val="32"/>
        </w:rPr>
        <w:t>市级</w:t>
      </w:r>
      <w:r w:rsidRPr="00EF1E74">
        <w:rPr>
          <w:rFonts w:eastAsia="方正仿宋_GBK" w:hint="eastAsia"/>
          <w:sz w:val="32"/>
          <w:szCs w:val="32"/>
        </w:rPr>
        <w:t>公共租赁住房租金的差额由区财政承担，优先使用市财政划拨的专项补助资金</w:t>
      </w:r>
      <w:r w:rsidRPr="006A0FBD">
        <w:rPr>
          <w:rFonts w:eastAsia="方正仿宋_GBK" w:hint="eastAsia"/>
          <w:sz w:val="32"/>
          <w:szCs w:val="32"/>
        </w:rPr>
        <w:t>。</w:t>
      </w:r>
    </w:p>
    <w:p w:rsidR="00A0115E" w:rsidRDefault="00A0115E" w:rsidP="00A0115E">
      <w:pPr>
        <w:pStyle w:val="p0"/>
        <w:spacing w:before="0" w:beforeAutospacing="0" w:after="0" w:afterAutospacing="0" w:line="560" w:lineRule="exact"/>
        <w:ind w:firstLineChars="200" w:firstLine="640"/>
        <w:rPr>
          <w:rFonts w:ascii="Times New Roman" w:eastAsia="方正仿宋_GBK" w:hAnsi="Times New Roman" w:cstheme="minorBidi"/>
          <w:kern w:val="2"/>
          <w:sz w:val="32"/>
          <w:szCs w:val="32"/>
        </w:rPr>
      </w:pPr>
      <w:r w:rsidRPr="006A0FBD">
        <w:rPr>
          <w:rFonts w:ascii="Times New Roman" w:eastAsia="方正仿宋_GBK" w:hAnsi="Times New Roman" w:cstheme="minorBidi" w:hint="eastAsia"/>
          <w:kern w:val="2"/>
          <w:sz w:val="32"/>
          <w:szCs w:val="32"/>
        </w:rPr>
        <w:lastRenderedPageBreak/>
        <w:t>本</w:t>
      </w:r>
      <w:r>
        <w:rPr>
          <w:rFonts w:ascii="Times New Roman" w:eastAsia="方正仿宋_GBK" w:hAnsi="Times New Roman" w:cstheme="minorBidi" w:hint="eastAsia"/>
          <w:kern w:val="2"/>
          <w:sz w:val="32"/>
          <w:szCs w:val="32"/>
        </w:rPr>
        <w:t>意见出台</w:t>
      </w:r>
      <w:r w:rsidRPr="006A0FBD">
        <w:rPr>
          <w:rFonts w:ascii="Times New Roman" w:eastAsia="方正仿宋_GBK" w:hAnsi="Times New Roman" w:cstheme="minorBidi" w:hint="eastAsia"/>
          <w:kern w:val="2"/>
          <w:sz w:val="32"/>
          <w:szCs w:val="32"/>
        </w:rPr>
        <w:t>前已</w:t>
      </w:r>
      <w:r>
        <w:rPr>
          <w:rFonts w:ascii="Times New Roman" w:eastAsia="方正仿宋_GBK" w:hAnsi="Times New Roman" w:cstheme="minorBidi" w:hint="eastAsia"/>
          <w:kern w:val="2"/>
          <w:sz w:val="32"/>
          <w:szCs w:val="32"/>
        </w:rPr>
        <w:t>建成并分配入住</w:t>
      </w:r>
      <w:r w:rsidRPr="006A0FBD">
        <w:rPr>
          <w:rFonts w:ascii="Times New Roman" w:eastAsia="方正仿宋_GBK" w:hAnsi="Times New Roman" w:cstheme="minorBidi" w:hint="eastAsia"/>
          <w:kern w:val="2"/>
          <w:sz w:val="32"/>
          <w:szCs w:val="32"/>
        </w:rPr>
        <w:t>的廉租住房继续按原廉租住房规定的租金标准执行。</w:t>
      </w:r>
    </w:p>
    <w:p w:rsidR="00A0115E" w:rsidRPr="002A7F0A" w:rsidRDefault="00A0115E" w:rsidP="00A0115E">
      <w:pPr>
        <w:pStyle w:val="p0"/>
        <w:spacing w:before="0" w:beforeAutospacing="0" w:after="0" w:afterAutospacing="0" w:line="560" w:lineRule="exact"/>
        <w:ind w:firstLineChars="200" w:firstLine="640"/>
        <w:rPr>
          <w:rFonts w:ascii="Times New Roman" w:eastAsia="方正楷体_GBK" w:hAnsi="Times New Roman" w:cs="Times New Roman"/>
          <w:kern w:val="2"/>
          <w:sz w:val="32"/>
          <w:szCs w:val="32"/>
        </w:rPr>
      </w:pPr>
      <w:r w:rsidRPr="002A7F0A">
        <w:rPr>
          <w:rFonts w:ascii="Times New Roman" w:eastAsia="方正楷体_GBK" w:hAnsi="Times New Roman" w:cs="Times New Roman" w:hint="eastAsia"/>
          <w:kern w:val="2"/>
          <w:sz w:val="32"/>
          <w:szCs w:val="32"/>
        </w:rPr>
        <w:t>（三）物业服务费管理</w:t>
      </w:r>
    </w:p>
    <w:p w:rsidR="00A0115E" w:rsidRPr="006A0FBD" w:rsidRDefault="00A0115E" w:rsidP="00A0115E">
      <w:pPr>
        <w:pStyle w:val="p0"/>
        <w:spacing w:before="0" w:beforeAutospacing="0" w:after="0" w:afterAutospacing="0" w:line="560" w:lineRule="exact"/>
        <w:ind w:firstLineChars="200" w:firstLine="640"/>
        <w:rPr>
          <w:rFonts w:ascii="Times New Roman" w:eastAsia="方正仿宋_GBK" w:hAnsi="Times New Roman" w:cstheme="minorBidi"/>
          <w:kern w:val="2"/>
          <w:sz w:val="32"/>
          <w:szCs w:val="32"/>
        </w:rPr>
      </w:pPr>
      <w:r>
        <w:rPr>
          <w:rFonts w:ascii="Times New Roman" w:eastAsia="方正仿宋_GBK" w:hAnsi="Times New Roman" w:cstheme="minorBidi" w:hint="eastAsia"/>
          <w:kern w:val="2"/>
          <w:sz w:val="32"/>
          <w:szCs w:val="32"/>
        </w:rPr>
        <w:t>区级</w:t>
      </w:r>
      <w:r w:rsidRPr="006A0FBD">
        <w:rPr>
          <w:rFonts w:ascii="Times New Roman" w:eastAsia="方正仿宋_GBK" w:hAnsi="Times New Roman" w:cstheme="minorBidi" w:hint="eastAsia"/>
          <w:kern w:val="2"/>
          <w:sz w:val="32"/>
          <w:szCs w:val="32"/>
        </w:rPr>
        <w:t>公共租赁住房的物业管理服务费由承租人全部</w:t>
      </w:r>
      <w:r>
        <w:rPr>
          <w:rFonts w:ascii="Times New Roman" w:eastAsia="方正仿宋_GBK" w:hAnsi="Times New Roman" w:cstheme="minorBidi" w:hint="eastAsia"/>
          <w:kern w:val="2"/>
          <w:sz w:val="32"/>
          <w:szCs w:val="32"/>
        </w:rPr>
        <w:t>承</w:t>
      </w:r>
      <w:r w:rsidRPr="006A0FBD">
        <w:rPr>
          <w:rFonts w:ascii="Times New Roman" w:eastAsia="方正仿宋_GBK" w:hAnsi="Times New Roman" w:cstheme="minorBidi" w:hint="eastAsia"/>
          <w:kern w:val="2"/>
          <w:sz w:val="32"/>
          <w:szCs w:val="32"/>
        </w:rPr>
        <w:t>担，</w:t>
      </w:r>
      <w:r w:rsidRPr="000663C6">
        <w:rPr>
          <w:rFonts w:ascii="Times New Roman" w:eastAsia="方正仿宋_GBK" w:hAnsi="Times New Roman" w:cstheme="minorBidi" w:hint="eastAsia"/>
          <w:kern w:val="2"/>
          <w:sz w:val="32"/>
          <w:szCs w:val="32"/>
        </w:rPr>
        <w:t>入住市级公共租赁住房的</w:t>
      </w:r>
      <w:r>
        <w:rPr>
          <w:rFonts w:ascii="Times New Roman" w:eastAsia="方正仿宋_GBK" w:hAnsi="Times New Roman" w:cstheme="minorBidi" w:hint="eastAsia"/>
          <w:kern w:val="2"/>
          <w:sz w:val="32"/>
          <w:szCs w:val="32"/>
        </w:rPr>
        <w:t>城镇低收入住房困难</w:t>
      </w:r>
      <w:r w:rsidRPr="00EF1E74">
        <w:rPr>
          <w:rFonts w:eastAsia="方正仿宋_GBK" w:hint="eastAsia"/>
          <w:sz w:val="32"/>
          <w:szCs w:val="32"/>
        </w:rPr>
        <w:t>家庭</w:t>
      </w:r>
      <w:r w:rsidRPr="000663C6">
        <w:rPr>
          <w:rFonts w:ascii="Times New Roman" w:eastAsia="方正仿宋_GBK" w:hAnsi="Times New Roman" w:cstheme="minorBidi" w:hint="eastAsia"/>
          <w:kern w:val="2"/>
          <w:sz w:val="32"/>
          <w:szCs w:val="32"/>
        </w:rPr>
        <w:t>交纳的</w:t>
      </w:r>
      <w:r w:rsidRPr="006A0FBD">
        <w:rPr>
          <w:rFonts w:ascii="Times New Roman" w:eastAsia="方正仿宋_GBK" w:hAnsi="Times New Roman" w:cstheme="minorBidi" w:hint="eastAsia"/>
          <w:kern w:val="2"/>
          <w:sz w:val="32"/>
          <w:szCs w:val="32"/>
        </w:rPr>
        <w:t>物业管理服务费差额部分由</w:t>
      </w:r>
      <w:r>
        <w:rPr>
          <w:rFonts w:ascii="Times New Roman" w:eastAsia="方正仿宋_GBK" w:hAnsi="Times New Roman" w:cstheme="minorBidi" w:hint="eastAsia"/>
          <w:kern w:val="2"/>
          <w:sz w:val="32"/>
          <w:szCs w:val="32"/>
        </w:rPr>
        <w:t>区财政</w:t>
      </w:r>
      <w:r w:rsidRPr="006A0FBD">
        <w:rPr>
          <w:rFonts w:ascii="Times New Roman" w:eastAsia="方正仿宋_GBK" w:hAnsi="Times New Roman" w:cstheme="minorBidi" w:hint="eastAsia"/>
          <w:kern w:val="2"/>
          <w:sz w:val="32"/>
          <w:szCs w:val="32"/>
        </w:rPr>
        <w:t>承担</w:t>
      </w:r>
      <w:r w:rsidRPr="00EF1E74">
        <w:rPr>
          <w:rFonts w:eastAsia="方正仿宋_GBK" w:hint="eastAsia"/>
          <w:sz w:val="32"/>
          <w:szCs w:val="32"/>
        </w:rPr>
        <w:t>，优先使用市财政划拨的专项补助资金</w:t>
      </w:r>
      <w:r>
        <w:rPr>
          <w:rFonts w:eastAsia="方正仿宋_GBK" w:hint="eastAsia"/>
          <w:sz w:val="32"/>
          <w:szCs w:val="32"/>
        </w:rPr>
        <w:t>。</w:t>
      </w:r>
    </w:p>
    <w:p w:rsidR="00A0115E" w:rsidRPr="002A7F0A" w:rsidRDefault="00A0115E" w:rsidP="00A0115E">
      <w:pPr>
        <w:pStyle w:val="p0"/>
        <w:spacing w:before="0" w:beforeAutospacing="0" w:after="0" w:afterAutospacing="0" w:line="560" w:lineRule="exact"/>
        <w:ind w:firstLineChars="150" w:firstLine="480"/>
        <w:rPr>
          <w:rFonts w:ascii="Times New Roman" w:eastAsia="方正楷体_GBK" w:hAnsi="Times New Roman" w:cs="Times New Roman"/>
          <w:kern w:val="2"/>
          <w:sz w:val="32"/>
          <w:szCs w:val="32"/>
        </w:rPr>
      </w:pPr>
      <w:r w:rsidRPr="002A7F0A">
        <w:rPr>
          <w:rFonts w:ascii="Times New Roman" w:eastAsia="方正楷体_GBK" w:hAnsi="Times New Roman" w:cs="Times New Roman" w:hint="eastAsia"/>
          <w:kern w:val="2"/>
          <w:sz w:val="32"/>
          <w:szCs w:val="32"/>
        </w:rPr>
        <w:t>（四）分配管理</w:t>
      </w:r>
    </w:p>
    <w:p w:rsidR="00A0115E" w:rsidRPr="002A7F0A" w:rsidRDefault="00A0115E" w:rsidP="00A0115E">
      <w:pPr>
        <w:pStyle w:val="p0"/>
        <w:spacing w:before="0" w:beforeAutospacing="0" w:after="0" w:afterAutospacing="0" w:line="560" w:lineRule="exact"/>
        <w:ind w:firstLineChars="200" w:firstLine="640"/>
        <w:rPr>
          <w:rFonts w:ascii="Times New Roman" w:eastAsia="方正楷体_GBK" w:hAnsi="Times New Roman" w:cs="Times New Roman"/>
          <w:kern w:val="2"/>
          <w:sz w:val="32"/>
          <w:szCs w:val="32"/>
        </w:rPr>
      </w:pPr>
      <w:r w:rsidRPr="002A7F0A">
        <w:rPr>
          <w:rFonts w:ascii="Times New Roman" w:eastAsia="方正楷体_GBK" w:hAnsi="Times New Roman" w:cs="Times New Roman" w:hint="eastAsia"/>
          <w:kern w:val="2"/>
          <w:sz w:val="32"/>
          <w:szCs w:val="32"/>
        </w:rPr>
        <w:t>1</w:t>
      </w:r>
      <w:r w:rsidRPr="002A7F0A">
        <w:rPr>
          <w:rFonts w:ascii="Times New Roman" w:eastAsia="方正楷体_GBK" w:hAnsi="Times New Roman" w:cs="Times New Roman" w:hint="eastAsia"/>
          <w:kern w:val="2"/>
          <w:sz w:val="32"/>
          <w:szCs w:val="32"/>
        </w:rPr>
        <w:t>．申请条件</w:t>
      </w:r>
    </w:p>
    <w:p w:rsidR="00A0115E" w:rsidRPr="004E278F" w:rsidRDefault="00A0115E" w:rsidP="00A0115E">
      <w:pPr>
        <w:pStyle w:val="p0"/>
        <w:spacing w:before="0" w:beforeAutospacing="0" w:after="0" w:afterAutospacing="0" w:line="560" w:lineRule="exact"/>
        <w:ind w:firstLine="640"/>
        <w:rPr>
          <w:rFonts w:ascii="Times New Roman" w:eastAsia="方正仿宋_GBK" w:hAnsi="Times New Roman" w:cstheme="minorBidi"/>
          <w:kern w:val="2"/>
          <w:sz w:val="32"/>
          <w:szCs w:val="32"/>
        </w:rPr>
      </w:pPr>
      <w:r w:rsidRPr="002A7F0A">
        <w:rPr>
          <w:rFonts w:ascii="Times New Roman" w:eastAsia="方正楷体_GBK" w:hAnsi="Times New Roman" w:cs="Times New Roman" w:hint="eastAsia"/>
          <w:kern w:val="2"/>
          <w:sz w:val="32"/>
          <w:szCs w:val="32"/>
        </w:rPr>
        <w:t>（</w:t>
      </w:r>
      <w:r w:rsidRPr="002A7F0A">
        <w:rPr>
          <w:rFonts w:ascii="Times New Roman" w:eastAsia="方正楷体_GBK" w:hAnsi="Times New Roman" w:cs="Times New Roman" w:hint="eastAsia"/>
          <w:kern w:val="2"/>
          <w:sz w:val="32"/>
          <w:szCs w:val="32"/>
        </w:rPr>
        <w:t>1</w:t>
      </w:r>
      <w:r w:rsidRPr="002A7F0A">
        <w:rPr>
          <w:rFonts w:ascii="Times New Roman" w:eastAsia="方正楷体_GBK" w:hAnsi="Times New Roman" w:cs="Times New Roman" w:hint="eastAsia"/>
          <w:kern w:val="2"/>
          <w:sz w:val="32"/>
          <w:szCs w:val="32"/>
        </w:rPr>
        <w:t>）公共租赁住房申请条件。</w:t>
      </w:r>
      <w:r w:rsidRPr="006A0FBD">
        <w:rPr>
          <w:rFonts w:ascii="Times New Roman" w:eastAsia="方正仿宋_GBK" w:hAnsi="Times New Roman" w:cstheme="minorBidi" w:hint="eastAsia"/>
          <w:kern w:val="2"/>
          <w:sz w:val="32"/>
          <w:szCs w:val="32"/>
        </w:rPr>
        <w:t>申请人应年满</w:t>
      </w:r>
      <w:r w:rsidRPr="006A0FBD">
        <w:rPr>
          <w:rFonts w:ascii="Times New Roman" w:eastAsia="方正仿宋_GBK" w:hAnsi="Times New Roman" w:cstheme="minorBidi" w:hint="eastAsia"/>
          <w:kern w:val="2"/>
          <w:sz w:val="32"/>
          <w:szCs w:val="32"/>
        </w:rPr>
        <w:t>18</w:t>
      </w:r>
      <w:r w:rsidRPr="006A0FBD">
        <w:rPr>
          <w:rFonts w:ascii="Times New Roman" w:eastAsia="方正仿宋_GBK" w:hAnsi="Times New Roman" w:cstheme="minorBidi" w:hint="eastAsia"/>
          <w:kern w:val="2"/>
          <w:sz w:val="32"/>
          <w:szCs w:val="32"/>
        </w:rPr>
        <w:t>周岁，在主城区有稳定工作和收入来源，具有租金支付能力，符合政府规定收入限制的无住房人员、家庭人均住房建筑面积低于</w:t>
      </w:r>
      <w:r w:rsidRPr="006A0FBD">
        <w:rPr>
          <w:rFonts w:ascii="Times New Roman" w:eastAsia="方正仿宋_GBK" w:hAnsi="Times New Roman" w:cstheme="minorBidi" w:hint="eastAsia"/>
          <w:kern w:val="2"/>
          <w:sz w:val="32"/>
          <w:szCs w:val="32"/>
        </w:rPr>
        <w:t>1</w:t>
      </w:r>
      <w:r>
        <w:rPr>
          <w:rFonts w:ascii="Times New Roman" w:eastAsia="方正仿宋_GBK" w:hAnsi="Times New Roman" w:cstheme="minorBidi" w:hint="eastAsia"/>
          <w:kern w:val="2"/>
          <w:sz w:val="32"/>
          <w:szCs w:val="32"/>
        </w:rPr>
        <w:t>5</w:t>
      </w:r>
      <w:r w:rsidRPr="006A0FBD">
        <w:rPr>
          <w:rFonts w:ascii="Times New Roman" w:eastAsia="方正仿宋_GBK" w:hAnsi="Times New Roman" w:cstheme="minorBidi" w:hint="eastAsia"/>
          <w:kern w:val="2"/>
          <w:sz w:val="32"/>
          <w:szCs w:val="32"/>
        </w:rPr>
        <w:t>平方米的住房困难家庭、大中专院校及职校毕业后就业和进城务工及外地来主城区工作的无住房人员。但直系亲属在主城区具有住房资助能力的除外。</w:t>
      </w:r>
    </w:p>
    <w:p w:rsidR="00A0115E" w:rsidRPr="00F57102" w:rsidRDefault="00A0115E" w:rsidP="00A0115E">
      <w:pPr>
        <w:pStyle w:val="p0"/>
        <w:spacing w:before="0" w:beforeAutospacing="0" w:after="0" w:afterAutospacing="0" w:line="560" w:lineRule="exact"/>
        <w:ind w:firstLine="640"/>
        <w:rPr>
          <w:rFonts w:ascii="Times New Roman" w:eastAsia="方正仿宋_GBK" w:hAnsi="Times New Roman" w:cstheme="minorBidi"/>
          <w:kern w:val="2"/>
          <w:sz w:val="32"/>
          <w:szCs w:val="32"/>
        </w:rPr>
      </w:pPr>
      <w:r w:rsidRPr="002A7F0A">
        <w:rPr>
          <w:rFonts w:ascii="Times New Roman" w:eastAsia="方正楷体_GBK" w:hAnsi="Times New Roman" w:cs="Times New Roman" w:hint="eastAsia"/>
          <w:kern w:val="2"/>
          <w:sz w:val="32"/>
          <w:szCs w:val="32"/>
        </w:rPr>
        <w:t>（</w:t>
      </w:r>
      <w:r w:rsidRPr="002A7F0A">
        <w:rPr>
          <w:rFonts w:ascii="Times New Roman" w:eastAsia="方正楷体_GBK" w:hAnsi="Times New Roman" w:cs="Times New Roman" w:hint="eastAsia"/>
          <w:kern w:val="2"/>
          <w:sz w:val="32"/>
          <w:szCs w:val="32"/>
        </w:rPr>
        <w:t>2</w:t>
      </w:r>
      <w:r w:rsidRPr="002A7F0A">
        <w:rPr>
          <w:rFonts w:ascii="Times New Roman" w:eastAsia="方正楷体_GBK" w:hAnsi="Times New Roman" w:cs="Times New Roman" w:hint="eastAsia"/>
          <w:kern w:val="2"/>
          <w:sz w:val="32"/>
          <w:szCs w:val="32"/>
        </w:rPr>
        <w:t>）</w:t>
      </w:r>
      <w:r w:rsidRPr="00170BBF">
        <w:rPr>
          <w:rFonts w:ascii="Times New Roman" w:eastAsia="方正楷体_GBK" w:hAnsi="Times New Roman" w:cs="Times New Roman" w:hint="eastAsia"/>
          <w:kern w:val="2"/>
          <w:sz w:val="32"/>
          <w:szCs w:val="32"/>
        </w:rPr>
        <w:t>城镇低收入住房困难</w:t>
      </w:r>
      <w:r w:rsidRPr="002A7F0A">
        <w:rPr>
          <w:rFonts w:ascii="Times New Roman" w:eastAsia="方正楷体_GBK" w:hAnsi="Times New Roman" w:cs="Times New Roman" w:hint="eastAsia"/>
          <w:kern w:val="2"/>
          <w:sz w:val="32"/>
          <w:szCs w:val="32"/>
        </w:rPr>
        <w:t>家庭申请条件。</w:t>
      </w:r>
      <w:r w:rsidRPr="00F57102">
        <w:rPr>
          <w:rFonts w:ascii="Times New Roman" w:eastAsia="方正仿宋_GBK" w:hAnsi="Times New Roman" w:cstheme="minorBidi" w:hint="eastAsia"/>
          <w:kern w:val="2"/>
          <w:sz w:val="32"/>
          <w:szCs w:val="32"/>
        </w:rPr>
        <w:t>具有渝北区非农业户口且在本区实际居住，家庭人均月收入低于</w:t>
      </w:r>
      <w:r w:rsidRPr="00F57102">
        <w:rPr>
          <w:rFonts w:ascii="Times New Roman" w:eastAsia="方正仿宋_GBK" w:hAnsi="Times New Roman" w:cstheme="minorBidi" w:hint="eastAsia"/>
          <w:kern w:val="2"/>
          <w:sz w:val="32"/>
          <w:szCs w:val="32"/>
        </w:rPr>
        <w:t>840</w:t>
      </w:r>
      <w:r w:rsidRPr="00F57102">
        <w:rPr>
          <w:rFonts w:ascii="Times New Roman" w:eastAsia="方正仿宋_GBK" w:hAnsi="Times New Roman" w:cstheme="minorBidi" w:hint="eastAsia"/>
          <w:kern w:val="2"/>
          <w:sz w:val="32"/>
          <w:szCs w:val="32"/>
        </w:rPr>
        <w:t>元、</w:t>
      </w:r>
      <w:r>
        <w:rPr>
          <w:rFonts w:ascii="Times New Roman" w:eastAsia="方正仿宋_GBK" w:hAnsi="Times New Roman" w:cstheme="minorBidi" w:hint="eastAsia"/>
          <w:kern w:val="2"/>
          <w:sz w:val="32"/>
          <w:szCs w:val="32"/>
        </w:rPr>
        <w:t>家庭</w:t>
      </w:r>
      <w:r w:rsidRPr="00F57102">
        <w:rPr>
          <w:rFonts w:ascii="Times New Roman" w:eastAsia="方正仿宋_GBK" w:hAnsi="Times New Roman" w:cstheme="minorBidi" w:hint="eastAsia"/>
          <w:kern w:val="2"/>
          <w:sz w:val="32"/>
          <w:szCs w:val="32"/>
        </w:rPr>
        <w:t>人均住房</w:t>
      </w:r>
      <w:r>
        <w:rPr>
          <w:rFonts w:ascii="Times New Roman" w:eastAsia="方正仿宋_GBK" w:hAnsi="Times New Roman" w:cstheme="minorBidi" w:hint="eastAsia"/>
          <w:kern w:val="2"/>
          <w:sz w:val="32"/>
          <w:szCs w:val="32"/>
        </w:rPr>
        <w:t>建筑</w:t>
      </w:r>
      <w:r w:rsidRPr="00F57102">
        <w:rPr>
          <w:rFonts w:ascii="Times New Roman" w:eastAsia="方正仿宋_GBK" w:hAnsi="Times New Roman" w:cstheme="minorBidi" w:hint="eastAsia"/>
          <w:kern w:val="2"/>
          <w:sz w:val="32"/>
          <w:szCs w:val="32"/>
        </w:rPr>
        <w:t>面积低于</w:t>
      </w:r>
      <w:r w:rsidRPr="00F57102">
        <w:rPr>
          <w:rFonts w:ascii="Times New Roman" w:eastAsia="方正仿宋_GBK" w:hAnsi="Times New Roman" w:cstheme="minorBidi" w:hint="eastAsia"/>
          <w:kern w:val="2"/>
          <w:sz w:val="32"/>
          <w:szCs w:val="32"/>
        </w:rPr>
        <w:t>1</w:t>
      </w:r>
      <w:r>
        <w:rPr>
          <w:rFonts w:ascii="Times New Roman" w:eastAsia="方正仿宋_GBK" w:hAnsi="Times New Roman" w:cstheme="minorBidi" w:hint="eastAsia"/>
          <w:kern w:val="2"/>
          <w:sz w:val="32"/>
          <w:szCs w:val="32"/>
        </w:rPr>
        <w:t>5</w:t>
      </w:r>
      <w:r w:rsidRPr="00F57102">
        <w:rPr>
          <w:rFonts w:ascii="Times New Roman" w:eastAsia="方正仿宋_GBK" w:hAnsi="Times New Roman" w:cstheme="minorBidi" w:hint="eastAsia"/>
          <w:kern w:val="2"/>
          <w:sz w:val="32"/>
          <w:szCs w:val="32"/>
        </w:rPr>
        <w:t>平方米，且家庭成员之间有法定的赡养、扶养或抚养关系的家庭。</w:t>
      </w:r>
    </w:p>
    <w:p w:rsidR="00A0115E" w:rsidRPr="002A7F0A" w:rsidRDefault="00A0115E" w:rsidP="00A0115E">
      <w:pPr>
        <w:pStyle w:val="p0"/>
        <w:spacing w:before="0" w:beforeAutospacing="0" w:after="0" w:afterAutospacing="0" w:line="560" w:lineRule="exact"/>
        <w:ind w:firstLineChars="200" w:firstLine="640"/>
        <w:rPr>
          <w:rFonts w:ascii="Times New Roman" w:eastAsia="方正楷体_GBK" w:hAnsi="Times New Roman" w:cs="Times New Roman"/>
          <w:kern w:val="2"/>
          <w:sz w:val="32"/>
          <w:szCs w:val="32"/>
        </w:rPr>
      </w:pPr>
      <w:r w:rsidRPr="002A7F0A">
        <w:rPr>
          <w:rFonts w:ascii="Times New Roman" w:eastAsia="方正楷体_GBK" w:hAnsi="Times New Roman" w:cs="Times New Roman" w:hint="eastAsia"/>
          <w:kern w:val="2"/>
          <w:sz w:val="32"/>
          <w:szCs w:val="32"/>
        </w:rPr>
        <w:t>2</w:t>
      </w:r>
      <w:r w:rsidRPr="002A7F0A">
        <w:rPr>
          <w:rFonts w:ascii="Times New Roman" w:eastAsia="方正楷体_GBK" w:hAnsi="Times New Roman" w:cs="Times New Roman" w:hint="eastAsia"/>
          <w:kern w:val="2"/>
          <w:sz w:val="32"/>
          <w:szCs w:val="32"/>
        </w:rPr>
        <w:t>．申请分配程序</w:t>
      </w:r>
    </w:p>
    <w:p w:rsidR="00A0115E" w:rsidRPr="00F57102" w:rsidRDefault="00A0115E" w:rsidP="00A0115E">
      <w:pPr>
        <w:pStyle w:val="p0"/>
        <w:spacing w:before="0" w:beforeAutospacing="0" w:after="0" w:afterAutospacing="0" w:line="560" w:lineRule="exact"/>
        <w:ind w:firstLineChars="200" w:firstLine="640"/>
        <w:rPr>
          <w:rFonts w:ascii="Times New Roman" w:eastAsia="方正仿宋_GBK" w:hAnsi="Times New Roman" w:cstheme="minorBidi"/>
          <w:kern w:val="2"/>
          <w:sz w:val="32"/>
          <w:szCs w:val="32"/>
        </w:rPr>
      </w:pPr>
      <w:r w:rsidRPr="002A7F0A">
        <w:rPr>
          <w:rFonts w:ascii="Times New Roman" w:eastAsia="方正楷体_GBK" w:hAnsi="Times New Roman" w:cs="Times New Roman" w:hint="eastAsia"/>
          <w:kern w:val="2"/>
          <w:sz w:val="32"/>
          <w:szCs w:val="32"/>
        </w:rPr>
        <w:t>（</w:t>
      </w:r>
      <w:r w:rsidRPr="002A7F0A">
        <w:rPr>
          <w:rFonts w:ascii="Times New Roman" w:eastAsia="方正楷体_GBK" w:hAnsi="Times New Roman" w:cs="Times New Roman" w:hint="eastAsia"/>
          <w:kern w:val="2"/>
          <w:sz w:val="32"/>
          <w:szCs w:val="32"/>
        </w:rPr>
        <w:t>1</w:t>
      </w:r>
      <w:r w:rsidRPr="002A7F0A">
        <w:rPr>
          <w:rFonts w:ascii="Times New Roman" w:eastAsia="方正楷体_GBK" w:hAnsi="Times New Roman" w:cs="Times New Roman" w:hint="eastAsia"/>
          <w:kern w:val="2"/>
          <w:sz w:val="32"/>
          <w:szCs w:val="32"/>
        </w:rPr>
        <w:t>）公共租赁住房申请程序。</w:t>
      </w:r>
      <w:r w:rsidRPr="00F57102">
        <w:rPr>
          <w:rFonts w:ascii="Times New Roman" w:eastAsia="方正仿宋_GBK" w:hAnsi="Times New Roman" w:cstheme="minorBidi" w:hint="eastAsia"/>
          <w:kern w:val="2"/>
          <w:sz w:val="32"/>
          <w:szCs w:val="32"/>
        </w:rPr>
        <w:t>申请市级公共租赁住房</w:t>
      </w:r>
      <w:r>
        <w:rPr>
          <w:rFonts w:ascii="Times New Roman" w:eastAsia="方正仿宋_GBK" w:hAnsi="Times New Roman" w:cstheme="minorBidi" w:hint="eastAsia"/>
          <w:kern w:val="2"/>
          <w:sz w:val="32"/>
          <w:szCs w:val="32"/>
        </w:rPr>
        <w:t>的，</w:t>
      </w:r>
      <w:r w:rsidRPr="00F57102">
        <w:rPr>
          <w:rFonts w:ascii="Times New Roman" w:eastAsia="方正仿宋_GBK" w:hAnsi="Times New Roman" w:cstheme="minorBidi" w:hint="eastAsia"/>
          <w:kern w:val="2"/>
          <w:sz w:val="32"/>
          <w:szCs w:val="32"/>
        </w:rPr>
        <w:t>申请人通过各主城区公租房申请点</w:t>
      </w:r>
      <w:r>
        <w:rPr>
          <w:rFonts w:ascii="Times New Roman" w:eastAsia="方正仿宋_GBK" w:hAnsi="Times New Roman" w:cstheme="minorBidi" w:hint="eastAsia"/>
          <w:kern w:val="2"/>
          <w:sz w:val="32"/>
          <w:szCs w:val="32"/>
        </w:rPr>
        <w:t>提交申请</w:t>
      </w:r>
      <w:r w:rsidRPr="00F57102">
        <w:rPr>
          <w:rFonts w:ascii="Times New Roman" w:eastAsia="方正仿宋_GBK" w:hAnsi="Times New Roman" w:cstheme="minorBidi" w:hint="eastAsia"/>
          <w:kern w:val="2"/>
          <w:sz w:val="32"/>
          <w:szCs w:val="32"/>
        </w:rPr>
        <w:t>，经市公共租赁房管理局统一摇号配租</w:t>
      </w:r>
      <w:r>
        <w:rPr>
          <w:rFonts w:ascii="Times New Roman" w:eastAsia="方正仿宋_GBK" w:hAnsi="Times New Roman" w:cstheme="minorBidi" w:hint="eastAsia"/>
          <w:kern w:val="2"/>
          <w:sz w:val="32"/>
          <w:szCs w:val="32"/>
        </w:rPr>
        <w:t>；申请区级公共租赁住房的，申请人在本区住房保障机构提交申请，经区住房保障机构</w:t>
      </w:r>
      <w:r w:rsidRPr="004E278F">
        <w:rPr>
          <w:rFonts w:ascii="Times New Roman" w:eastAsia="方正仿宋_GBK" w:hAnsi="Times New Roman" w:cstheme="minorBidi" w:hint="eastAsia"/>
          <w:kern w:val="2"/>
          <w:sz w:val="32"/>
          <w:szCs w:val="32"/>
        </w:rPr>
        <w:t>审核合格</w:t>
      </w:r>
      <w:r>
        <w:rPr>
          <w:rFonts w:ascii="Times New Roman" w:eastAsia="方正仿宋_GBK" w:hAnsi="Times New Roman" w:cstheme="minorBidi" w:hint="eastAsia"/>
          <w:kern w:val="2"/>
          <w:sz w:val="32"/>
          <w:szCs w:val="32"/>
        </w:rPr>
        <w:t>并公示</w:t>
      </w:r>
      <w:r w:rsidRPr="004E278F">
        <w:rPr>
          <w:rFonts w:ascii="Times New Roman" w:eastAsia="方正仿宋_GBK" w:hAnsi="Times New Roman" w:cstheme="minorBidi" w:hint="eastAsia"/>
          <w:kern w:val="2"/>
          <w:sz w:val="32"/>
          <w:szCs w:val="32"/>
        </w:rPr>
        <w:t>后</w:t>
      </w:r>
      <w:r>
        <w:rPr>
          <w:rFonts w:ascii="Times New Roman" w:eastAsia="方正仿宋_GBK" w:hAnsi="Times New Roman" w:cstheme="minorBidi" w:hint="eastAsia"/>
          <w:kern w:val="2"/>
          <w:sz w:val="32"/>
          <w:szCs w:val="32"/>
        </w:rPr>
        <w:t>摇号</w:t>
      </w:r>
      <w:r w:rsidRPr="004E278F">
        <w:rPr>
          <w:rFonts w:ascii="Times New Roman" w:eastAsia="方正仿宋_GBK" w:hAnsi="Times New Roman" w:cstheme="minorBidi" w:hint="eastAsia"/>
          <w:kern w:val="2"/>
          <w:sz w:val="32"/>
          <w:szCs w:val="32"/>
        </w:rPr>
        <w:t>配</w:t>
      </w:r>
      <w:r w:rsidRPr="004E278F">
        <w:rPr>
          <w:rFonts w:ascii="Times New Roman" w:eastAsia="方正仿宋_GBK" w:hAnsi="Times New Roman" w:cstheme="minorBidi" w:hint="eastAsia"/>
          <w:kern w:val="2"/>
          <w:sz w:val="32"/>
          <w:szCs w:val="32"/>
        </w:rPr>
        <w:lastRenderedPageBreak/>
        <w:t>租。</w:t>
      </w:r>
      <w:r>
        <w:rPr>
          <w:rFonts w:ascii="Times New Roman" w:eastAsia="方正仿宋_GBK" w:hAnsi="Times New Roman" w:cstheme="minorBidi" w:hint="eastAsia"/>
          <w:kern w:val="2"/>
          <w:sz w:val="32"/>
          <w:szCs w:val="32"/>
        </w:rPr>
        <w:t>申请人资格的认定方法和认定程序，按照市级公共租赁住房的相关标准执行。</w:t>
      </w:r>
    </w:p>
    <w:p w:rsidR="00A0115E" w:rsidRPr="004E278F" w:rsidRDefault="00A0115E" w:rsidP="00A0115E">
      <w:pPr>
        <w:widowControl/>
        <w:spacing w:line="560" w:lineRule="exact"/>
        <w:ind w:firstLineChars="200" w:firstLine="640"/>
        <w:jc w:val="left"/>
        <w:rPr>
          <w:rFonts w:eastAsia="方正仿宋_GBK"/>
          <w:sz w:val="32"/>
          <w:szCs w:val="32"/>
        </w:rPr>
      </w:pPr>
      <w:r w:rsidRPr="002A7F0A">
        <w:rPr>
          <w:rFonts w:eastAsia="方正楷体_GBK" w:hint="eastAsia"/>
          <w:sz w:val="32"/>
          <w:szCs w:val="32"/>
        </w:rPr>
        <w:t>（</w:t>
      </w:r>
      <w:r w:rsidRPr="002A7F0A">
        <w:rPr>
          <w:rFonts w:eastAsia="方正楷体_GBK" w:hint="eastAsia"/>
          <w:sz w:val="32"/>
          <w:szCs w:val="32"/>
        </w:rPr>
        <w:t>2</w:t>
      </w:r>
      <w:r w:rsidRPr="002A7F0A">
        <w:rPr>
          <w:rFonts w:eastAsia="方正楷体_GBK" w:hint="eastAsia"/>
          <w:sz w:val="32"/>
          <w:szCs w:val="32"/>
        </w:rPr>
        <w:t>）</w:t>
      </w:r>
      <w:r w:rsidRPr="00170BBF">
        <w:rPr>
          <w:rFonts w:eastAsia="方正楷体_GBK" w:hint="eastAsia"/>
          <w:sz w:val="32"/>
          <w:szCs w:val="32"/>
        </w:rPr>
        <w:t>城镇低收入住房困难</w:t>
      </w:r>
      <w:r w:rsidRPr="002A7F0A">
        <w:rPr>
          <w:rFonts w:eastAsia="方正楷体_GBK" w:hint="eastAsia"/>
          <w:sz w:val="32"/>
          <w:szCs w:val="32"/>
        </w:rPr>
        <w:t>家庭申请程序。</w:t>
      </w:r>
      <w:r>
        <w:rPr>
          <w:rFonts w:eastAsia="方正仿宋_GBK" w:hint="eastAsia"/>
          <w:sz w:val="32"/>
          <w:szCs w:val="32"/>
        </w:rPr>
        <w:t>城镇</w:t>
      </w:r>
      <w:r>
        <w:rPr>
          <w:rFonts w:eastAsia="方正仿宋_GBK" w:cstheme="minorBidi" w:hint="eastAsia"/>
          <w:sz w:val="32"/>
          <w:szCs w:val="32"/>
        </w:rPr>
        <w:t>低收入住房困难</w:t>
      </w:r>
      <w:r>
        <w:rPr>
          <w:rFonts w:eastAsia="方正仿宋_GBK" w:hint="eastAsia"/>
          <w:sz w:val="32"/>
          <w:szCs w:val="32"/>
        </w:rPr>
        <w:t>家庭</w:t>
      </w:r>
      <w:r w:rsidRPr="00F57102">
        <w:rPr>
          <w:rFonts w:eastAsia="方正仿宋_GBK" w:hint="eastAsia"/>
          <w:sz w:val="32"/>
          <w:szCs w:val="32"/>
        </w:rPr>
        <w:t>在户籍地镇人民政府（街道办事处）提交申请</w:t>
      </w:r>
      <w:r>
        <w:rPr>
          <w:rFonts w:eastAsia="方正仿宋_GBK" w:hint="eastAsia"/>
          <w:sz w:val="32"/>
          <w:szCs w:val="32"/>
        </w:rPr>
        <w:t>，</w:t>
      </w:r>
      <w:r w:rsidRPr="00F57102">
        <w:rPr>
          <w:rFonts w:eastAsia="方正仿宋_GBK" w:hint="eastAsia"/>
          <w:sz w:val="32"/>
          <w:szCs w:val="32"/>
        </w:rPr>
        <w:t>经</w:t>
      </w:r>
      <w:r w:rsidRPr="006A0FBD">
        <w:rPr>
          <w:rFonts w:eastAsia="方正仿宋_GBK" w:hint="eastAsia"/>
          <w:sz w:val="32"/>
          <w:szCs w:val="32"/>
        </w:rPr>
        <w:t>区民政</w:t>
      </w:r>
      <w:r>
        <w:rPr>
          <w:rFonts w:eastAsia="方正仿宋_GBK" w:hint="eastAsia"/>
          <w:sz w:val="32"/>
          <w:szCs w:val="32"/>
        </w:rPr>
        <w:t>局、区住房保障机构审核合格后优先配租区级公共租赁住房；若区级公共租赁住房房源不足时，可申请领取租赁住房补贴；也可申请市级公共租赁住房，</w:t>
      </w:r>
      <w:r w:rsidRPr="004E278F">
        <w:rPr>
          <w:rFonts w:eastAsia="方正仿宋_GBK" w:hint="eastAsia"/>
          <w:sz w:val="32"/>
          <w:szCs w:val="32"/>
        </w:rPr>
        <w:t>由</w:t>
      </w:r>
      <w:r w:rsidRPr="00F57102">
        <w:rPr>
          <w:rFonts w:eastAsia="方正仿宋_GBK" w:hint="eastAsia"/>
          <w:sz w:val="32"/>
          <w:szCs w:val="32"/>
        </w:rPr>
        <w:t>区住房</w:t>
      </w:r>
      <w:r>
        <w:rPr>
          <w:rFonts w:eastAsia="方正仿宋_GBK" w:hint="eastAsia"/>
          <w:sz w:val="32"/>
          <w:szCs w:val="32"/>
        </w:rPr>
        <w:t>保障机构</w:t>
      </w:r>
      <w:r w:rsidRPr="004E278F">
        <w:rPr>
          <w:rFonts w:eastAsia="方正仿宋_GBK" w:hint="eastAsia"/>
          <w:sz w:val="32"/>
          <w:szCs w:val="32"/>
        </w:rPr>
        <w:t>向市公共租赁房管理局统一申请，并在轮候配租时享有优先权。</w:t>
      </w:r>
      <w:r>
        <w:rPr>
          <w:rFonts w:eastAsia="方正仿宋_GBK" w:hint="eastAsia"/>
          <w:sz w:val="32"/>
          <w:szCs w:val="32"/>
        </w:rPr>
        <w:t>城镇</w:t>
      </w:r>
      <w:r>
        <w:rPr>
          <w:rFonts w:eastAsia="方正仿宋_GBK" w:cstheme="minorBidi" w:hint="eastAsia"/>
          <w:sz w:val="32"/>
          <w:szCs w:val="32"/>
        </w:rPr>
        <w:t>低收入住房困难</w:t>
      </w:r>
      <w:r>
        <w:rPr>
          <w:rFonts w:eastAsia="方正仿宋_GBK" w:hint="eastAsia"/>
          <w:sz w:val="32"/>
          <w:szCs w:val="32"/>
        </w:rPr>
        <w:t>家庭的认定方法和认定程序，按《重庆市渝北区人民政府办公室关于调整城镇廉租住房保障标准的通知》（渝北府办</w:t>
      </w:r>
      <w:r>
        <w:rPr>
          <w:rFonts w:eastAsia="方正仿宋_GBK" w:hint="eastAsia"/>
          <w:sz w:val="32"/>
          <w:szCs w:val="32"/>
        </w:rPr>
        <w:t>[2018]2</w:t>
      </w:r>
      <w:r>
        <w:rPr>
          <w:rFonts w:eastAsia="方正仿宋_GBK" w:hint="eastAsia"/>
          <w:sz w:val="32"/>
          <w:szCs w:val="32"/>
        </w:rPr>
        <w:t>号）执行。</w:t>
      </w:r>
    </w:p>
    <w:p w:rsidR="00A0115E" w:rsidRPr="002A7F0A" w:rsidRDefault="00A0115E" w:rsidP="00A0115E">
      <w:pPr>
        <w:pStyle w:val="p0"/>
        <w:spacing w:before="0" w:beforeAutospacing="0" w:after="0" w:afterAutospacing="0" w:line="560" w:lineRule="exact"/>
        <w:ind w:firstLineChars="200" w:firstLine="640"/>
        <w:rPr>
          <w:rFonts w:ascii="Times New Roman" w:eastAsia="方正楷体_GBK" w:hAnsi="Times New Roman" w:cs="Times New Roman"/>
          <w:kern w:val="2"/>
          <w:sz w:val="32"/>
          <w:szCs w:val="32"/>
        </w:rPr>
      </w:pPr>
      <w:r w:rsidRPr="002A7F0A">
        <w:rPr>
          <w:rFonts w:ascii="Times New Roman" w:eastAsia="方正楷体_GBK" w:hAnsi="Times New Roman" w:cs="Times New Roman"/>
          <w:kern w:val="2"/>
          <w:sz w:val="32"/>
          <w:szCs w:val="32"/>
        </w:rPr>
        <w:t>（</w:t>
      </w:r>
      <w:r w:rsidRPr="002A7F0A">
        <w:rPr>
          <w:rFonts w:ascii="Times New Roman" w:eastAsia="方正楷体_GBK" w:hAnsi="Times New Roman" w:cs="Times New Roman" w:hint="eastAsia"/>
          <w:kern w:val="2"/>
          <w:sz w:val="32"/>
          <w:szCs w:val="32"/>
        </w:rPr>
        <w:t>五</w:t>
      </w:r>
      <w:r w:rsidRPr="002A7F0A">
        <w:rPr>
          <w:rFonts w:ascii="Times New Roman" w:eastAsia="方正楷体_GBK" w:hAnsi="Times New Roman" w:cs="Times New Roman"/>
          <w:kern w:val="2"/>
          <w:sz w:val="32"/>
          <w:szCs w:val="32"/>
        </w:rPr>
        <w:t>）</w:t>
      </w:r>
      <w:r w:rsidRPr="002A7F0A">
        <w:rPr>
          <w:rFonts w:ascii="Times New Roman" w:eastAsia="方正楷体_GBK" w:hAnsi="Times New Roman" w:cs="Times New Roman" w:hint="eastAsia"/>
          <w:kern w:val="2"/>
          <w:sz w:val="32"/>
          <w:szCs w:val="32"/>
        </w:rPr>
        <w:t>退出管理</w:t>
      </w:r>
    </w:p>
    <w:p w:rsidR="00A0115E" w:rsidRDefault="00A0115E" w:rsidP="00A0115E">
      <w:pPr>
        <w:spacing w:line="560" w:lineRule="exact"/>
        <w:ind w:firstLineChars="195" w:firstLine="624"/>
        <w:rPr>
          <w:rFonts w:eastAsia="方正仿宋_GBK"/>
          <w:sz w:val="32"/>
          <w:szCs w:val="32"/>
        </w:rPr>
      </w:pPr>
      <w:r w:rsidRPr="002A7F0A">
        <w:rPr>
          <w:rFonts w:eastAsia="方正楷体_GBK" w:hint="eastAsia"/>
          <w:sz w:val="32"/>
          <w:szCs w:val="32"/>
        </w:rPr>
        <w:t>1</w:t>
      </w:r>
      <w:r w:rsidRPr="002A7F0A">
        <w:rPr>
          <w:rFonts w:eastAsia="方正楷体_GBK" w:hint="eastAsia"/>
          <w:sz w:val="32"/>
          <w:szCs w:val="32"/>
        </w:rPr>
        <w:t>．承租公共租赁住房家庭的退出管理。</w:t>
      </w:r>
      <w:r>
        <w:rPr>
          <w:rFonts w:eastAsia="方正仿宋_GBK" w:hint="eastAsia"/>
          <w:sz w:val="32"/>
          <w:szCs w:val="32"/>
        </w:rPr>
        <w:t>承租公共租赁住房的，按照市级公共租赁住房退出管理规定执行</w:t>
      </w:r>
      <w:r w:rsidRPr="006A0FBD">
        <w:rPr>
          <w:rFonts w:eastAsia="方正仿宋_GBK" w:hint="eastAsia"/>
          <w:sz w:val="32"/>
          <w:szCs w:val="32"/>
        </w:rPr>
        <w:t>。</w:t>
      </w:r>
    </w:p>
    <w:p w:rsidR="00A0115E" w:rsidRDefault="00A0115E" w:rsidP="00A0115E">
      <w:pPr>
        <w:spacing w:line="560" w:lineRule="exact"/>
        <w:ind w:firstLineChars="195" w:firstLine="624"/>
        <w:rPr>
          <w:rFonts w:eastAsia="方正仿宋_GBK"/>
          <w:sz w:val="32"/>
          <w:szCs w:val="32"/>
        </w:rPr>
      </w:pPr>
      <w:r w:rsidRPr="002A7F0A">
        <w:rPr>
          <w:rFonts w:eastAsia="方正楷体_GBK" w:hint="eastAsia"/>
          <w:sz w:val="32"/>
          <w:szCs w:val="32"/>
        </w:rPr>
        <w:t>2</w:t>
      </w:r>
      <w:r w:rsidRPr="002A7F0A">
        <w:rPr>
          <w:rFonts w:eastAsia="方正楷体_GBK" w:hint="eastAsia"/>
          <w:sz w:val="32"/>
          <w:szCs w:val="32"/>
        </w:rPr>
        <w:t>．</w:t>
      </w:r>
      <w:r w:rsidRPr="00170BBF">
        <w:rPr>
          <w:rFonts w:eastAsia="方正楷体_GBK" w:hint="eastAsia"/>
          <w:sz w:val="32"/>
          <w:szCs w:val="32"/>
        </w:rPr>
        <w:t>城镇低收入住房困难家庭</w:t>
      </w:r>
      <w:r w:rsidRPr="002A7F0A">
        <w:rPr>
          <w:rFonts w:eastAsia="方正楷体_GBK" w:hint="eastAsia"/>
          <w:sz w:val="32"/>
          <w:szCs w:val="32"/>
        </w:rPr>
        <w:t>的退出管理。</w:t>
      </w:r>
      <w:r>
        <w:rPr>
          <w:rFonts w:eastAsia="方正仿宋_GBK" w:hint="eastAsia"/>
          <w:sz w:val="32"/>
          <w:szCs w:val="32"/>
        </w:rPr>
        <w:t>城镇</w:t>
      </w:r>
      <w:r>
        <w:rPr>
          <w:rFonts w:eastAsia="方正仿宋_GBK" w:cstheme="minorBidi" w:hint="eastAsia"/>
          <w:sz w:val="32"/>
          <w:szCs w:val="32"/>
        </w:rPr>
        <w:t>低收入住房困难</w:t>
      </w:r>
      <w:r w:rsidRPr="006A0FBD">
        <w:rPr>
          <w:rFonts w:eastAsia="方正仿宋_GBK" w:hint="eastAsia"/>
          <w:sz w:val="32"/>
          <w:szCs w:val="32"/>
        </w:rPr>
        <w:t>家庭，</w:t>
      </w:r>
      <w:r>
        <w:rPr>
          <w:rFonts w:eastAsia="方正仿宋_GBK" w:hint="eastAsia"/>
          <w:sz w:val="32"/>
          <w:szCs w:val="32"/>
        </w:rPr>
        <w:t>经核查</w:t>
      </w:r>
      <w:r w:rsidRPr="006A0FBD">
        <w:rPr>
          <w:rFonts w:eastAsia="方正仿宋_GBK" w:hint="eastAsia"/>
          <w:sz w:val="32"/>
          <w:szCs w:val="32"/>
        </w:rPr>
        <w:t>不再符合廉租住房保障条件的，由区住房</w:t>
      </w:r>
      <w:r>
        <w:rPr>
          <w:rFonts w:eastAsia="方正仿宋_GBK" w:hint="eastAsia"/>
          <w:sz w:val="32"/>
          <w:szCs w:val="32"/>
        </w:rPr>
        <w:t>保障机构</w:t>
      </w:r>
      <w:r w:rsidRPr="006A0FBD">
        <w:rPr>
          <w:rFonts w:eastAsia="方正仿宋_GBK" w:hint="eastAsia"/>
          <w:sz w:val="32"/>
          <w:szCs w:val="32"/>
        </w:rPr>
        <w:t>取消其保障资格</w:t>
      </w:r>
      <w:r>
        <w:rPr>
          <w:rFonts w:eastAsia="方正仿宋_GBK" w:hint="eastAsia"/>
          <w:sz w:val="32"/>
          <w:szCs w:val="32"/>
        </w:rPr>
        <w:t>并收回住房</w:t>
      </w:r>
      <w:r w:rsidRPr="006A0FBD">
        <w:rPr>
          <w:rFonts w:eastAsia="方正仿宋_GBK" w:hint="eastAsia"/>
          <w:sz w:val="32"/>
          <w:szCs w:val="32"/>
        </w:rPr>
        <w:t>。</w:t>
      </w:r>
      <w:r>
        <w:rPr>
          <w:rFonts w:eastAsia="方正仿宋_GBK" w:hint="eastAsia"/>
          <w:sz w:val="32"/>
          <w:szCs w:val="32"/>
        </w:rPr>
        <w:t>但</w:t>
      </w:r>
      <w:r w:rsidRPr="006A0FBD">
        <w:rPr>
          <w:rFonts w:eastAsia="方正仿宋_GBK" w:hint="eastAsia"/>
          <w:sz w:val="32"/>
          <w:szCs w:val="32"/>
        </w:rPr>
        <w:t>符合申请公共租赁住房条件的，可</w:t>
      </w:r>
      <w:r>
        <w:rPr>
          <w:rFonts w:eastAsia="方正仿宋_GBK" w:hint="eastAsia"/>
          <w:sz w:val="32"/>
          <w:szCs w:val="32"/>
        </w:rPr>
        <w:t>申请公共租赁住房</w:t>
      </w:r>
      <w:r w:rsidRPr="006A0FBD">
        <w:rPr>
          <w:rFonts w:eastAsia="方正仿宋_GBK" w:hint="eastAsia"/>
          <w:sz w:val="32"/>
          <w:szCs w:val="32"/>
        </w:rPr>
        <w:t>。</w:t>
      </w:r>
    </w:p>
    <w:p w:rsidR="00A0115E" w:rsidRPr="002A7F0A" w:rsidRDefault="00A0115E" w:rsidP="00A0115E">
      <w:pPr>
        <w:spacing w:line="560" w:lineRule="exact"/>
        <w:ind w:firstLineChars="200" w:firstLine="640"/>
        <w:rPr>
          <w:rFonts w:eastAsia="方正黑体_GBK"/>
          <w:sz w:val="32"/>
          <w:szCs w:val="32"/>
        </w:rPr>
      </w:pPr>
      <w:r>
        <w:rPr>
          <w:rFonts w:eastAsia="方正黑体_GBK" w:hint="eastAsia"/>
          <w:sz w:val="32"/>
          <w:szCs w:val="32"/>
        </w:rPr>
        <w:t>四</w:t>
      </w:r>
      <w:r w:rsidRPr="002A7F0A">
        <w:rPr>
          <w:rFonts w:eastAsia="方正黑体_GBK"/>
          <w:sz w:val="32"/>
          <w:szCs w:val="32"/>
        </w:rPr>
        <w:t>、工作要求</w:t>
      </w:r>
    </w:p>
    <w:p w:rsidR="00A0115E" w:rsidRDefault="00A0115E" w:rsidP="00A0115E">
      <w:pPr>
        <w:pStyle w:val="p0"/>
        <w:spacing w:before="0" w:beforeAutospacing="0" w:after="0" w:afterAutospacing="0" w:line="560" w:lineRule="exact"/>
        <w:ind w:firstLineChars="200" w:firstLine="640"/>
        <w:rPr>
          <w:rFonts w:ascii="Times New Roman" w:eastAsia="方正仿宋_GBK" w:hAnsi="Times New Roman" w:cstheme="minorBidi"/>
          <w:kern w:val="2"/>
          <w:sz w:val="32"/>
          <w:szCs w:val="32"/>
        </w:rPr>
      </w:pPr>
      <w:r w:rsidRPr="002A7F0A">
        <w:rPr>
          <w:rFonts w:ascii="Times New Roman" w:eastAsia="方正楷体_GBK" w:hAnsi="Times New Roman" w:cs="Times New Roman" w:hint="eastAsia"/>
          <w:kern w:val="2"/>
          <w:sz w:val="32"/>
          <w:szCs w:val="32"/>
        </w:rPr>
        <w:t>（一）加强部门配合，形成工作合力。</w:t>
      </w:r>
      <w:r w:rsidRPr="004E278F">
        <w:rPr>
          <w:rFonts w:ascii="Times New Roman" w:eastAsia="方正仿宋_GBK" w:hAnsi="Times New Roman" w:cstheme="minorBidi" w:hint="eastAsia"/>
          <w:kern w:val="2"/>
          <w:sz w:val="32"/>
          <w:szCs w:val="32"/>
        </w:rPr>
        <w:t>区政府有关部门要加强协调，密切配合，</w:t>
      </w:r>
      <w:r>
        <w:rPr>
          <w:rFonts w:ascii="方正仿宋_GBK" w:eastAsia="方正仿宋_GBK" w:hAnsi="Times New Roman" w:hint="eastAsia"/>
          <w:sz w:val="32"/>
          <w:szCs w:val="32"/>
        </w:rPr>
        <w:t>积极支持和推动各项工作，</w:t>
      </w:r>
      <w:r w:rsidRPr="004E278F">
        <w:rPr>
          <w:rFonts w:ascii="Times New Roman" w:eastAsia="方正仿宋_GBK" w:hAnsi="Times New Roman" w:cstheme="minorBidi" w:hint="eastAsia"/>
          <w:kern w:val="2"/>
          <w:sz w:val="32"/>
          <w:szCs w:val="32"/>
        </w:rPr>
        <w:t>确保我区</w:t>
      </w:r>
      <w:r>
        <w:rPr>
          <w:rFonts w:ascii="Times New Roman" w:eastAsia="方正仿宋_GBK" w:hAnsi="Times New Roman" w:cstheme="minorBidi" w:hint="eastAsia"/>
          <w:kern w:val="2"/>
          <w:sz w:val="32"/>
          <w:szCs w:val="32"/>
        </w:rPr>
        <w:t>公共租赁住房</w:t>
      </w:r>
      <w:r w:rsidRPr="004E278F">
        <w:rPr>
          <w:rFonts w:ascii="Times New Roman" w:eastAsia="方正仿宋_GBK" w:hAnsi="Times New Roman" w:cstheme="minorBidi" w:hint="eastAsia"/>
          <w:kern w:val="2"/>
          <w:sz w:val="32"/>
          <w:szCs w:val="32"/>
        </w:rPr>
        <w:t>保障工作有序推进。</w:t>
      </w:r>
      <w:r>
        <w:rPr>
          <w:rFonts w:ascii="Times New Roman" w:eastAsia="方正仿宋_GBK" w:hAnsi="Times New Roman" w:cstheme="minorBidi" w:hint="eastAsia"/>
          <w:kern w:val="2"/>
          <w:sz w:val="32"/>
          <w:szCs w:val="32"/>
        </w:rPr>
        <w:t xml:space="preserve">    </w:t>
      </w:r>
    </w:p>
    <w:p w:rsidR="00A0115E" w:rsidRPr="004E278F" w:rsidRDefault="00A0115E" w:rsidP="00A0115E">
      <w:pPr>
        <w:pStyle w:val="p0"/>
        <w:spacing w:before="0" w:beforeAutospacing="0" w:after="0" w:afterAutospacing="0" w:line="560" w:lineRule="exact"/>
        <w:ind w:firstLineChars="200" w:firstLine="640"/>
        <w:rPr>
          <w:rFonts w:ascii="Times New Roman" w:eastAsia="方正仿宋_GBK" w:hAnsi="Times New Roman" w:cstheme="minorBidi"/>
          <w:kern w:val="2"/>
          <w:sz w:val="32"/>
          <w:szCs w:val="32"/>
        </w:rPr>
      </w:pPr>
      <w:r w:rsidRPr="002A7F0A">
        <w:rPr>
          <w:rFonts w:ascii="Times New Roman" w:eastAsia="方正楷体_GBK" w:hAnsi="Times New Roman" w:cs="Times New Roman" w:hint="eastAsia"/>
          <w:kern w:val="2"/>
          <w:sz w:val="32"/>
          <w:szCs w:val="32"/>
        </w:rPr>
        <w:t>（二）加强动态管理，确保对象准确。</w:t>
      </w:r>
      <w:r>
        <w:rPr>
          <w:rFonts w:ascii="Times New Roman" w:eastAsia="方正仿宋_GBK" w:hAnsi="Times New Roman" w:cstheme="minorBidi" w:hint="eastAsia"/>
          <w:kern w:val="2"/>
          <w:sz w:val="32"/>
          <w:szCs w:val="32"/>
        </w:rPr>
        <w:t>区住房保障机构对公租房承租</w:t>
      </w:r>
      <w:r w:rsidRPr="004E278F">
        <w:rPr>
          <w:rFonts w:ascii="Times New Roman" w:eastAsia="方正仿宋_GBK" w:hAnsi="Times New Roman" w:cstheme="minorBidi" w:hint="eastAsia"/>
          <w:kern w:val="2"/>
          <w:sz w:val="32"/>
          <w:szCs w:val="32"/>
        </w:rPr>
        <w:t>对象实行动态管理，建立</w:t>
      </w:r>
      <w:r>
        <w:rPr>
          <w:rFonts w:ascii="Times New Roman" w:eastAsia="方正仿宋_GBK" w:hAnsi="Times New Roman" w:cstheme="minorBidi" w:hint="eastAsia"/>
          <w:kern w:val="2"/>
          <w:sz w:val="32"/>
          <w:szCs w:val="32"/>
        </w:rPr>
        <w:t>区级公共租赁住房</w:t>
      </w:r>
      <w:r w:rsidRPr="004E278F">
        <w:rPr>
          <w:rFonts w:ascii="Times New Roman" w:eastAsia="方正仿宋_GBK" w:hAnsi="Times New Roman" w:cstheme="minorBidi" w:hint="eastAsia"/>
          <w:kern w:val="2"/>
          <w:sz w:val="32"/>
          <w:szCs w:val="32"/>
        </w:rPr>
        <w:t>年度复查制</w:t>
      </w:r>
      <w:r w:rsidRPr="004E278F">
        <w:rPr>
          <w:rFonts w:ascii="Times New Roman" w:eastAsia="方正仿宋_GBK" w:hAnsi="Times New Roman" w:cstheme="minorBidi" w:hint="eastAsia"/>
          <w:kern w:val="2"/>
          <w:sz w:val="32"/>
          <w:szCs w:val="32"/>
        </w:rPr>
        <w:lastRenderedPageBreak/>
        <w:t>度。区住房</w:t>
      </w:r>
      <w:r>
        <w:rPr>
          <w:rFonts w:ascii="Times New Roman" w:eastAsia="方正仿宋_GBK" w:hAnsi="Times New Roman" w:cstheme="minorBidi" w:hint="eastAsia"/>
          <w:kern w:val="2"/>
          <w:sz w:val="32"/>
          <w:szCs w:val="32"/>
        </w:rPr>
        <w:t>保障机构</w:t>
      </w:r>
      <w:r w:rsidRPr="004E278F">
        <w:rPr>
          <w:rFonts w:ascii="Times New Roman" w:eastAsia="方正仿宋_GBK" w:hAnsi="Times New Roman" w:cstheme="minorBidi" w:hint="eastAsia"/>
          <w:kern w:val="2"/>
          <w:sz w:val="32"/>
          <w:szCs w:val="32"/>
        </w:rPr>
        <w:t>会同</w:t>
      </w:r>
      <w:r>
        <w:rPr>
          <w:rFonts w:ascii="Times New Roman" w:eastAsia="方正仿宋_GBK" w:hAnsi="Times New Roman" w:cstheme="minorBidi" w:hint="eastAsia"/>
          <w:kern w:val="2"/>
          <w:sz w:val="32"/>
          <w:szCs w:val="32"/>
        </w:rPr>
        <w:t>区</w:t>
      </w:r>
      <w:r w:rsidRPr="004E278F">
        <w:rPr>
          <w:rFonts w:ascii="Times New Roman" w:eastAsia="方正仿宋_GBK" w:hAnsi="Times New Roman" w:cstheme="minorBidi" w:hint="eastAsia"/>
          <w:kern w:val="2"/>
          <w:sz w:val="32"/>
          <w:szCs w:val="32"/>
        </w:rPr>
        <w:t>民政</w:t>
      </w:r>
      <w:r>
        <w:rPr>
          <w:rFonts w:ascii="Times New Roman" w:eastAsia="方正仿宋_GBK" w:hAnsi="Times New Roman" w:cstheme="minorBidi" w:hint="eastAsia"/>
          <w:kern w:val="2"/>
          <w:sz w:val="32"/>
          <w:szCs w:val="32"/>
        </w:rPr>
        <w:t>局</w:t>
      </w:r>
      <w:r w:rsidRPr="004E278F">
        <w:rPr>
          <w:rFonts w:ascii="Times New Roman" w:eastAsia="方正仿宋_GBK" w:hAnsi="Times New Roman" w:cstheme="minorBidi" w:hint="eastAsia"/>
          <w:kern w:val="2"/>
          <w:sz w:val="32"/>
          <w:szCs w:val="32"/>
        </w:rPr>
        <w:t>根据享受住房保障的家庭人口、收入、财产变动情况，重新作出是否继续给予保障决定。</w:t>
      </w:r>
    </w:p>
    <w:p w:rsidR="009D4492" w:rsidRDefault="00A0115E" w:rsidP="00A85F54">
      <w:pPr>
        <w:pStyle w:val="p0"/>
        <w:spacing w:before="0" w:beforeAutospacing="0" w:after="0" w:afterAutospacing="0" w:line="560" w:lineRule="exact"/>
        <w:ind w:firstLineChars="200" w:firstLine="640"/>
        <w:rPr>
          <w:rFonts w:ascii="Times New Roman" w:eastAsia="方正仿宋_GBK" w:hAnsi="Times New Roman" w:cstheme="minorBidi"/>
          <w:kern w:val="2"/>
          <w:sz w:val="32"/>
          <w:szCs w:val="32"/>
        </w:rPr>
        <w:sectPr w:rsidR="009D4492" w:rsidSect="0098178B">
          <w:pgSz w:w="11906" w:h="16838"/>
          <w:pgMar w:top="1440" w:right="1440" w:bottom="1440" w:left="1440" w:header="851" w:footer="992" w:gutter="0"/>
          <w:cols w:space="425"/>
          <w:docGrid w:type="lines" w:linePitch="312"/>
        </w:sectPr>
      </w:pPr>
      <w:r w:rsidRPr="002A7F0A">
        <w:rPr>
          <w:rFonts w:ascii="Times New Roman" w:eastAsia="方正楷体_GBK" w:hAnsi="Times New Roman" w:cs="Times New Roman" w:hint="eastAsia"/>
          <w:kern w:val="2"/>
          <w:sz w:val="32"/>
          <w:szCs w:val="32"/>
        </w:rPr>
        <w:t>（三）加强社会监督，规范档案管理。</w:t>
      </w:r>
      <w:r>
        <w:rPr>
          <w:rFonts w:ascii="Times New Roman" w:eastAsia="方正仿宋_GBK" w:hAnsi="Times New Roman" w:cstheme="minorBidi" w:hint="eastAsia"/>
          <w:kern w:val="2"/>
          <w:sz w:val="32"/>
          <w:szCs w:val="32"/>
        </w:rPr>
        <w:t>区级公共租赁住房分配管理工作</w:t>
      </w:r>
      <w:r w:rsidRPr="004E278F">
        <w:rPr>
          <w:rFonts w:ascii="Times New Roman" w:eastAsia="方正仿宋_GBK" w:hAnsi="Times New Roman" w:cstheme="minorBidi" w:hint="eastAsia"/>
          <w:kern w:val="2"/>
          <w:sz w:val="32"/>
          <w:szCs w:val="32"/>
        </w:rPr>
        <w:t>应按照公开、公平、公正的原则，坚持民主评议和公示制度，</w:t>
      </w:r>
      <w:r>
        <w:rPr>
          <w:rFonts w:ascii="Times New Roman" w:eastAsia="方正仿宋_GBK" w:hAnsi="Times New Roman" w:cstheme="minorBidi" w:hint="eastAsia"/>
          <w:kern w:val="2"/>
          <w:sz w:val="32"/>
          <w:szCs w:val="32"/>
        </w:rPr>
        <w:t>区住房保障机构</w:t>
      </w:r>
      <w:r w:rsidRPr="004E278F">
        <w:rPr>
          <w:rFonts w:ascii="Times New Roman" w:eastAsia="方正仿宋_GBK" w:hAnsi="Times New Roman" w:cstheme="minorBidi" w:hint="eastAsia"/>
          <w:kern w:val="2"/>
          <w:sz w:val="32"/>
          <w:szCs w:val="32"/>
        </w:rPr>
        <w:t>应设立公开举报箱和举报电话，广泛接受社会监督</w:t>
      </w:r>
      <w:r>
        <w:rPr>
          <w:rFonts w:ascii="Times New Roman" w:eastAsia="方正仿宋_GBK" w:hAnsi="Times New Roman" w:cstheme="minorBidi" w:hint="eastAsia"/>
          <w:kern w:val="2"/>
          <w:sz w:val="32"/>
          <w:szCs w:val="32"/>
        </w:rPr>
        <w:t>；同时区住房保障机构</w:t>
      </w:r>
      <w:r w:rsidRPr="004E278F">
        <w:rPr>
          <w:rFonts w:ascii="Times New Roman" w:eastAsia="方正仿宋_GBK" w:hAnsi="Times New Roman" w:cstheme="minorBidi" w:hint="eastAsia"/>
          <w:kern w:val="2"/>
          <w:sz w:val="32"/>
          <w:szCs w:val="32"/>
        </w:rPr>
        <w:t>应建立健全档案管理制度，按户建立档案，并将变动情况及时登记归档。</w:t>
      </w:r>
    </w:p>
    <w:tbl>
      <w:tblPr>
        <w:tblW w:w="13530" w:type="dxa"/>
        <w:tblInd w:w="93" w:type="dxa"/>
        <w:tblLayout w:type="fixed"/>
        <w:tblLook w:val="04A0"/>
      </w:tblPr>
      <w:tblGrid>
        <w:gridCol w:w="2594"/>
        <w:gridCol w:w="1073"/>
        <w:gridCol w:w="1521"/>
        <w:gridCol w:w="263"/>
        <w:gridCol w:w="869"/>
        <w:gridCol w:w="832"/>
        <w:gridCol w:w="569"/>
        <w:gridCol w:w="530"/>
        <w:gridCol w:w="743"/>
        <w:gridCol w:w="128"/>
        <w:gridCol w:w="762"/>
        <w:gridCol w:w="507"/>
        <w:gridCol w:w="304"/>
        <w:gridCol w:w="1055"/>
        <w:gridCol w:w="646"/>
        <w:gridCol w:w="1134"/>
      </w:tblGrid>
      <w:tr w:rsidR="00083E29" w:rsidTr="00B21D29">
        <w:trPr>
          <w:trHeight w:val="470"/>
        </w:trPr>
        <w:tc>
          <w:tcPr>
            <w:tcW w:w="2594" w:type="dxa"/>
            <w:tcMar>
              <w:top w:w="15" w:type="dxa"/>
              <w:left w:w="15" w:type="dxa"/>
              <w:bottom w:w="15" w:type="dxa"/>
              <w:right w:w="15" w:type="dxa"/>
            </w:tcMar>
            <w:vAlign w:val="bottom"/>
            <w:hideMark/>
          </w:tcPr>
          <w:p w:rsidR="00083E29" w:rsidRDefault="00083E29" w:rsidP="00083E29">
            <w:pPr>
              <w:widowControl/>
              <w:jc w:val="left"/>
              <w:textAlignment w:val="bottom"/>
              <w:rPr>
                <w:rFonts w:ascii="宋体" w:hAnsi="宋体" w:cs="宋体"/>
                <w:color w:val="000000"/>
                <w:sz w:val="22"/>
              </w:rPr>
            </w:pPr>
            <w:r w:rsidRPr="00985B16">
              <w:rPr>
                <w:rFonts w:eastAsia="方正仿宋_GBK" w:hint="eastAsia"/>
                <w:sz w:val="32"/>
                <w:szCs w:val="32"/>
              </w:rPr>
              <w:lastRenderedPageBreak/>
              <w:t>附件</w:t>
            </w:r>
            <w:r>
              <w:rPr>
                <w:rFonts w:eastAsia="方正仿宋_GBK" w:hint="eastAsia"/>
                <w:sz w:val="32"/>
                <w:szCs w:val="32"/>
              </w:rPr>
              <w:t>：</w:t>
            </w:r>
          </w:p>
        </w:tc>
        <w:tc>
          <w:tcPr>
            <w:tcW w:w="2594" w:type="dxa"/>
            <w:gridSpan w:val="2"/>
            <w:tcMar>
              <w:top w:w="15" w:type="dxa"/>
              <w:left w:w="15" w:type="dxa"/>
              <w:bottom w:w="15" w:type="dxa"/>
              <w:right w:w="15" w:type="dxa"/>
            </w:tcMar>
            <w:vAlign w:val="bottom"/>
          </w:tcPr>
          <w:p w:rsidR="00083E29" w:rsidRDefault="00083E29" w:rsidP="00B21D29">
            <w:pPr>
              <w:rPr>
                <w:rFonts w:ascii="宋体" w:hAnsi="宋体" w:cs="宋体"/>
                <w:color w:val="000000"/>
                <w:sz w:val="22"/>
              </w:rPr>
            </w:pPr>
          </w:p>
        </w:tc>
        <w:tc>
          <w:tcPr>
            <w:tcW w:w="1132" w:type="dxa"/>
            <w:gridSpan w:val="2"/>
            <w:tcMar>
              <w:top w:w="15" w:type="dxa"/>
              <w:left w:w="15" w:type="dxa"/>
              <w:bottom w:w="15" w:type="dxa"/>
              <w:right w:w="15" w:type="dxa"/>
            </w:tcMar>
            <w:vAlign w:val="bottom"/>
          </w:tcPr>
          <w:p w:rsidR="00083E29" w:rsidRDefault="00083E29" w:rsidP="00B21D29">
            <w:pPr>
              <w:rPr>
                <w:rFonts w:ascii="宋体" w:hAnsi="宋体" w:cs="宋体"/>
                <w:color w:val="000000"/>
                <w:sz w:val="22"/>
              </w:rPr>
            </w:pPr>
          </w:p>
        </w:tc>
        <w:tc>
          <w:tcPr>
            <w:tcW w:w="1401" w:type="dxa"/>
            <w:gridSpan w:val="2"/>
            <w:tcMar>
              <w:top w:w="15" w:type="dxa"/>
              <w:left w:w="15" w:type="dxa"/>
              <w:bottom w:w="15" w:type="dxa"/>
              <w:right w:w="15" w:type="dxa"/>
            </w:tcMar>
            <w:vAlign w:val="bottom"/>
          </w:tcPr>
          <w:p w:rsidR="00083E29" w:rsidRDefault="00083E29" w:rsidP="00B21D29">
            <w:pPr>
              <w:rPr>
                <w:rFonts w:ascii="宋体" w:hAnsi="宋体" w:cs="宋体"/>
                <w:color w:val="000000"/>
                <w:sz w:val="22"/>
              </w:rPr>
            </w:pPr>
          </w:p>
        </w:tc>
        <w:tc>
          <w:tcPr>
            <w:tcW w:w="1401" w:type="dxa"/>
            <w:gridSpan w:val="3"/>
            <w:tcMar>
              <w:top w:w="15" w:type="dxa"/>
              <w:left w:w="15" w:type="dxa"/>
              <w:bottom w:w="15" w:type="dxa"/>
              <w:right w:w="15" w:type="dxa"/>
            </w:tcMar>
            <w:vAlign w:val="bottom"/>
          </w:tcPr>
          <w:p w:rsidR="00083E29" w:rsidRDefault="00083E29" w:rsidP="00B21D29">
            <w:pPr>
              <w:rPr>
                <w:rFonts w:ascii="宋体" w:hAnsi="宋体" w:cs="宋体"/>
                <w:color w:val="000000"/>
                <w:sz w:val="22"/>
              </w:rPr>
            </w:pPr>
          </w:p>
        </w:tc>
        <w:tc>
          <w:tcPr>
            <w:tcW w:w="1269" w:type="dxa"/>
            <w:gridSpan w:val="2"/>
            <w:tcMar>
              <w:top w:w="15" w:type="dxa"/>
              <w:left w:w="15" w:type="dxa"/>
              <w:bottom w:w="15" w:type="dxa"/>
              <w:right w:w="15" w:type="dxa"/>
            </w:tcMar>
            <w:vAlign w:val="bottom"/>
          </w:tcPr>
          <w:p w:rsidR="00083E29" w:rsidRDefault="00083E29" w:rsidP="00B21D29">
            <w:pPr>
              <w:rPr>
                <w:rFonts w:ascii="宋体" w:hAnsi="宋体" w:cs="宋体"/>
                <w:color w:val="000000"/>
                <w:sz w:val="22"/>
              </w:rPr>
            </w:pPr>
          </w:p>
        </w:tc>
        <w:tc>
          <w:tcPr>
            <w:tcW w:w="1359" w:type="dxa"/>
            <w:gridSpan w:val="2"/>
            <w:tcMar>
              <w:top w:w="15" w:type="dxa"/>
              <w:left w:w="15" w:type="dxa"/>
              <w:bottom w:w="15" w:type="dxa"/>
              <w:right w:w="15" w:type="dxa"/>
            </w:tcMar>
            <w:vAlign w:val="bottom"/>
          </w:tcPr>
          <w:p w:rsidR="00083E29" w:rsidRDefault="00083E29" w:rsidP="00B21D29">
            <w:pPr>
              <w:rPr>
                <w:rFonts w:ascii="宋体" w:hAnsi="宋体" w:cs="宋体"/>
                <w:color w:val="000000"/>
                <w:sz w:val="22"/>
              </w:rPr>
            </w:pPr>
          </w:p>
        </w:tc>
        <w:tc>
          <w:tcPr>
            <w:tcW w:w="1780" w:type="dxa"/>
            <w:gridSpan w:val="2"/>
            <w:tcMar>
              <w:top w:w="15" w:type="dxa"/>
              <w:left w:w="15" w:type="dxa"/>
              <w:bottom w:w="15" w:type="dxa"/>
              <w:right w:w="15" w:type="dxa"/>
            </w:tcMar>
            <w:vAlign w:val="bottom"/>
          </w:tcPr>
          <w:p w:rsidR="00083E29" w:rsidRDefault="00083E29" w:rsidP="00B21D29">
            <w:pPr>
              <w:rPr>
                <w:rFonts w:ascii="宋体" w:hAnsi="宋体" w:cs="宋体"/>
                <w:color w:val="000000"/>
                <w:sz w:val="22"/>
              </w:rPr>
            </w:pPr>
          </w:p>
        </w:tc>
      </w:tr>
      <w:tr w:rsidR="00083E29" w:rsidTr="00B21D29">
        <w:trPr>
          <w:trHeight w:val="830"/>
        </w:trPr>
        <w:tc>
          <w:tcPr>
            <w:tcW w:w="13530" w:type="dxa"/>
            <w:gridSpan w:val="16"/>
            <w:tcMar>
              <w:top w:w="15" w:type="dxa"/>
              <w:left w:w="15" w:type="dxa"/>
              <w:bottom w:w="15" w:type="dxa"/>
              <w:right w:w="15" w:type="dxa"/>
            </w:tcMar>
            <w:vAlign w:val="center"/>
            <w:hideMark/>
          </w:tcPr>
          <w:p w:rsidR="00083E29" w:rsidRDefault="00083E29" w:rsidP="00B21D29">
            <w:pPr>
              <w:widowControl/>
              <w:jc w:val="center"/>
              <w:textAlignment w:val="center"/>
              <w:rPr>
                <w:rFonts w:ascii="宋体" w:hAnsi="宋体" w:cs="宋体"/>
                <w:b/>
                <w:bCs/>
                <w:color w:val="000000"/>
                <w:sz w:val="40"/>
                <w:szCs w:val="40"/>
              </w:rPr>
            </w:pPr>
            <w:r>
              <w:rPr>
                <w:rFonts w:ascii="方正小标宋_GBK" w:eastAsia="方正小标宋_GBK" w:hint="eastAsia"/>
                <w:color w:val="000000"/>
                <w:kern w:val="0"/>
                <w:sz w:val="44"/>
                <w:szCs w:val="44"/>
              </w:rPr>
              <w:t>渝北区区级公共租赁住房租金标准</w:t>
            </w:r>
          </w:p>
        </w:tc>
      </w:tr>
      <w:tr w:rsidR="00083E29" w:rsidTr="00B21D29">
        <w:trPr>
          <w:trHeight w:val="555"/>
        </w:trPr>
        <w:tc>
          <w:tcPr>
            <w:tcW w:w="2594" w:type="dxa"/>
            <w:tcBorders>
              <w:bottom w:val="single" w:sz="4" w:space="0" w:color="000000"/>
            </w:tcBorders>
            <w:tcMar>
              <w:top w:w="15" w:type="dxa"/>
              <w:left w:w="15" w:type="dxa"/>
              <w:bottom w:w="15" w:type="dxa"/>
              <w:right w:w="15" w:type="dxa"/>
            </w:tcMar>
            <w:vAlign w:val="center"/>
          </w:tcPr>
          <w:p w:rsidR="00083E29" w:rsidRDefault="00083E29" w:rsidP="00B21D29">
            <w:pPr>
              <w:spacing w:line="500" w:lineRule="exact"/>
              <w:jc w:val="center"/>
              <w:rPr>
                <w:rFonts w:ascii="宋体" w:hAnsi="宋体" w:cs="宋体"/>
                <w:color w:val="000000"/>
                <w:sz w:val="22"/>
              </w:rPr>
            </w:pPr>
          </w:p>
        </w:tc>
        <w:tc>
          <w:tcPr>
            <w:tcW w:w="1073" w:type="dxa"/>
            <w:tcBorders>
              <w:bottom w:val="single" w:sz="4" w:space="0" w:color="000000"/>
            </w:tcBorders>
            <w:tcMar>
              <w:top w:w="15" w:type="dxa"/>
              <w:left w:w="15" w:type="dxa"/>
              <w:bottom w:w="15" w:type="dxa"/>
              <w:right w:w="15" w:type="dxa"/>
            </w:tcMar>
            <w:vAlign w:val="center"/>
          </w:tcPr>
          <w:p w:rsidR="00083E29" w:rsidRDefault="00083E29" w:rsidP="00B21D29">
            <w:pPr>
              <w:spacing w:line="500" w:lineRule="exact"/>
              <w:jc w:val="center"/>
              <w:rPr>
                <w:rFonts w:ascii="宋体" w:hAnsi="宋体" w:cs="宋体"/>
                <w:color w:val="000000"/>
                <w:sz w:val="22"/>
              </w:rPr>
            </w:pPr>
          </w:p>
        </w:tc>
        <w:tc>
          <w:tcPr>
            <w:tcW w:w="1521" w:type="dxa"/>
            <w:tcBorders>
              <w:bottom w:val="single" w:sz="4" w:space="0" w:color="auto"/>
            </w:tcBorders>
            <w:tcMar>
              <w:top w:w="15" w:type="dxa"/>
              <w:left w:w="15" w:type="dxa"/>
              <w:bottom w:w="15" w:type="dxa"/>
              <w:right w:w="15" w:type="dxa"/>
            </w:tcMar>
            <w:vAlign w:val="center"/>
          </w:tcPr>
          <w:p w:rsidR="00083E29" w:rsidRDefault="00083E29" w:rsidP="00B21D29">
            <w:pPr>
              <w:spacing w:line="500" w:lineRule="exact"/>
              <w:jc w:val="center"/>
              <w:rPr>
                <w:rFonts w:ascii="宋体" w:hAnsi="宋体" w:cs="宋体"/>
                <w:color w:val="000000"/>
                <w:sz w:val="22"/>
              </w:rPr>
            </w:pPr>
          </w:p>
        </w:tc>
        <w:tc>
          <w:tcPr>
            <w:tcW w:w="2533" w:type="dxa"/>
            <w:gridSpan w:val="4"/>
            <w:tcMar>
              <w:top w:w="15" w:type="dxa"/>
              <w:left w:w="15" w:type="dxa"/>
              <w:bottom w:w="15" w:type="dxa"/>
              <w:right w:w="15" w:type="dxa"/>
            </w:tcMar>
            <w:vAlign w:val="center"/>
          </w:tcPr>
          <w:p w:rsidR="00083E29" w:rsidRDefault="00083E29" w:rsidP="00B21D29">
            <w:pPr>
              <w:spacing w:line="500" w:lineRule="exact"/>
              <w:jc w:val="center"/>
              <w:rPr>
                <w:rFonts w:ascii="宋体" w:hAnsi="宋体" w:cs="宋体"/>
                <w:color w:val="000000"/>
                <w:sz w:val="22"/>
              </w:rPr>
            </w:pPr>
          </w:p>
        </w:tc>
        <w:tc>
          <w:tcPr>
            <w:tcW w:w="530" w:type="dxa"/>
            <w:tcBorders>
              <w:bottom w:val="single" w:sz="4" w:space="0" w:color="000000"/>
            </w:tcBorders>
            <w:tcMar>
              <w:top w:w="15" w:type="dxa"/>
              <w:left w:w="15" w:type="dxa"/>
              <w:bottom w:w="15" w:type="dxa"/>
              <w:right w:w="15" w:type="dxa"/>
            </w:tcMar>
            <w:vAlign w:val="center"/>
          </w:tcPr>
          <w:p w:rsidR="00083E29" w:rsidRDefault="00083E29" w:rsidP="00B21D29">
            <w:pPr>
              <w:spacing w:line="500" w:lineRule="exact"/>
              <w:jc w:val="center"/>
              <w:rPr>
                <w:rFonts w:ascii="宋体" w:hAnsi="宋体" w:cs="宋体"/>
                <w:color w:val="000000"/>
                <w:sz w:val="22"/>
              </w:rPr>
            </w:pPr>
          </w:p>
        </w:tc>
        <w:tc>
          <w:tcPr>
            <w:tcW w:w="1633" w:type="dxa"/>
            <w:gridSpan w:val="3"/>
            <w:tcBorders>
              <w:bottom w:val="single" w:sz="4" w:space="0" w:color="auto"/>
            </w:tcBorders>
            <w:tcMar>
              <w:top w:w="15" w:type="dxa"/>
              <w:left w:w="15" w:type="dxa"/>
              <w:bottom w:w="15" w:type="dxa"/>
              <w:right w:w="15" w:type="dxa"/>
            </w:tcMar>
            <w:vAlign w:val="center"/>
          </w:tcPr>
          <w:p w:rsidR="00083E29" w:rsidRDefault="00083E29" w:rsidP="00B21D29">
            <w:pPr>
              <w:spacing w:line="500" w:lineRule="exact"/>
              <w:jc w:val="center"/>
              <w:rPr>
                <w:rFonts w:ascii="宋体" w:hAnsi="宋体" w:cs="宋体"/>
                <w:color w:val="000000"/>
                <w:sz w:val="22"/>
              </w:rPr>
            </w:pPr>
          </w:p>
        </w:tc>
        <w:tc>
          <w:tcPr>
            <w:tcW w:w="3646" w:type="dxa"/>
            <w:gridSpan w:val="5"/>
            <w:tcBorders>
              <w:bottom w:val="single" w:sz="4" w:space="0" w:color="auto"/>
            </w:tcBorders>
            <w:tcMar>
              <w:top w:w="15" w:type="dxa"/>
              <w:left w:w="15" w:type="dxa"/>
              <w:bottom w:w="15" w:type="dxa"/>
              <w:right w:w="15" w:type="dxa"/>
            </w:tcMar>
            <w:vAlign w:val="bottom"/>
            <w:hideMark/>
          </w:tcPr>
          <w:p w:rsidR="00083E29" w:rsidRDefault="00083E29" w:rsidP="00B21D29">
            <w:pPr>
              <w:widowControl/>
              <w:spacing w:line="500" w:lineRule="exact"/>
              <w:jc w:val="center"/>
              <w:textAlignment w:val="bottom"/>
              <w:rPr>
                <w:rFonts w:ascii="宋体" w:hAnsi="宋体" w:cs="宋体"/>
                <w:color w:val="000000"/>
                <w:sz w:val="22"/>
              </w:rPr>
            </w:pPr>
            <w:r>
              <w:rPr>
                <w:rFonts w:ascii="方正仿宋_GBK" w:eastAsia="方正仿宋_GBK" w:hint="eastAsia"/>
                <w:color w:val="000000"/>
                <w:kern w:val="0"/>
                <w:sz w:val="22"/>
              </w:rPr>
              <w:t xml:space="preserve">        单位：元／平方米·月</w:t>
            </w:r>
          </w:p>
        </w:tc>
      </w:tr>
      <w:tr w:rsidR="00083E29" w:rsidTr="00B21D29">
        <w:trPr>
          <w:trHeight w:val="625"/>
        </w:trPr>
        <w:tc>
          <w:tcPr>
            <w:tcW w:w="3667" w:type="dxa"/>
            <w:gridSpan w:val="2"/>
            <w:vMerge w:val="restart"/>
            <w:tcBorders>
              <w:top w:val="single" w:sz="4" w:space="0" w:color="000000"/>
              <w:left w:val="single" w:sz="4" w:space="0" w:color="000000"/>
              <w:bottom w:val="single" w:sz="4" w:space="0" w:color="000000"/>
              <w:right w:val="single" w:sz="4" w:space="0" w:color="000000"/>
              <w:tl2br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sz w:val="22"/>
              </w:rPr>
            </w:pPr>
            <w:r>
              <w:rPr>
                <w:rFonts w:ascii="方正仿宋_GBK" w:eastAsia="方正仿宋_GBK" w:hint="eastAsia"/>
                <w:color w:val="000000"/>
                <w:kern w:val="0"/>
                <w:sz w:val="22"/>
              </w:rPr>
              <w:t xml:space="preserve">              租金标准              </w:t>
            </w:r>
          </w:p>
          <w:p w:rsidR="00083E29" w:rsidRDefault="00083E29" w:rsidP="00B21D29">
            <w:pPr>
              <w:widowControl/>
              <w:autoSpaceDE w:val="0"/>
              <w:spacing w:line="0" w:lineRule="atLeast"/>
              <w:ind w:firstLineChars="150" w:firstLine="330"/>
              <w:textAlignment w:val="center"/>
              <w:rPr>
                <w:rFonts w:ascii="方正仿宋_GBK" w:eastAsia="方正仿宋_GBK" w:cs="宋体"/>
                <w:color w:val="000000"/>
                <w:sz w:val="22"/>
              </w:rPr>
            </w:pPr>
            <w:r>
              <w:rPr>
                <w:rFonts w:ascii="方正仿宋_GBK" w:eastAsia="方正仿宋_GBK" w:hint="eastAsia"/>
                <w:color w:val="000000"/>
                <w:kern w:val="0"/>
                <w:sz w:val="22"/>
              </w:rPr>
              <w:t>保障类型</w:t>
            </w:r>
          </w:p>
        </w:tc>
        <w:tc>
          <w:tcPr>
            <w:tcW w:w="8729" w:type="dxa"/>
            <w:gridSpan w:val="13"/>
            <w:tcBorders>
              <w:top w:val="single" w:sz="4" w:space="0" w:color="auto"/>
              <w:left w:val="nil"/>
              <w:bottom w:val="single" w:sz="4" w:space="0" w:color="auto"/>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区级公共租赁住房租金标准</w:t>
            </w:r>
          </w:p>
        </w:tc>
        <w:tc>
          <w:tcPr>
            <w:tcW w:w="1134" w:type="dxa"/>
            <w:tcBorders>
              <w:top w:val="single" w:sz="4" w:space="0" w:color="000000"/>
              <w:left w:val="nil"/>
              <w:bottom w:val="single" w:sz="4" w:space="0" w:color="auto"/>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备注</w:t>
            </w:r>
          </w:p>
        </w:tc>
      </w:tr>
      <w:tr w:rsidR="00083E29" w:rsidTr="00B21D29">
        <w:trPr>
          <w:trHeight w:val="649"/>
        </w:trPr>
        <w:tc>
          <w:tcPr>
            <w:tcW w:w="3667" w:type="dxa"/>
            <w:gridSpan w:val="2"/>
            <w:vMerge/>
            <w:tcBorders>
              <w:top w:val="single" w:sz="4" w:space="0" w:color="000000"/>
              <w:left w:val="single" w:sz="4" w:space="0" w:color="000000"/>
              <w:bottom w:val="single" w:sz="4" w:space="0" w:color="000000"/>
              <w:right w:val="single" w:sz="4" w:space="0" w:color="000000"/>
              <w:tl2br w:val="single" w:sz="4" w:space="0" w:color="000000"/>
            </w:tcBorders>
            <w:vAlign w:val="center"/>
            <w:hideMark/>
          </w:tcPr>
          <w:p w:rsidR="00083E29" w:rsidRDefault="00083E29" w:rsidP="00B21D29">
            <w:pPr>
              <w:widowControl/>
              <w:jc w:val="left"/>
              <w:rPr>
                <w:rFonts w:ascii="方正仿宋_GBK" w:eastAsia="方正仿宋_GBK" w:cs="宋体"/>
                <w:color w:val="000000"/>
                <w:sz w:val="22"/>
              </w:rPr>
            </w:pPr>
          </w:p>
        </w:tc>
        <w:tc>
          <w:tcPr>
            <w:tcW w:w="1784" w:type="dxa"/>
            <w:gridSpan w:val="2"/>
            <w:tcBorders>
              <w:top w:val="single" w:sz="4" w:space="0" w:color="auto"/>
              <w:left w:val="nil"/>
              <w:bottom w:val="single" w:sz="4" w:space="0" w:color="000000"/>
              <w:right w:val="single" w:sz="4" w:space="0" w:color="000000"/>
            </w:tcBorders>
            <w:vAlign w:val="center"/>
            <w:hideMark/>
          </w:tcPr>
          <w:p w:rsidR="00083E29" w:rsidRDefault="00083E29" w:rsidP="00B21D29">
            <w:pPr>
              <w:widowControl/>
              <w:ind w:firstLineChars="250" w:firstLine="550"/>
              <w:rPr>
                <w:rFonts w:ascii="方正仿宋_GBK" w:eastAsia="方正仿宋_GBK" w:cs="宋体"/>
                <w:color w:val="000000"/>
                <w:sz w:val="22"/>
              </w:rPr>
            </w:pPr>
            <w:r>
              <w:rPr>
                <w:rFonts w:ascii="方正仿宋_GBK" w:eastAsia="方正仿宋_GBK" w:cs="宋体" w:hint="eastAsia"/>
                <w:color w:val="000000"/>
                <w:sz w:val="22"/>
              </w:rPr>
              <w:t>回兴</w:t>
            </w:r>
          </w:p>
        </w:tc>
        <w:tc>
          <w:tcPr>
            <w:tcW w:w="1701"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cs="宋体" w:hint="eastAsia"/>
                <w:color w:val="000000"/>
                <w:sz w:val="22"/>
              </w:rPr>
              <w:t>宝圣湖</w:t>
            </w:r>
          </w:p>
        </w:tc>
        <w:tc>
          <w:tcPr>
            <w:tcW w:w="1842" w:type="dxa"/>
            <w:gridSpan w:val="3"/>
            <w:tcBorders>
              <w:top w:val="single" w:sz="4" w:space="0" w:color="auto"/>
              <w:left w:val="nil"/>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cs="宋体" w:hint="eastAsia"/>
                <w:color w:val="000000"/>
                <w:sz w:val="22"/>
              </w:rPr>
              <w:t>龙山</w:t>
            </w:r>
          </w:p>
        </w:tc>
        <w:tc>
          <w:tcPr>
            <w:tcW w:w="1701" w:type="dxa"/>
            <w:gridSpan w:val="4"/>
            <w:tcBorders>
              <w:top w:val="single" w:sz="4" w:space="0" w:color="auto"/>
              <w:left w:val="nil"/>
              <w:bottom w:val="single" w:sz="4" w:space="0" w:color="000000"/>
              <w:right w:val="single" w:sz="4" w:space="0" w:color="000000"/>
            </w:tcBorders>
            <w:vAlign w:val="center"/>
            <w:hideMark/>
          </w:tcPr>
          <w:p w:rsidR="00083E29" w:rsidRDefault="00083E29" w:rsidP="00B21D29">
            <w:pPr>
              <w:autoSpaceDE w:val="0"/>
              <w:spacing w:line="0" w:lineRule="atLeast"/>
              <w:jc w:val="center"/>
              <w:textAlignment w:val="center"/>
              <w:rPr>
                <w:rFonts w:ascii="方正仿宋_GBK" w:eastAsia="方正仿宋_GBK" w:cs="宋体"/>
                <w:color w:val="000000"/>
                <w:sz w:val="22"/>
              </w:rPr>
            </w:pPr>
            <w:r>
              <w:rPr>
                <w:rFonts w:ascii="方正仿宋_GBK" w:eastAsia="方正仿宋_GBK" w:cs="宋体" w:hint="eastAsia"/>
                <w:color w:val="000000"/>
                <w:sz w:val="22"/>
              </w:rPr>
              <w:t>洛碛</w:t>
            </w:r>
          </w:p>
        </w:tc>
        <w:tc>
          <w:tcPr>
            <w:tcW w:w="1701" w:type="dxa"/>
            <w:gridSpan w:val="2"/>
            <w:tcBorders>
              <w:top w:val="single" w:sz="4" w:space="0" w:color="auto"/>
              <w:left w:val="nil"/>
              <w:bottom w:val="single" w:sz="4" w:space="0" w:color="000000"/>
              <w:right w:val="single" w:sz="4" w:space="0" w:color="000000"/>
            </w:tcBorders>
            <w:vAlign w:val="center"/>
            <w:hideMark/>
          </w:tcPr>
          <w:p w:rsidR="00083E29" w:rsidRDefault="00083E29" w:rsidP="00B21D29">
            <w:pPr>
              <w:widowControl/>
              <w:ind w:firstLineChars="200" w:firstLine="440"/>
              <w:rPr>
                <w:rFonts w:ascii="方正仿宋_GBK" w:eastAsia="方正仿宋_GBK" w:cs="宋体"/>
                <w:color w:val="000000"/>
                <w:sz w:val="22"/>
              </w:rPr>
            </w:pPr>
            <w:r>
              <w:rPr>
                <w:rFonts w:ascii="方正仿宋_GBK" w:eastAsia="方正仿宋_GBK" w:hint="eastAsia"/>
                <w:color w:val="000000"/>
                <w:kern w:val="0"/>
                <w:sz w:val="22"/>
              </w:rPr>
              <w:t>茨竹</w:t>
            </w:r>
          </w:p>
        </w:tc>
        <w:tc>
          <w:tcPr>
            <w:tcW w:w="1134" w:type="dxa"/>
            <w:tcBorders>
              <w:top w:val="single" w:sz="4" w:space="0" w:color="auto"/>
              <w:left w:val="nil"/>
              <w:bottom w:val="single" w:sz="4" w:space="0" w:color="000000"/>
              <w:right w:val="single" w:sz="4" w:space="0" w:color="000000"/>
            </w:tcBorders>
            <w:vAlign w:val="center"/>
            <w:hideMark/>
          </w:tcPr>
          <w:p w:rsidR="00083E29" w:rsidRDefault="00083E29" w:rsidP="00B21D29">
            <w:pPr>
              <w:jc w:val="left"/>
              <w:rPr>
                <w:rFonts w:ascii="方正仿宋_GBK" w:eastAsia="方正仿宋_GBK" w:cs="宋体"/>
                <w:color w:val="000000"/>
                <w:sz w:val="22"/>
              </w:rPr>
            </w:pPr>
          </w:p>
        </w:tc>
      </w:tr>
      <w:tr w:rsidR="00083E29" w:rsidTr="00B21D29">
        <w:trPr>
          <w:trHeight w:val="659"/>
        </w:trPr>
        <w:tc>
          <w:tcPr>
            <w:tcW w:w="3667" w:type="dxa"/>
            <w:gridSpan w:val="2"/>
            <w:tcBorders>
              <w:top w:val="nil"/>
              <w:left w:val="single" w:sz="4" w:space="0" w:color="000000"/>
              <w:bottom w:val="single" w:sz="4" w:space="0" w:color="000000"/>
              <w:right w:val="single" w:sz="4" w:space="0" w:color="000000"/>
            </w:tcBorders>
            <w:vAlign w:val="center"/>
            <w:hideMark/>
          </w:tcPr>
          <w:p w:rsidR="00083E29" w:rsidRDefault="00083E29" w:rsidP="00B21D29">
            <w:pPr>
              <w:widowControl/>
              <w:autoSpaceDE w:val="0"/>
              <w:spacing w:line="0" w:lineRule="atLeast"/>
              <w:jc w:val="center"/>
              <w:textAlignment w:val="center"/>
              <w:rPr>
                <w:rFonts w:ascii="方正仿宋_GBK" w:eastAsia="方正仿宋_GBK"/>
                <w:color w:val="000000"/>
                <w:kern w:val="0"/>
                <w:sz w:val="22"/>
              </w:rPr>
            </w:pPr>
            <w:r w:rsidRPr="00170BBF">
              <w:rPr>
                <w:rFonts w:ascii="方正仿宋_GBK" w:eastAsia="方正仿宋_GBK" w:hint="eastAsia"/>
                <w:color w:val="000000"/>
                <w:kern w:val="0"/>
                <w:sz w:val="22"/>
              </w:rPr>
              <w:t>城镇低收入和中等偏下收入</w:t>
            </w:r>
          </w:p>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sidRPr="00170BBF">
              <w:rPr>
                <w:rFonts w:ascii="方正仿宋_GBK" w:eastAsia="方正仿宋_GBK" w:hint="eastAsia"/>
                <w:color w:val="000000"/>
                <w:kern w:val="0"/>
                <w:sz w:val="22"/>
              </w:rPr>
              <w:t>住房困难</w:t>
            </w:r>
            <w:r>
              <w:rPr>
                <w:rFonts w:ascii="方正仿宋_GBK" w:eastAsia="方正仿宋_GBK" w:hint="eastAsia"/>
                <w:color w:val="000000"/>
                <w:kern w:val="0"/>
                <w:sz w:val="22"/>
              </w:rPr>
              <w:t>家庭</w:t>
            </w:r>
          </w:p>
        </w:tc>
        <w:tc>
          <w:tcPr>
            <w:tcW w:w="1784"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Pr="00625D9C" w:rsidRDefault="00083E29" w:rsidP="00B21D29">
            <w:pPr>
              <w:widowControl/>
              <w:autoSpaceDE w:val="0"/>
              <w:spacing w:line="0" w:lineRule="atLeast"/>
              <w:jc w:val="center"/>
              <w:textAlignment w:val="center"/>
              <w:rPr>
                <w:rFonts w:ascii="方正仿宋_GBK" w:eastAsia="方正仿宋_GBK"/>
                <w:color w:val="000000"/>
                <w:kern w:val="0"/>
                <w:sz w:val="22"/>
              </w:rPr>
            </w:pPr>
            <w:r>
              <w:rPr>
                <w:rFonts w:ascii="方正仿宋_GBK" w:eastAsia="方正仿宋_GBK" w:hint="eastAsia"/>
                <w:color w:val="000000"/>
                <w:kern w:val="0"/>
                <w:sz w:val="22"/>
              </w:rPr>
              <w:t>2.00</w:t>
            </w:r>
          </w:p>
        </w:tc>
        <w:tc>
          <w:tcPr>
            <w:tcW w:w="1701"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Pr="00625D9C" w:rsidRDefault="00083E29" w:rsidP="00B21D29">
            <w:pPr>
              <w:widowControl/>
              <w:autoSpaceDE w:val="0"/>
              <w:spacing w:line="0" w:lineRule="atLeast"/>
              <w:jc w:val="center"/>
              <w:textAlignment w:val="center"/>
              <w:rPr>
                <w:rFonts w:ascii="方正仿宋_GBK" w:eastAsia="方正仿宋_GBK"/>
                <w:color w:val="000000"/>
                <w:kern w:val="0"/>
                <w:sz w:val="22"/>
              </w:rPr>
            </w:pPr>
            <w:r>
              <w:rPr>
                <w:rFonts w:ascii="方正仿宋_GBK" w:eastAsia="方正仿宋_GBK" w:hint="eastAsia"/>
                <w:color w:val="000000"/>
                <w:kern w:val="0"/>
                <w:sz w:val="22"/>
              </w:rPr>
              <w:t>2.00</w:t>
            </w:r>
          </w:p>
        </w:tc>
        <w:tc>
          <w:tcPr>
            <w:tcW w:w="1842" w:type="dxa"/>
            <w:gridSpan w:val="3"/>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Pr="00625D9C" w:rsidRDefault="00083E29" w:rsidP="00B21D29">
            <w:pPr>
              <w:widowControl/>
              <w:autoSpaceDE w:val="0"/>
              <w:spacing w:line="0" w:lineRule="atLeast"/>
              <w:jc w:val="center"/>
              <w:textAlignment w:val="center"/>
              <w:rPr>
                <w:rFonts w:ascii="方正仿宋_GBK" w:eastAsia="方正仿宋_GBK"/>
                <w:color w:val="000000"/>
                <w:kern w:val="0"/>
                <w:sz w:val="22"/>
              </w:rPr>
            </w:pPr>
            <w:r>
              <w:rPr>
                <w:rFonts w:ascii="方正仿宋_GBK" w:eastAsia="方正仿宋_GBK" w:hint="eastAsia"/>
                <w:color w:val="000000"/>
                <w:kern w:val="0"/>
                <w:sz w:val="22"/>
              </w:rPr>
              <w:t>2.00</w:t>
            </w:r>
          </w:p>
        </w:tc>
        <w:tc>
          <w:tcPr>
            <w:tcW w:w="1701" w:type="dxa"/>
            <w:gridSpan w:val="4"/>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Pr="00625D9C" w:rsidRDefault="00083E29" w:rsidP="00B21D29">
            <w:pPr>
              <w:widowControl/>
              <w:autoSpaceDE w:val="0"/>
              <w:spacing w:line="0" w:lineRule="atLeast"/>
              <w:jc w:val="center"/>
              <w:textAlignment w:val="center"/>
              <w:rPr>
                <w:rFonts w:ascii="方正仿宋_GBK" w:eastAsia="方正仿宋_GBK"/>
                <w:color w:val="000000"/>
                <w:kern w:val="0"/>
                <w:sz w:val="22"/>
              </w:rPr>
            </w:pPr>
            <w:r>
              <w:rPr>
                <w:rFonts w:ascii="方正仿宋_GBK" w:eastAsia="方正仿宋_GBK" w:hint="eastAsia"/>
                <w:color w:val="000000"/>
                <w:kern w:val="0"/>
                <w:sz w:val="22"/>
              </w:rPr>
              <w:t>2.00</w:t>
            </w:r>
          </w:p>
        </w:tc>
        <w:tc>
          <w:tcPr>
            <w:tcW w:w="1701"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Pr="00625D9C" w:rsidRDefault="00083E29" w:rsidP="00B21D29">
            <w:pPr>
              <w:widowControl/>
              <w:autoSpaceDE w:val="0"/>
              <w:spacing w:line="0" w:lineRule="atLeast"/>
              <w:jc w:val="center"/>
              <w:textAlignment w:val="center"/>
              <w:rPr>
                <w:rFonts w:ascii="方正仿宋_GBK" w:eastAsia="方正仿宋_GBK"/>
                <w:color w:val="000000"/>
                <w:kern w:val="0"/>
                <w:sz w:val="22"/>
              </w:rPr>
            </w:pPr>
            <w:r>
              <w:rPr>
                <w:rFonts w:ascii="方正仿宋_GBK" w:eastAsia="方正仿宋_GBK" w:hint="eastAsia"/>
                <w:color w:val="000000"/>
                <w:kern w:val="0"/>
                <w:sz w:val="22"/>
              </w:rPr>
              <w:t>2.00</w:t>
            </w:r>
          </w:p>
        </w:tc>
        <w:tc>
          <w:tcPr>
            <w:tcW w:w="1134"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rsidR="00083E29" w:rsidRDefault="00083E29" w:rsidP="00B21D29">
            <w:pPr>
              <w:widowControl/>
              <w:autoSpaceDE w:val="0"/>
              <w:spacing w:line="0" w:lineRule="atLeast"/>
              <w:jc w:val="center"/>
              <w:rPr>
                <w:rFonts w:ascii="方正仿宋_GBK" w:eastAsia="方正仿宋_GBK" w:cs="宋体"/>
                <w:color w:val="000000"/>
                <w:sz w:val="22"/>
              </w:rPr>
            </w:pPr>
          </w:p>
        </w:tc>
      </w:tr>
      <w:tr w:rsidR="00083E29" w:rsidTr="00B21D29">
        <w:trPr>
          <w:trHeight w:val="683"/>
        </w:trPr>
        <w:tc>
          <w:tcPr>
            <w:tcW w:w="366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符合公共租赁住房条件的家庭</w:t>
            </w:r>
          </w:p>
        </w:tc>
        <w:tc>
          <w:tcPr>
            <w:tcW w:w="1784"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w:t>
            </w:r>
          </w:p>
        </w:tc>
        <w:tc>
          <w:tcPr>
            <w:tcW w:w="1701"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5.00</w:t>
            </w:r>
          </w:p>
        </w:tc>
        <w:tc>
          <w:tcPr>
            <w:tcW w:w="1842" w:type="dxa"/>
            <w:gridSpan w:val="3"/>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5.00</w:t>
            </w:r>
          </w:p>
        </w:tc>
        <w:tc>
          <w:tcPr>
            <w:tcW w:w="1701" w:type="dxa"/>
            <w:gridSpan w:val="4"/>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3.00</w:t>
            </w:r>
          </w:p>
        </w:tc>
        <w:tc>
          <w:tcPr>
            <w:tcW w:w="1701" w:type="dxa"/>
            <w:gridSpan w:val="2"/>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hideMark/>
          </w:tcPr>
          <w:p w:rsidR="00083E29" w:rsidRDefault="00083E29" w:rsidP="00B21D29">
            <w:pPr>
              <w:widowControl/>
              <w:autoSpaceDE w:val="0"/>
              <w:spacing w:line="0" w:lineRule="atLeast"/>
              <w:jc w:val="center"/>
              <w:textAlignment w:val="center"/>
              <w:rPr>
                <w:rFonts w:ascii="方正仿宋_GBK" w:eastAsia="方正仿宋_GBK" w:cs="宋体"/>
                <w:color w:val="000000"/>
                <w:sz w:val="22"/>
              </w:rPr>
            </w:pPr>
            <w:r>
              <w:rPr>
                <w:rFonts w:ascii="方正仿宋_GBK" w:eastAsia="方正仿宋_GBK" w:hint="eastAsia"/>
                <w:color w:val="000000"/>
                <w:kern w:val="0"/>
                <w:sz w:val="22"/>
              </w:rPr>
              <w:t>3.00</w:t>
            </w:r>
          </w:p>
        </w:tc>
        <w:tc>
          <w:tcPr>
            <w:tcW w:w="1134" w:type="dxa"/>
            <w:tcBorders>
              <w:top w:val="single" w:sz="4" w:space="0" w:color="000000"/>
              <w:left w:val="nil"/>
              <w:bottom w:val="single" w:sz="4" w:space="0" w:color="000000"/>
              <w:right w:val="single" w:sz="4" w:space="0" w:color="000000"/>
            </w:tcBorders>
            <w:tcMar>
              <w:top w:w="15" w:type="dxa"/>
              <w:left w:w="15" w:type="dxa"/>
              <w:bottom w:w="15" w:type="dxa"/>
              <w:right w:w="15" w:type="dxa"/>
            </w:tcMar>
            <w:hideMark/>
          </w:tcPr>
          <w:p w:rsidR="00083E29" w:rsidRDefault="00083E29" w:rsidP="00B21D29">
            <w:pPr>
              <w:widowControl/>
              <w:autoSpaceDE w:val="0"/>
              <w:spacing w:line="0" w:lineRule="atLeast"/>
              <w:jc w:val="left"/>
              <w:textAlignment w:val="top"/>
              <w:rPr>
                <w:rFonts w:ascii="方正仿宋_GBK" w:eastAsia="方正仿宋_GBK" w:cs="宋体"/>
                <w:color w:val="000000"/>
                <w:sz w:val="22"/>
              </w:rPr>
            </w:pPr>
          </w:p>
        </w:tc>
      </w:tr>
    </w:tbl>
    <w:p w:rsidR="00083E29" w:rsidRDefault="00083E29" w:rsidP="00083E29">
      <w:pPr>
        <w:autoSpaceDE w:val="0"/>
        <w:adjustRightInd w:val="0"/>
        <w:snapToGrid w:val="0"/>
        <w:spacing w:line="20" w:lineRule="exact"/>
        <w:rPr>
          <w:rFonts w:eastAsia="方正仿宋_GBK"/>
          <w:sz w:val="32"/>
          <w:szCs w:val="32"/>
        </w:rPr>
      </w:pPr>
      <w:r>
        <w:rPr>
          <w:rFonts w:eastAsia="方正仿宋_GBK"/>
          <w:sz w:val="32"/>
          <w:szCs w:val="32"/>
        </w:rPr>
        <w:t xml:space="preserve"> </w:t>
      </w:r>
    </w:p>
    <w:p w:rsidR="00083E29" w:rsidRPr="006B1CFD" w:rsidRDefault="00083E29" w:rsidP="00083E29">
      <w:pPr>
        <w:spacing w:line="20" w:lineRule="exact"/>
        <w:rPr>
          <w:szCs w:val="32"/>
        </w:rPr>
      </w:pPr>
    </w:p>
    <w:p w:rsidR="00083E29" w:rsidRDefault="00083E29" w:rsidP="00083E29">
      <w:pPr>
        <w:pStyle w:val="p0"/>
        <w:spacing w:before="0" w:beforeAutospacing="0" w:after="0" w:afterAutospacing="0" w:line="560" w:lineRule="exact"/>
        <w:ind w:firstLineChars="100" w:firstLine="220"/>
        <w:rPr>
          <w:rFonts w:ascii="方正仿宋_GBK" w:eastAsia="方正仿宋_GBK" w:hAnsiTheme="minorHAnsi" w:cstheme="minorBidi" w:hint="eastAsia"/>
          <w:color w:val="000000"/>
          <w:sz w:val="22"/>
          <w:szCs w:val="22"/>
        </w:rPr>
      </w:pPr>
      <w:r w:rsidRPr="00E63B5F">
        <w:rPr>
          <w:rFonts w:ascii="方正仿宋_GBK" w:eastAsia="方正仿宋_GBK" w:hAnsiTheme="minorHAnsi" w:cstheme="minorBidi" w:hint="eastAsia"/>
          <w:color w:val="000000"/>
          <w:sz w:val="22"/>
          <w:szCs w:val="22"/>
        </w:rPr>
        <w:t>说明：以上租金标准</w:t>
      </w:r>
      <w:r>
        <w:rPr>
          <w:rFonts w:ascii="方正仿宋_GBK" w:eastAsia="方正仿宋_GBK" w:hAnsiTheme="minorHAnsi" w:cstheme="minorBidi" w:hint="eastAsia"/>
          <w:color w:val="000000"/>
          <w:sz w:val="22"/>
          <w:szCs w:val="22"/>
        </w:rPr>
        <w:t>摘自</w:t>
      </w:r>
      <w:r w:rsidRPr="00E63B5F">
        <w:rPr>
          <w:rFonts w:ascii="方正仿宋_GBK" w:eastAsia="方正仿宋_GBK" w:hAnsiTheme="minorHAnsi" w:cstheme="minorBidi" w:hint="eastAsia"/>
          <w:color w:val="000000"/>
          <w:sz w:val="22"/>
          <w:szCs w:val="22"/>
        </w:rPr>
        <w:t>《关于</w:t>
      </w:r>
      <w:r>
        <w:rPr>
          <w:rFonts w:ascii="方正仿宋_GBK" w:eastAsia="方正仿宋_GBK" w:hAnsiTheme="minorHAnsi" w:cstheme="minorBidi" w:hint="eastAsia"/>
          <w:color w:val="000000"/>
          <w:sz w:val="22"/>
          <w:szCs w:val="22"/>
        </w:rPr>
        <w:t>主城区廉租住房租金标准的通知</w:t>
      </w:r>
      <w:r w:rsidRPr="00E63B5F">
        <w:rPr>
          <w:rFonts w:ascii="方正仿宋_GBK" w:eastAsia="方正仿宋_GBK" w:hAnsiTheme="minorHAnsi" w:cstheme="minorBidi" w:hint="eastAsia"/>
          <w:color w:val="000000"/>
          <w:sz w:val="22"/>
          <w:szCs w:val="22"/>
        </w:rPr>
        <w:t>》（渝</w:t>
      </w:r>
      <w:r>
        <w:rPr>
          <w:rFonts w:ascii="方正仿宋_GBK" w:eastAsia="方正仿宋_GBK" w:hAnsiTheme="minorHAnsi" w:cstheme="minorBidi" w:hint="eastAsia"/>
          <w:color w:val="000000"/>
          <w:sz w:val="22"/>
          <w:szCs w:val="22"/>
        </w:rPr>
        <w:t>发改价格</w:t>
      </w:r>
      <w:r w:rsidRPr="00E63B5F">
        <w:rPr>
          <w:rFonts w:ascii="方正仿宋_GBK" w:eastAsia="方正仿宋_GBK" w:hAnsiTheme="minorHAnsi" w:cstheme="minorBidi" w:hint="eastAsia"/>
          <w:color w:val="000000"/>
          <w:sz w:val="22"/>
          <w:szCs w:val="22"/>
        </w:rPr>
        <w:t>〔2018〕</w:t>
      </w:r>
      <w:r>
        <w:rPr>
          <w:rFonts w:ascii="方正仿宋_GBK" w:eastAsia="方正仿宋_GBK" w:hAnsiTheme="minorHAnsi" w:cstheme="minorBidi" w:hint="eastAsia"/>
          <w:color w:val="000000"/>
          <w:sz w:val="22"/>
          <w:szCs w:val="22"/>
        </w:rPr>
        <w:t>1542</w:t>
      </w:r>
      <w:r w:rsidRPr="00E63B5F">
        <w:rPr>
          <w:rFonts w:ascii="方正仿宋_GBK" w:eastAsia="方正仿宋_GBK" w:hAnsiTheme="minorHAnsi" w:cstheme="minorBidi" w:hint="eastAsia"/>
          <w:color w:val="000000"/>
          <w:sz w:val="22"/>
          <w:szCs w:val="22"/>
        </w:rPr>
        <w:t>号）</w:t>
      </w:r>
      <w:r w:rsidR="00701C5E">
        <w:rPr>
          <w:rFonts w:ascii="方正仿宋_GBK" w:eastAsia="方正仿宋_GBK" w:hAnsiTheme="minorHAnsi" w:cstheme="minorBidi" w:hint="eastAsia"/>
          <w:color w:val="000000"/>
          <w:sz w:val="22"/>
          <w:szCs w:val="22"/>
        </w:rPr>
        <w:t>以及重庆华联房地产土地资产评估有限公司出具的《房地产咨询报告》（重庆华联[2020]咨字第00007号）</w:t>
      </w:r>
      <w:r>
        <w:rPr>
          <w:rFonts w:ascii="方正仿宋_GBK" w:eastAsia="方正仿宋_GBK" w:hAnsiTheme="minorHAnsi" w:cstheme="minorBidi" w:hint="eastAsia"/>
          <w:color w:val="000000"/>
          <w:sz w:val="22"/>
          <w:szCs w:val="22"/>
        </w:rPr>
        <w:t>文件。</w:t>
      </w:r>
    </w:p>
    <w:p w:rsidR="0075679B" w:rsidRPr="00985B16" w:rsidRDefault="0075679B" w:rsidP="00083E29">
      <w:pPr>
        <w:pStyle w:val="p0"/>
        <w:spacing w:before="0" w:beforeAutospacing="0" w:after="0" w:afterAutospacing="0" w:line="560" w:lineRule="exact"/>
        <w:ind w:firstLineChars="100" w:firstLine="220"/>
        <w:rPr>
          <w:rFonts w:ascii="方正仿宋_GBK" w:eastAsia="方正仿宋_GBK" w:hAnsiTheme="minorHAnsi" w:cstheme="minorBidi"/>
          <w:color w:val="000000"/>
          <w:sz w:val="22"/>
          <w:szCs w:val="22"/>
        </w:rPr>
      </w:pPr>
    </w:p>
    <w:p w:rsidR="009D4492" w:rsidRPr="00083E29" w:rsidRDefault="009D4492" w:rsidP="00FD0D57">
      <w:pPr>
        <w:pStyle w:val="a5"/>
        <w:sectPr w:rsidR="009D4492" w:rsidRPr="00083E29" w:rsidSect="00083E29">
          <w:pgSz w:w="16838" w:h="11906" w:orient="landscape"/>
          <w:pgMar w:top="1588" w:right="1134" w:bottom="1474" w:left="1134" w:header="851" w:footer="992" w:gutter="0"/>
          <w:cols w:space="720"/>
          <w:docGrid w:type="linesAndChars" w:linePitch="312"/>
        </w:sectPr>
      </w:pPr>
    </w:p>
    <w:p w:rsidR="00FD0D57" w:rsidRDefault="00FD0D57" w:rsidP="00FD0D57">
      <w:pPr>
        <w:spacing w:line="594" w:lineRule="exact"/>
        <w:rPr>
          <w:rFonts w:ascii="Times New Roman" w:eastAsia="方正黑体_GBK" w:hAnsi="Times New Roman" w:cs="方正黑体_GBK"/>
          <w:sz w:val="32"/>
          <w:szCs w:val="32"/>
        </w:rPr>
      </w:pPr>
      <w:r>
        <w:rPr>
          <w:rFonts w:ascii="Times New Roman" w:eastAsia="方正黑体_GBK" w:hAnsi="Times New Roman" w:cs="方正黑体_GBK" w:hint="eastAsia"/>
          <w:sz w:val="32"/>
          <w:szCs w:val="32"/>
        </w:rPr>
        <w:lastRenderedPageBreak/>
        <w:t>附件</w:t>
      </w:r>
      <w:r w:rsidR="00A85F54">
        <w:rPr>
          <w:rFonts w:ascii="Times New Roman" w:eastAsia="方正黑体_GBK" w:hAnsi="Times New Roman" w:cs="方正黑体_GBK" w:hint="eastAsia"/>
          <w:sz w:val="32"/>
          <w:szCs w:val="32"/>
        </w:rPr>
        <w:t>2</w:t>
      </w:r>
    </w:p>
    <w:p w:rsidR="00FD0D57" w:rsidRDefault="00FD0D57" w:rsidP="00FD0D57">
      <w:pPr>
        <w:spacing w:line="594" w:lineRule="exact"/>
        <w:rPr>
          <w:rFonts w:ascii="Times New Roman" w:eastAsia="方正黑体_GBK" w:hAnsi="Times New Roman" w:cs="方正黑体_GBK"/>
          <w:sz w:val="32"/>
          <w:szCs w:val="32"/>
        </w:rPr>
      </w:pPr>
    </w:p>
    <w:p w:rsidR="00FD0D57" w:rsidRPr="00866F3B" w:rsidRDefault="00FD0D57" w:rsidP="00FD0D57">
      <w:pPr>
        <w:pStyle w:val="a5"/>
        <w:spacing w:line="594" w:lineRule="exact"/>
        <w:jc w:val="center"/>
        <w:rPr>
          <w:rFonts w:eastAsia="方正小标宋_GBK" w:cs="方正小标宋_GBK"/>
          <w:sz w:val="44"/>
          <w:szCs w:val="44"/>
        </w:rPr>
      </w:pPr>
      <w:r>
        <w:rPr>
          <w:rFonts w:eastAsia="方正小标宋_GBK" w:cs="方正小标宋_GBK" w:hint="eastAsia"/>
          <w:sz w:val="44"/>
          <w:szCs w:val="44"/>
        </w:rPr>
        <w:t>关于《</w:t>
      </w:r>
      <w:r w:rsidR="003660C9" w:rsidRPr="00866F3B">
        <w:rPr>
          <w:rFonts w:eastAsia="方正小标宋_GBK" w:cs="方正小标宋_GBK" w:hint="eastAsia"/>
          <w:sz w:val="44"/>
          <w:szCs w:val="44"/>
        </w:rPr>
        <w:t>渝北区公共租赁住房和廉租住房并轨运行实施意见</w:t>
      </w:r>
      <w:r>
        <w:rPr>
          <w:rFonts w:eastAsia="方正小标宋_GBK" w:cs="方正小标宋_GBK" w:hint="eastAsia"/>
          <w:sz w:val="44"/>
          <w:szCs w:val="44"/>
        </w:rPr>
        <w:t>（征求意见稿）》的起草说明</w:t>
      </w:r>
    </w:p>
    <w:p w:rsidR="00FD0D57" w:rsidRDefault="003660C9" w:rsidP="00FD0D57">
      <w:pPr>
        <w:spacing w:line="594" w:lineRule="exact"/>
        <w:ind w:firstLineChars="200" w:firstLine="640"/>
        <w:rPr>
          <w:rFonts w:ascii="Times New Roman" w:eastAsia="方正仿宋_GBK" w:hAnsi="Times New Roman" w:cs="方正仿宋_GBK"/>
          <w:color w:val="000000"/>
          <w:sz w:val="32"/>
          <w:szCs w:val="32"/>
        </w:rPr>
      </w:pPr>
      <w:r>
        <w:rPr>
          <w:rFonts w:ascii="Times New Roman" w:eastAsia="方正仿宋_GBK" w:hAnsi="Times New Roman" w:cs="方正仿宋_GBK" w:hint="eastAsia"/>
          <w:sz w:val="32"/>
          <w:szCs w:val="32"/>
        </w:rPr>
        <w:t>为</w:t>
      </w:r>
      <w:r>
        <w:rPr>
          <w:rFonts w:ascii="Times New Roman" w:eastAsia="方正仿宋_GBK" w:hAnsi="Times New Roman" w:hint="eastAsia"/>
          <w:sz w:val="32"/>
          <w:szCs w:val="32"/>
        </w:rPr>
        <w:t>扎实有序推进公廉并轨运行工作</w:t>
      </w:r>
      <w:r>
        <w:rPr>
          <w:rFonts w:ascii="Times New Roman" w:eastAsia="方正仿宋_GBK" w:hAnsi="Times New Roman" w:cs="方正仿宋_GBK" w:hint="eastAsia"/>
          <w:sz w:val="32"/>
          <w:szCs w:val="32"/>
        </w:rPr>
        <w:t>，结合渝北区实际，我委</w:t>
      </w:r>
      <w:r w:rsidR="00FD0D57">
        <w:rPr>
          <w:rFonts w:ascii="Times New Roman" w:eastAsia="方正仿宋_GBK" w:hAnsi="Times New Roman" w:cs="方正仿宋_GBK" w:hint="eastAsia"/>
          <w:sz w:val="32"/>
          <w:szCs w:val="32"/>
        </w:rPr>
        <w:t>起草了《</w:t>
      </w:r>
      <w:r w:rsidRPr="00E6226A">
        <w:rPr>
          <w:rFonts w:eastAsia="方正仿宋_GBK" w:hint="eastAsia"/>
          <w:sz w:val="32"/>
          <w:szCs w:val="32"/>
        </w:rPr>
        <w:t>渝北区公共租赁住房和廉租住房并轨运行</w:t>
      </w:r>
      <w:r>
        <w:rPr>
          <w:rFonts w:eastAsia="方正仿宋_GBK" w:hint="eastAsia"/>
          <w:sz w:val="32"/>
          <w:szCs w:val="32"/>
        </w:rPr>
        <w:t>实施意见</w:t>
      </w:r>
      <w:r w:rsidR="00FD0D57">
        <w:rPr>
          <w:rFonts w:ascii="Times New Roman" w:eastAsia="方正仿宋_GBK" w:hAnsi="Times New Roman" w:cs="方正仿宋_GBK" w:hint="eastAsia"/>
          <w:sz w:val="32"/>
          <w:szCs w:val="32"/>
        </w:rPr>
        <w:t>（征求意见稿）》（以下简称《</w:t>
      </w:r>
      <w:r w:rsidR="00866F3B">
        <w:rPr>
          <w:rFonts w:ascii="Times New Roman" w:eastAsia="方正仿宋_GBK" w:hAnsi="Times New Roman" w:cs="方正仿宋_GBK" w:hint="eastAsia"/>
          <w:sz w:val="32"/>
          <w:szCs w:val="32"/>
        </w:rPr>
        <w:t>意见</w:t>
      </w:r>
      <w:r w:rsidR="00FD0D57">
        <w:rPr>
          <w:rFonts w:ascii="Times New Roman" w:eastAsia="方正仿宋_GBK" w:hAnsi="Times New Roman" w:cs="方正仿宋_GBK" w:hint="eastAsia"/>
          <w:sz w:val="32"/>
          <w:szCs w:val="32"/>
        </w:rPr>
        <w:t>》）。</w:t>
      </w:r>
      <w:r w:rsidR="00FD0D57">
        <w:rPr>
          <w:rFonts w:ascii="Times New Roman" w:eastAsia="方正仿宋_GBK" w:hAnsi="Times New Roman" w:cs="方正仿宋_GBK" w:hint="eastAsia"/>
          <w:color w:val="000000"/>
          <w:sz w:val="32"/>
          <w:szCs w:val="32"/>
        </w:rPr>
        <w:t>现将有关情况说明如下。</w:t>
      </w:r>
    </w:p>
    <w:p w:rsidR="00FD0D57" w:rsidRDefault="00FD0D57" w:rsidP="00FD0D57">
      <w:pPr>
        <w:numPr>
          <w:ilvl w:val="0"/>
          <w:numId w:val="1"/>
        </w:numPr>
        <w:adjustRightInd w:val="0"/>
        <w:snapToGrid w:val="0"/>
        <w:spacing w:line="594" w:lineRule="exact"/>
        <w:ind w:firstLineChars="200" w:firstLine="640"/>
        <w:rPr>
          <w:rFonts w:ascii="Times New Roman" w:eastAsia="方正黑体_GBK" w:hAnsi="Times New Roman" w:cs="方正黑体_GBK"/>
          <w:sz w:val="32"/>
          <w:szCs w:val="32"/>
        </w:rPr>
      </w:pPr>
      <w:r>
        <w:rPr>
          <w:rFonts w:ascii="Times New Roman" w:eastAsia="方正黑体_GBK" w:hAnsi="Times New Roman" w:cs="方正黑体_GBK" w:hint="eastAsia"/>
          <w:sz w:val="32"/>
          <w:szCs w:val="32"/>
        </w:rPr>
        <w:t>文件制定背景</w:t>
      </w:r>
    </w:p>
    <w:p w:rsidR="00FD0D57" w:rsidRDefault="00FD0D57" w:rsidP="00FD0D57">
      <w:pPr>
        <w:adjustRightInd w:val="0"/>
        <w:snapToGrid w:val="0"/>
        <w:spacing w:line="594" w:lineRule="exact"/>
        <w:ind w:firstLineChars="200"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（一）制定的必要性和可行性。</w:t>
      </w:r>
    </w:p>
    <w:p w:rsidR="003660C9" w:rsidRPr="00EA4162" w:rsidRDefault="003660C9" w:rsidP="00EA4162">
      <w:pPr>
        <w:adjustRightInd w:val="0"/>
        <w:snapToGrid w:val="0"/>
        <w:spacing w:line="592" w:lineRule="exact"/>
        <w:ind w:firstLineChars="200" w:firstLine="640"/>
        <w:rPr>
          <w:rFonts w:ascii="Times New Roman" w:eastAsia="方正仿宋_GBK" w:hAnsi="Times New Roman"/>
          <w:sz w:val="32"/>
          <w:szCs w:val="32"/>
        </w:rPr>
      </w:pPr>
      <w:r>
        <w:rPr>
          <w:rFonts w:eastAsia="方正仿宋_GBK" w:hint="eastAsia"/>
          <w:sz w:val="32"/>
          <w:szCs w:val="32"/>
        </w:rPr>
        <w:t>住建部</w:t>
      </w:r>
      <w:r w:rsidRPr="001B586B">
        <w:rPr>
          <w:rFonts w:eastAsia="方正仿宋_GBK" w:hint="eastAsia"/>
          <w:sz w:val="32"/>
          <w:szCs w:val="32"/>
        </w:rPr>
        <w:t>《</w:t>
      </w:r>
      <w:r w:rsidRPr="006A0FBD">
        <w:rPr>
          <w:rFonts w:eastAsia="方正仿宋_GBK"/>
          <w:sz w:val="32"/>
          <w:szCs w:val="32"/>
        </w:rPr>
        <w:t>关于公共租赁住房和廉租住房并轨运行的通知</w:t>
      </w:r>
      <w:r w:rsidRPr="001B586B">
        <w:rPr>
          <w:rFonts w:eastAsia="方正仿宋_GBK" w:hint="eastAsia"/>
          <w:sz w:val="32"/>
          <w:szCs w:val="32"/>
        </w:rPr>
        <w:t>》（</w:t>
      </w:r>
      <w:r w:rsidRPr="006A0FBD">
        <w:rPr>
          <w:rFonts w:eastAsia="方正仿宋_GBK"/>
          <w:sz w:val="32"/>
          <w:szCs w:val="32"/>
        </w:rPr>
        <w:t>建保〔</w:t>
      </w:r>
      <w:r w:rsidRPr="006A0FBD">
        <w:rPr>
          <w:rFonts w:eastAsia="方正仿宋_GBK"/>
          <w:sz w:val="32"/>
          <w:szCs w:val="32"/>
        </w:rPr>
        <w:t>2013</w:t>
      </w:r>
      <w:r w:rsidRPr="006A0FBD">
        <w:rPr>
          <w:rFonts w:eastAsia="方正仿宋_GBK"/>
          <w:sz w:val="32"/>
          <w:szCs w:val="32"/>
        </w:rPr>
        <w:t>〕</w:t>
      </w:r>
      <w:r w:rsidRPr="006A0FBD">
        <w:rPr>
          <w:rFonts w:eastAsia="方正仿宋_GBK"/>
          <w:sz w:val="32"/>
          <w:szCs w:val="32"/>
        </w:rPr>
        <w:t>178</w:t>
      </w:r>
      <w:r w:rsidRPr="006A0FBD">
        <w:rPr>
          <w:rFonts w:eastAsia="方正仿宋_GBK"/>
          <w:sz w:val="32"/>
          <w:szCs w:val="32"/>
        </w:rPr>
        <w:t>号</w:t>
      </w:r>
      <w:r w:rsidRPr="001B586B">
        <w:rPr>
          <w:rFonts w:eastAsia="方正仿宋_GBK" w:hint="eastAsia"/>
          <w:sz w:val="32"/>
          <w:szCs w:val="32"/>
        </w:rPr>
        <w:t>）</w:t>
      </w:r>
      <w:r>
        <w:rPr>
          <w:rFonts w:eastAsia="方正仿宋_GBK" w:hint="eastAsia"/>
          <w:sz w:val="32"/>
          <w:szCs w:val="32"/>
        </w:rPr>
        <w:t>以及重庆市</w:t>
      </w:r>
      <w:r w:rsidRPr="006A0FBD">
        <w:rPr>
          <w:rFonts w:eastAsia="方正仿宋_GBK" w:hint="eastAsia"/>
          <w:sz w:val="32"/>
          <w:szCs w:val="32"/>
        </w:rPr>
        <w:t>《关于</w:t>
      </w:r>
      <w:r>
        <w:rPr>
          <w:rFonts w:eastAsia="方正仿宋_GBK" w:hint="eastAsia"/>
          <w:sz w:val="32"/>
          <w:szCs w:val="32"/>
        </w:rPr>
        <w:t>做好公共租赁住房和廉租住房并轨运行管理工作的通知</w:t>
      </w:r>
      <w:r w:rsidRPr="006A0FBD">
        <w:rPr>
          <w:rFonts w:eastAsia="方正仿宋_GBK" w:hint="eastAsia"/>
          <w:sz w:val="32"/>
          <w:szCs w:val="32"/>
        </w:rPr>
        <w:t>》（</w:t>
      </w:r>
      <w:r>
        <w:rPr>
          <w:rFonts w:eastAsia="方正仿宋_GBK" w:hint="eastAsia"/>
          <w:sz w:val="32"/>
          <w:szCs w:val="32"/>
        </w:rPr>
        <w:t>渝国土房管发</w:t>
      </w:r>
      <w:r w:rsidRPr="006A0FBD">
        <w:rPr>
          <w:rFonts w:eastAsia="方正仿宋_GBK" w:hint="eastAsia"/>
          <w:sz w:val="32"/>
          <w:szCs w:val="32"/>
        </w:rPr>
        <w:t>〔</w:t>
      </w:r>
      <w:r w:rsidRPr="006A0FBD">
        <w:rPr>
          <w:rFonts w:eastAsia="方正仿宋_GBK" w:hint="eastAsia"/>
          <w:sz w:val="32"/>
          <w:szCs w:val="32"/>
        </w:rPr>
        <w:t>201</w:t>
      </w:r>
      <w:r>
        <w:rPr>
          <w:rFonts w:eastAsia="方正仿宋_GBK" w:hint="eastAsia"/>
          <w:sz w:val="32"/>
          <w:szCs w:val="32"/>
        </w:rPr>
        <w:t>5</w:t>
      </w:r>
      <w:r w:rsidRPr="006A0FBD">
        <w:rPr>
          <w:rFonts w:eastAsia="方正仿宋_GBK" w:hint="eastAsia"/>
          <w:sz w:val="32"/>
          <w:szCs w:val="32"/>
        </w:rPr>
        <w:t>〕</w:t>
      </w:r>
      <w:r>
        <w:rPr>
          <w:rFonts w:eastAsia="方正仿宋_GBK" w:hint="eastAsia"/>
          <w:sz w:val="32"/>
          <w:szCs w:val="32"/>
        </w:rPr>
        <w:t>66</w:t>
      </w:r>
      <w:r w:rsidRPr="006A0FBD">
        <w:rPr>
          <w:rFonts w:eastAsia="方正仿宋_GBK" w:hint="eastAsia"/>
          <w:sz w:val="32"/>
          <w:szCs w:val="32"/>
        </w:rPr>
        <w:t>号）</w:t>
      </w:r>
      <w:r w:rsidRPr="001B586B">
        <w:rPr>
          <w:rFonts w:eastAsia="方正仿宋_GBK" w:hint="eastAsia"/>
          <w:sz w:val="32"/>
          <w:szCs w:val="32"/>
        </w:rPr>
        <w:t>等文件</w:t>
      </w:r>
      <w:r>
        <w:rPr>
          <w:rFonts w:ascii="Times New Roman" w:eastAsia="方正仿宋_GBK" w:hAnsi="Times New Roman" w:hint="eastAsia"/>
          <w:sz w:val="32"/>
          <w:szCs w:val="32"/>
        </w:rPr>
        <w:t>要求，</w:t>
      </w:r>
      <w:r w:rsidR="00A0115E">
        <w:rPr>
          <w:rFonts w:eastAsia="方正仿宋_GBK" w:hint="eastAsia"/>
          <w:sz w:val="32"/>
          <w:szCs w:val="32"/>
        </w:rPr>
        <w:t>自</w:t>
      </w:r>
      <w:r w:rsidR="00A0115E">
        <w:rPr>
          <w:rFonts w:eastAsia="方正仿宋_GBK" w:hint="eastAsia"/>
          <w:sz w:val="32"/>
          <w:szCs w:val="32"/>
        </w:rPr>
        <w:t>2014</w:t>
      </w:r>
      <w:r w:rsidR="00A0115E">
        <w:rPr>
          <w:rFonts w:eastAsia="方正仿宋_GBK" w:hint="eastAsia"/>
          <w:sz w:val="32"/>
          <w:szCs w:val="32"/>
        </w:rPr>
        <w:t>年起，各地公共租赁住房和廉租住房并轨运行，并轨后统称为公共租赁住房。</w:t>
      </w:r>
      <w:r>
        <w:rPr>
          <w:rFonts w:ascii="Times New Roman" w:eastAsia="方正仿宋_GBK" w:hAnsi="Times New Roman" w:hint="eastAsia"/>
          <w:sz w:val="32"/>
          <w:szCs w:val="32"/>
        </w:rPr>
        <w:t>公共租赁住房和廉租住房并轨运行是完善住房保障制度体系，提高保障性住房资源配置效率的有效措施；是改善住房保障公共服务的重要途径；是维护社会公平正义的具体举措。辖区住房保障部门要结合实际情况，理顺管理机制，统筹考虑公共租赁住房建设、准入、分配、住用监管及退出等内容，研究拟定并轨实施细则，扎实有序推进并轨运行工作。</w:t>
      </w:r>
    </w:p>
    <w:p w:rsidR="00FD0D57" w:rsidRDefault="00FD0D57" w:rsidP="00FD0D57">
      <w:pPr>
        <w:adjustRightInd w:val="0"/>
        <w:snapToGrid w:val="0"/>
        <w:spacing w:line="594" w:lineRule="exact"/>
        <w:ind w:firstLineChars="200"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（二）依据的主要上位法和上位规范性文件。上位规范性文件应当注明发文机关、公文标题、字号及发文时间。</w:t>
      </w:r>
    </w:p>
    <w:p w:rsidR="003660C9" w:rsidRDefault="003660C9" w:rsidP="003660C9">
      <w:pPr>
        <w:adjustRightInd w:val="0"/>
        <w:snapToGrid w:val="0"/>
        <w:spacing w:line="592" w:lineRule="exact"/>
        <w:ind w:firstLineChars="200" w:firstLine="640"/>
        <w:rPr>
          <w:rFonts w:eastAsia="方正仿宋_GBK"/>
          <w:sz w:val="32"/>
          <w:szCs w:val="32"/>
        </w:rPr>
      </w:pPr>
      <w:r>
        <w:rPr>
          <w:rFonts w:eastAsia="方正仿宋_GBK" w:hint="eastAsia"/>
          <w:sz w:val="32"/>
          <w:szCs w:val="32"/>
        </w:rPr>
        <w:t>住建部</w:t>
      </w:r>
      <w:r w:rsidRPr="001B586B">
        <w:rPr>
          <w:rFonts w:eastAsia="方正仿宋_GBK" w:hint="eastAsia"/>
          <w:sz w:val="32"/>
          <w:szCs w:val="32"/>
        </w:rPr>
        <w:t>《</w:t>
      </w:r>
      <w:r w:rsidRPr="006A0FBD">
        <w:rPr>
          <w:rFonts w:eastAsia="方正仿宋_GBK"/>
          <w:sz w:val="32"/>
          <w:szCs w:val="32"/>
        </w:rPr>
        <w:t>关于公共租赁住房和廉租住房并轨运行的通知</w:t>
      </w:r>
      <w:r w:rsidRPr="001B586B">
        <w:rPr>
          <w:rFonts w:eastAsia="方正仿宋_GBK" w:hint="eastAsia"/>
          <w:sz w:val="32"/>
          <w:szCs w:val="32"/>
        </w:rPr>
        <w:t>》（</w:t>
      </w:r>
      <w:r w:rsidRPr="006A0FBD">
        <w:rPr>
          <w:rFonts w:eastAsia="方正仿宋_GBK"/>
          <w:sz w:val="32"/>
          <w:szCs w:val="32"/>
        </w:rPr>
        <w:t>建保〔</w:t>
      </w:r>
      <w:r w:rsidRPr="006A0FBD">
        <w:rPr>
          <w:rFonts w:eastAsia="方正仿宋_GBK"/>
          <w:sz w:val="32"/>
          <w:szCs w:val="32"/>
        </w:rPr>
        <w:t>2013</w:t>
      </w:r>
      <w:r w:rsidRPr="006A0FBD">
        <w:rPr>
          <w:rFonts w:eastAsia="方正仿宋_GBK"/>
          <w:sz w:val="32"/>
          <w:szCs w:val="32"/>
        </w:rPr>
        <w:t>〕</w:t>
      </w:r>
      <w:r w:rsidRPr="006A0FBD">
        <w:rPr>
          <w:rFonts w:eastAsia="方正仿宋_GBK"/>
          <w:sz w:val="32"/>
          <w:szCs w:val="32"/>
        </w:rPr>
        <w:t>178</w:t>
      </w:r>
      <w:r w:rsidRPr="006A0FBD">
        <w:rPr>
          <w:rFonts w:eastAsia="方正仿宋_GBK"/>
          <w:sz w:val="32"/>
          <w:szCs w:val="32"/>
        </w:rPr>
        <w:t>号</w:t>
      </w:r>
      <w:r w:rsidRPr="001B586B">
        <w:rPr>
          <w:rFonts w:eastAsia="方正仿宋_GBK" w:hint="eastAsia"/>
          <w:sz w:val="32"/>
          <w:szCs w:val="32"/>
        </w:rPr>
        <w:t>）</w:t>
      </w:r>
      <w:r>
        <w:rPr>
          <w:rFonts w:eastAsia="方正仿宋_GBK" w:hint="eastAsia"/>
          <w:sz w:val="32"/>
          <w:szCs w:val="32"/>
        </w:rPr>
        <w:t>；</w:t>
      </w:r>
    </w:p>
    <w:p w:rsidR="003660C9" w:rsidRDefault="003660C9" w:rsidP="003660C9">
      <w:pPr>
        <w:adjustRightInd w:val="0"/>
        <w:snapToGrid w:val="0"/>
        <w:spacing w:line="592" w:lineRule="exact"/>
        <w:ind w:firstLineChars="200" w:firstLine="640"/>
        <w:rPr>
          <w:rFonts w:eastAsia="方正仿宋_GBK"/>
          <w:sz w:val="32"/>
          <w:szCs w:val="32"/>
        </w:rPr>
      </w:pPr>
      <w:r>
        <w:rPr>
          <w:rFonts w:eastAsia="方正仿宋_GBK" w:hint="eastAsia"/>
          <w:sz w:val="32"/>
          <w:szCs w:val="32"/>
        </w:rPr>
        <w:lastRenderedPageBreak/>
        <w:t>重庆市</w:t>
      </w:r>
      <w:r w:rsidRPr="006A0FBD">
        <w:rPr>
          <w:rFonts w:eastAsia="方正仿宋_GBK" w:hint="eastAsia"/>
          <w:sz w:val="32"/>
          <w:szCs w:val="32"/>
        </w:rPr>
        <w:t>《关于</w:t>
      </w:r>
      <w:r>
        <w:rPr>
          <w:rFonts w:eastAsia="方正仿宋_GBK" w:hint="eastAsia"/>
          <w:sz w:val="32"/>
          <w:szCs w:val="32"/>
        </w:rPr>
        <w:t>做好公共租赁住房和廉租住房并轨运行管理工作的通知</w:t>
      </w:r>
      <w:r w:rsidRPr="006A0FBD">
        <w:rPr>
          <w:rFonts w:eastAsia="方正仿宋_GBK" w:hint="eastAsia"/>
          <w:sz w:val="32"/>
          <w:szCs w:val="32"/>
        </w:rPr>
        <w:t>》（</w:t>
      </w:r>
      <w:r>
        <w:rPr>
          <w:rFonts w:eastAsia="方正仿宋_GBK" w:hint="eastAsia"/>
          <w:sz w:val="32"/>
          <w:szCs w:val="32"/>
        </w:rPr>
        <w:t>渝国土房管发</w:t>
      </w:r>
      <w:r w:rsidRPr="006A0FBD">
        <w:rPr>
          <w:rFonts w:eastAsia="方正仿宋_GBK" w:hint="eastAsia"/>
          <w:sz w:val="32"/>
          <w:szCs w:val="32"/>
        </w:rPr>
        <w:t>〔</w:t>
      </w:r>
      <w:r w:rsidRPr="006A0FBD">
        <w:rPr>
          <w:rFonts w:eastAsia="方正仿宋_GBK" w:hint="eastAsia"/>
          <w:sz w:val="32"/>
          <w:szCs w:val="32"/>
        </w:rPr>
        <w:t>201</w:t>
      </w:r>
      <w:r>
        <w:rPr>
          <w:rFonts w:eastAsia="方正仿宋_GBK" w:hint="eastAsia"/>
          <w:sz w:val="32"/>
          <w:szCs w:val="32"/>
        </w:rPr>
        <w:t>5</w:t>
      </w:r>
      <w:r w:rsidRPr="006A0FBD">
        <w:rPr>
          <w:rFonts w:eastAsia="方正仿宋_GBK" w:hint="eastAsia"/>
          <w:sz w:val="32"/>
          <w:szCs w:val="32"/>
        </w:rPr>
        <w:t>〕</w:t>
      </w:r>
      <w:r>
        <w:rPr>
          <w:rFonts w:eastAsia="方正仿宋_GBK" w:hint="eastAsia"/>
          <w:sz w:val="32"/>
          <w:szCs w:val="32"/>
        </w:rPr>
        <w:t>66</w:t>
      </w:r>
      <w:r w:rsidRPr="006A0FBD">
        <w:rPr>
          <w:rFonts w:eastAsia="方正仿宋_GBK" w:hint="eastAsia"/>
          <w:sz w:val="32"/>
          <w:szCs w:val="32"/>
        </w:rPr>
        <w:t>号）</w:t>
      </w:r>
      <w:r>
        <w:rPr>
          <w:rFonts w:eastAsia="方正仿宋_GBK" w:hint="eastAsia"/>
          <w:sz w:val="32"/>
          <w:szCs w:val="32"/>
        </w:rPr>
        <w:t>；</w:t>
      </w:r>
    </w:p>
    <w:p w:rsidR="003660C9" w:rsidRDefault="003660C9" w:rsidP="003660C9">
      <w:pPr>
        <w:adjustRightInd w:val="0"/>
        <w:snapToGrid w:val="0"/>
        <w:spacing w:line="592" w:lineRule="exact"/>
        <w:ind w:firstLineChars="200" w:firstLine="640"/>
        <w:rPr>
          <w:rFonts w:eastAsia="方正仿宋_GBK"/>
          <w:sz w:val="32"/>
          <w:szCs w:val="32"/>
        </w:rPr>
      </w:pPr>
      <w:r>
        <w:rPr>
          <w:rFonts w:eastAsia="方正仿宋_GBK" w:hint="eastAsia"/>
          <w:sz w:val="32"/>
          <w:szCs w:val="32"/>
        </w:rPr>
        <w:t>重庆市《关于进一步做好公共租赁住房有关工作的实施意见》（渝国土房管</w:t>
      </w:r>
      <w:r w:rsidRPr="006A0FBD">
        <w:rPr>
          <w:rFonts w:eastAsia="方正仿宋_GBK" w:hint="eastAsia"/>
          <w:sz w:val="32"/>
          <w:szCs w:val="32"/>
        </w:rPr>
        <w:t>〔</w:t>
      </w:r>
      <w:r>
        <w:rPr>
          <w:rFonts w:eastAsia="方正仿宋_GBK" w:hint="eastAsia"/>
          <w:sz w:val="32"/>
          <w:szCs w:val="32"/>
        </w:rPr>
        <w:t>2017</w:t>
      </w:r>
      <w:r w:rsidRPr="006A0FBD">
        <w:rPr>
          <w:rFonts w:eastAsia="方正仿宋_GBK" w:hint="eastAsia"/>
          <w:sz w:val="32"/>
          <w:szCs w:val="32"/>
        </w:rPr>
        <w:t>〕</w:t>
      </w:r>
      <w:r>
        <w:rPr>
          <w:rFonts w:eastAsia="方正仿宋_GBK" w:hint="eastAsia"/>
          <w:sz w:val="32"/>
          <w:szCs w:val="32"/>
        </w:rPr>
        <w:t>943</w:t>
      </w:r>
      <w:r>
        <w:rPr>
          <w:rFonts w:eastAsia="方正仿宋_GBK" w:hint="eastAsia"/>
          <w:sz w:val="32"/>
          <w:szCs w:val="32"/>
        </w:rPr>
        <w:t>号）；</w:t>
      </w:r>
    </w:p>
    <w:p w:rsidR="003660C9" w:rsidRPr="00EA4162" w:rsidRDefault="003660C9" w:rsidP="00EA4162">
      <w:pPr>
        <w:adjustRightInd w:val="0"/>
        <w:snapToGrid w:val="0"/>
        <w:spacing w:line="592" w:lineRule="exact"/>
        <w:ind w:firstLineChars="200" w:firstLine="640"/>
        <w:rPr>
          <w:rFonts w:ascii="Times New Roman" w:eastAsia="方正仿宋_GBK" w:hAnsi="Times New Roman"/>
          <w:sz w:val="32"/>
          <w:szCs w:val="32"/>
        </w:rPr>
      </w:pPr>
      <w:r>
        <w:rPr>
          <w:rFonts w:eastAsia="方正仿宋_GBK" w:hint="eastAsia"/>
          <w:sz w:val="32"/>
          <w:szCs w:val="32"/>
        </w:rPr>
        <w:t>重庆市《关于调整城镇廉租住房保障家庭收入线标准的通知》（渝府办发</w:t>
      </w:r>
      <w:r w:rsidRPr="006A0FBD">
        <w:rPr>
          <w:rFonts w:eastAsia="方正仿宋_GBK" w:hint="eastAsia"/>
          <w:sz w:val="32"/>
          <w:szCs w:val="32"/>
        </w:rPr>
        <w:t>〔</w:t>
      </w:r>
      <w:r>
        <w:rPr>
          <w:rFonts w:eastAsia="方正仿宋_GBK" w:hint="eastAsia"/>
          <w:sz w:val="32"/>
          <w:szCs w:val="32"/>
        </w:rPr>
        <w:t>2016</w:t>
      </w:r>
      <w:r w:rsidRPr="006A0FBD">
        <w:rPr>
          <w:rFonts w:eastAsia="方正仿宋_GBK" w:hint="eastAsia"/>
          <w:sz w:val="32"/>
          <w:szCs w:val="32"/>
        </w:rPr>
        <w:t>〕</w:t>
      </w:r>
      <w:r>
        <w:rPr>
          <w:rFonts w:eastAsia="方正仿宋_GBK" w:hint="eastAsia"/>
          <w:sz w:val="32"/>
          <w:szCs w:val="32"/>
        </w:rPr>
        <w:t>77</w:t>
      </w:r>
      <w:r>
        <w:rPr>
          <w:rFonts w:eastAsia="方正仿宋_GBK" w:hint="eastAsia"/>
          <w:sz w:val="32"/>
          <w:szCs w:val="32"/>
        </w:rPr>
        <w:t>号）</w:t>
      </w:r>
    </w:p>
    <w:p w:rsidR="00FD0D57" w:rsidRDefault="00FD0D57" w:rsidP="00FD0D57">
      <w:pPr>
        <w:adjustRightInd w:val="0"/>
        <w:snapToGrid w:val="0"/>
        <w:spacing w:line="594" w:lineRule="exact"/>
        <w:ind w:firstLineChars="200"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（三）作出制定规范性文件决定的领导同志的指示批示或会议名称、纪要等。</w:t>
      </w:r>
    </w:p>
    <w:p w:rsidR="00725A42" w:rsidRDefault="00725A42" w:rsidP="00FD0D57">
      <w:pPr>
        <w:adjustRightInd w:val="0"/>
        <w:snapToGrid w:val="0"/>
        <w:spacing w:line="594" w:lineRule="exact"/>
        <w:ind w:firstLineChars="200" w:firstLine="640"/>
        <w:rPr>
          <w:rFonts w:ascii="Times New Roman" w:eastAsia="方正仿宋_GBK" w:hAnsi="Times New Roman" w:cs="方正仿宋_GBK"/>
          <w:sz w:val="32"/>
          <w:szCs w:val="32"/>
        </w:rPr>
      </w:pPr>
      <w:r>
        <w:rPr>
          <w:rFonts w:eastAsia="方正仿宋_GBK" w:hint="eastAsia"/>
          <w:sz w:val="32"/>
          <w:szCs w:val="32"/>
        </w:rPr>
        <w:t>重庆市</w:t>
      </w:r>
      <w:r w:rsidRPr="006A0FBD">
        <w:rPr>
          <w:rFonts w:eastAsia="方正仿宋_GBK" w:hint="eastAsia"/>
          <w:sz w:val="32"/>
          <w:szCs w:val="32"/>
        </w:rPr>
        <w:t>《关于</w:t>
      </w:r>
      <w:r>
        <w:rPr>
          <w:rFonts w:eastAsia="方正仿宋_GBK" w:hint="eastAsia"/>
          <w:sz w:val="32"/>
          <w:szCs w:val="32"/>
        </w:rPr>
        <w:t>做好公共租赁住房和廉租住房并轨运行管理工作的通知</w:t>
      </w:r>
      <w:r w:rsidRPr="006A0FBD">
        <w:rPr>
          <w:rFonts w:eastAsia="方正仿宋_GBK" w:hint="eastAsia"/>
          <w:sz w:val="32"/>
          <w:szCs w:val="32"/>
        </w:rPr>
        <w:t>》（</w:t>
      </w:r>
      <w:r>
        <w:rPr>
          <w:rFonts w:eastAsia="方正仿宋_GBK" w:hint="eastAsia"/>
          <w:sz w:val="32"/>
          <w:szCs w:val="32"/>
        </w:rPr>
        <w:t>渝国土房管发</w:t>
      </w:r>
      <w:r w:rsidRPr="006A0FBD">
        <w:rPr>
          <w:rFonts w:eastAsia="方正仿宋_GBK" w:hint="eastAsia"/>
          <w:sz w:val="32"/>
          <w:szCs w:val="32"/>
        </w:rPr>
        <w:t>〔</w:t>
      </w:r>
      <w:r w:rsidRPr="006A0FBD">
        <w:rPr>
          <w:rFonts w:eastAsia="方正仿宋_GBK" w:hint="eastAsia"/>
          <w:sz w:val="32"/>
          <w:szCs w:val="32"/>
        </w:rPr>
        <w:t>201</w:t>
      </w:r>
      <w:r>
        <w:rPr>
          <w:rFonts w:eastAsia="方正仿宋_GBK" w:hint="eastAsia"/>
          <w:sz w:val="32"/>
          <w:szCs w:val="32"/>
        </w:rPr>
        <w:t>5</w:t>
      </w:r>
      <w:r w:rsidRPr="006A0FBD">
        <w:rPr>
          <w:rFonts w:eastAsia="方正仿宋_GBK" w:hint="eastAsia"/>
          <w:sz w:val="32"/>
          <w:szCs w:val="32"/>
        </w:rPr>
        <w:t>〕</w:t>
      </w:r>
      <w:r>
        <w:rPr>
          <w:rFonts w:eastAsia="方正仿宋_GBK" w:hint="eastAsia"/>
          <w:sz w:val="32"/>
          <w:szCs w:val="32"/>
        </w:rPr>
        <w:t>66</w:t>
      </w:r>
      <w:r w:rsidRPr="006A0FBD">
        <w:rPr>
          <w:rFonts w:eastAsia="方正仿宋_GBK" w:hint="eastAsia"/>
          <w:sz w:val="32"/>
          <w:szCs w:val="32"/>
        </w:rPr>
        <w:t>号）</w:t>
      </w:r>
    </w:p>
    <w:p w:rsidR="00FD0D57" w:rsidRDefault="00FD0D57" w:rsidP="00FD0D57">
      <w:pPr>
        <w:pStyle w:val="a5"/>
        <w:spacing w:line="594" w:lineRule="exact"/>
        <w:ind w:firstLineChars="200" w:firstLine="640"/>
        <w:rPr>
          <w:rFonts w:eastAsia="方正黑体_GBK" w:cs="方正黑体_GBK"/>
          <w:szCs w:val="32"/>
        </w:rPr>
      </w:pPr>
      <w:r>
        <w:rPr>
          <w:rFonts w:eastAsia="方正黑体_GBK" w:cs="方正黑体_GBK" w:hint="eastAsia"/>
          <w:szCs w:val="32"/>
        </w:rPr>
        <w:t>二、文件主要内容</w:t>
      </w:r>
    </w:p>
    <w:p w:rsidR="003660C9" w:rsidRPr="00715CAD" w:rsidRDefault="003660C9" w:rsidP="003660C9">
      <w:pPr>
        <w:adjustRightInd w:val="0"/>
        <w:snapToGrid w:val="0"/>
        <w:spacing w:line="592" w:lineRule="exact"/>
        <w:ind w:firstLineChars="200" w:firstLine="640"/>
        <w:rPr>
          <w:rFonts w:ascii="Times New Roman" w:eastAsia="方正仿宋_GBK" w:hAnsi="Times New Roman"/>
          <w:sz w:val="32"/>
          <w:szCs w:val="32"/>
        </w:rPr>
      </w:pPr>
      <w:r w:rsidRPr="006A0FBD">
        <w:rPr>
          <w:rFonts w:ascii="Times New Roman" w:eastAsia="方正仿宋_GBK" w:hAnsi="Times New Roman" w:cstheme="minorBidi" w:hint="eastAsia"/>
          <w:sz w:val="32"/>
          <w:szCs w:val="32"/>
        </w:rPr>
        <w:t>按照统筹兼顾、优先保障、差别化租金的思路，</w:t>
      </w:r>
      <w:r>
        <w:rPr>
          <w:rFonts w:ascii="Times New Roman" w:eastAsia="方正仿宋_GBK" w:hAnsi="Times New Roman" w:cstheme="minorBidi" w:hint="eastAsia"/>
          <w:sz w:val="32"/>
          <w:szCs w:val="32"/>
        </w:rPr>
        <w:t>将渝北区</w:t>
      </w:r>
      <w:r w:rsidRPr="004E278F">
        <w:rPr>
          <w:rFonts w:ascii="Times New Roman" w:eastAsia="方正仿宋_GBK" w:hAnsi="Times New Roman" w:cstheme="minorBidi" w:hint="eastAsia"/>
          <w:sz w:val="32"/>
          <w:szCs w:val="32"/>
        </w:rPr>
        <w:t>廉租住房纳入公共租赁住房统一分配管理，</w:t>
      </w:r>
      <w:r w:rsidRPr="006A0FBD">
        <w:rPr>
          <w:rFonts w:ascii="Times New Roman" w:eastAsia="方正仿宋_GBK" w:hAnsi="Times New Roman" w:cstheme="minorBidi" w:hint="eastAsia"/>
          <w:sz w:val="32"/>
          <w:szCs w:val="32"/>
        </w:rPr>
        <w:t>推行公共租赁住房和廉租住房并轨运行，</w:t>
      </w:r>
      <w:r>
        <w:rPr>
          <w:rFonts w:ascii="Times New Roman" w:eastAsia="方正仿宋_GBK" w:hAnsi="Times New Roman" w:cstheme="minorBidi" w:hint="eastAsia"/>
          <w:sz w:val="32"/>
          <w:szCs w:val="32"/>
        </w:rPr>
        <w:t>对渝北区城镇</w:t>
      </w:r>
      <w:r w:rsidR="00ED60B1">
        <w:rPr>
          <w:rFonts w:ascii="Times New Roman" w:eastAsia="方正仿宋_GBK" w:hAnsi="Times New Roman" w:cstheme="minorBidi" w:hint="eastAsia"/>
          <w:sz w:val="32"/>
          <w:szCs w:val="32"/>
        </w:rPr>
        <w:t>低收入住房困难</w:t>
      </w:r>
      <w:r>
        <w:rPr>
          <w:rFonts w:ascii="Times New Roman" w:eastAsia="方正仿宋_GBK" w:hAnsi="Times New Roman" w:cstheme="minorBidi" w:hint="eastAsia"/>
          <w:sz w:val="32"/>
          <w:szCs w:val="32"/>
        </w:rPr>
        <w:t>家庭优先保障达到</w:t>
      </w:r>
      <w:r w:rsidRPr="006A0FBD">
        <w:rPr>
          <w:rFonts w:ascii="Times New Roman" w:eastAsia="方正仿宋_GBK" w:hAnsi="Times New Roman" w:cstheme="minorBidi" w:hint="eastAsia"/>
          <w:sz w:val="32"/>
          <w:szCs w:val="32"/>
        </w:rPr>
        <w:t>应保尽保，</w:t>
      </w:r>
      <w:r>
        <w:rPr>
          <w:rFonts w:ascii="Times New Roman" w:eastAsia="方正仿宋_GBK" w:hAnsi="Times New Roman" w:cstheme="minorBidi" w:hint="eastAsia"/>
          <w:sz w:val="32"/>
          <w:szCs w:val="32"/>
        </w:rPr>
        <w:t>将闲置廉租住房作为区级公共租赁住房予以盘活，使</w:t>
      </w:r>
      <w:r w:rsidR="00ED60B1">
        <w:rPr>
          <w:rFonts w:ascii="Times New Roman" w:eastAsia="方正仿宋_GBK" w:hAnsi="Times New Roman" w:cstheme="minorBidi" w:hint="eastAsia"/>
          <w:sz w:val="32"/>
          <w:szCs w:val="32"/>
        </w:rPr>
        <w:t>城镇中等偏下收入住房困难家庭和</w:t>
      </w:r>
      <w:r w:rsidRPr="006A0FBD">
        <w:rPr>
          <w:rFonts w:ascii="Times New Roman" w:eastAsia="方正仿宋_GBK" w:hAnsi="Times New Roman" w:cstheme="minorBidi" w:hint="eastAsia"/>
          <w:sz w:val="32"/>
          <w:szCs w:val="32"/>
        </w:rPr>
        <w:t>新就业职工、外来务工人员</w:t>
      </w:r>
      <w:r>
        <w:rPr>
          <w:rFonts w:ascii="Times New Roman" w:eastAsia="方正仿宋_GBK" w:hAnsi="Times New Roman" w:cstheme="minorBidi" w:hint="eastAsia"/>
          <w:sz w:val="32"/>
          <w:szCs w:val="32"/>
        </w:rPr>
        <w:t>等</w:t>
      </w:r>
      <w:r w:rsidRPr="006A0FBD">
        <w:rPr>
          <w:rFonts w:ascii="Times New Roman" w:eastAsia="方正仿宋_GBK" w:hAnsi="Times New Roman" w:cstheme="minorBidi" w:hint="eastAsia"/>
          <w:sz w:val="32"/>
          <w:szCs w:val="32"/>
        </w:rPr>
        <w:t>住房困难问题得到有效缓解，实现“住有所居”的保障目标。</w:t>
      </w:r>
      <w:r>
        <w:rPr>
          <w:rFonts w:ascii="Times New Roman" w:eastAsia="方正仿宋_GBK" w:hAnsi="Times New Roman" w:hint="eastAsia"/>
          <w:sz w:val="32"/>
          <w:szCs w:val="32"/>
        </w:rPr>
        <w:t>理顺管理机制，统筹考虑公共租赁住房房源、租金标准、分配、住用监管及退出等内容，扎实有序推进并轨运行工作。</w:t>
      </w:r>
    </w:p>
    <w:p w:rsidR="003317CA" w:rsidRDefault="003317CA" w:rsidP="003317CA">
      <w:pPr>
        <w:pStyle w:val="a5"/>
        <w:spacing w:line="594" w:lineRule="exact"/>
        <w:rPr>
          <w:rFonts w:cs="方正仿宋_GBK"/>
          <w:color w:val="FF0000"/>
          <w:szCs w:val="32"/>
        </w:rPr>
      </w:pPr>
    </w:p>
    <w:p w:rsidR="00CD16B0" w:rsidRDefault="00CD16B0" w:rsidP="003317CA">
      <w:pPr>
        <w:pStyle w:val="a5"/>
        <w:spacing w:line="594" w:lineRule="exact"/>
        <w:rPr>
          <w:rFonts w:cs="方正仿宋_GBK"/>
          <w:color w:val="FF0000"/>
          <w:szCs w:val="32"/>
        </w:rPr>
      </w:pPr>
    </w:p>
    <w:p w:rsidR="00CD16B0" w:rsidRDefault="00CD16B0" w:rsidP="003317CA">
      <w:pPr>
        <w:pStyle w:val="a5"/>
        <w:spacing w:line="594" w:lineRule="exact"/>
        <w:rPr>
          <w:rFonts w:cs="方正仿宋_GBK"/>
          <w:color w:val="FF0000"/>
          <w:szCs w:val="32"/>
        </w:rPr>
      </w:pPr>
    </w:p>
    <w:p w:rsidR="00CD16B0" w:rsidRDefault="00CD16B0" w:rsidP="003317CA">
      <w:pPr>
        <w:pStyle w:val="a5"/>
        <w:spacing w:line="594" w:lineRule="exact"/>
        <w:rPr>
          <w:rFonts w:cs="方正仿宋_GBK"/>
          <w:color w:val="FF0000"/>
          <w:szCs w:val="32"/>
        </w:rPr>
      </w:pPr>
    </w:p>
    <w:sectPr w:rsidR="00CD16B0" w:rsidSect="009D4492">
      <w:pgSz w:w="11906" w:h="16838"/>
      <w:pgMar w:top="1134" w:right="1474" w:bottom="113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D06" w:rsidRDefault="00201D06" w:rsidP="00FD0D57">
      <w:r>
        <w:separator/>
      </w:r>
    </w:p>
  </w:endnote>
  <w:endnote w:type="continuationSeparator" w:id="1">
    <w:p w:rsidR="00201D06" w:rsidRDefault="00201D06" w:rsidP="00FD0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D06" w:rsidRDefault="00201D06" w:rsidP="00FD0D57">
      <w:r>
        <w:separator/>
      </w:r>
    </w:p>
  </w:footnote>
  <w:footnote w:type="continuationSeparator" w:id="1">
    <w:p w:rsidR="00201D06" w:rsidRDefault="00201D06" w:rsidP="00FD0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FFD0"/>
    <w:multiLevelType w:val="singleLevel"/>
    <w:tmpl w:val="09F4FFD0"/>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0D57"/>
    <w:rsid w:val="00083E29"/>
    <w:rsid w:val="000A363A"/>
    <w:rsid w:val="000E0420"/>
    <w:rsid w:val="001232E0"/>
    <w:rsid w:val="00190A3A"/>
    <w:rsid w:val="00196014"/>
    <w:rsid w:val="00201D06"/>
    <w:rsid w:val="003317CA"/>
    <w:rsid w:val="003660C9"/>
    <w:rsid w:val="00376DEB"/>
    <w:rsid w:val="00435414"/>
    <w:rsid w:val="00461BBC"/>
    <w:rsid w:val="005619EB"/>
    <w:rsid w:val="005D4B5A"/>
    <w:rsid w:val="0066090F"/>
    <w:rsid w:val="006950EA"/>
    <w:rsid w:val="00701C5E"/>
    <w:rsid w:val="00725A42"/>
    <w:rsid w:val="00746D17"/>
    <w:rsid w:val="0075679B"/>
    <w:rsid w:val="00787C9A"/>
    <w:rsid w:val="007B08C4"/>
    <w:rsid w:val="008227BA"/>
    <w:rsid w:val="00835919"/>
    <w:rsid w:val="00866F3B"/>
    <w:rsid w:val="008D06DC"/>
    <w:rsid w:val="00966CA3"/>
    <w:rsid w:val="009925C1"/>
    <w:rsid w:val="009A410F"/>
    <w:rsid w:val="009D4492"/>
    <w:rsid w:val="009F4867"/>
    <w:rsid w:val="00A0063E"/>
    <w:rsid w:val="00A0115E"/>
    <w:rsid w:val="00A35B34"/>
    <w:rsid w:val="00A85F54"/>
    <w:rsid w:val="00A93B8F"/>
    <w:rsid w:val="00AE6BAA"/>
    <w:rsid w:val="00BB4F5B"/>
    <w:rsid w:val="00C36EB6"/>
    <w:rsid w:val="00CD16B0"/>
    <w:rsid w:val="00D31D38"/>
    <w:rsid w:val="00D8325C"/>
    <w:rsid w:val="00DE426B"/>
    <w:rsid w:val="00E21EB4"/>
    <w:rsid w:val="00EA4162"/>
    <w:rsid w:val="00ED60B1"/>
    <w:rsid w:val="00F72C9F"/>
    <w:rsid w:val="00F821CE"/>
    <w:rsid w:val="00FC0DF2"/>
    <w:rsid w:val="00FD0D57"/>
    <w:rsid w:val="00FD0F8E"/>
    <w:rsid w:val="00FE0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D5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0D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0D57"/>
    <w:rPr>
      <w:sz w:val="18"/>
      <w:szCs w:val="18"/>
    </w:rPr>
  </w:style>
  <w:style w:type="paragraph" w:styleId="a4">
    <w:name w:val="footer"/>
    <w:basedOn w:val="a"/>
    <w:link w:val="Char0"/>
    <w:uiPriority w:val="99"/>
    <w:semiHidden/>
    <w:unhideWhenUsed/>
    <w:rsid w:val="00FD0D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0D57"/>
    <w:rPr>
      <w:sz w:val="18"/>
      <w:szCs w:val="18"/>
    </w:rPr>
  </w:style>
  <w:style w:type="character" w:customStyle="1" w:styleId="Char1">
    <w:name w:val="正文文本 Char1"/>
    <w:link w:val="a5"/>
    <w:rsid w:val="00FD0D57"/>
    <w:rPr>
      <w:rFonts w:ascii="Times New Roman" w:eastAsia="方正仿宋_GBK" w:hAnsi="Times New Roman"/>
      <w:sz w:val="32"/>
      <w:szCs w:val="24"/>
    </w:rPr>
  </w:style>
  <w:style w:type="paragraph" w:styleId="a5">
    <w:name w:val="Body Text"/>
    <w:basedOn w:val="a"/>
    <w:link w:val="Char1"/>
    <w:qFormat/>
    <w:rsid w:val="00FD0D57"/>
    <w:pPr>
      <w:spacing w:after="120"/>
    </w:pPr>
    <w:rPr>
      <w:rFonts w:ascii="Times New Roman" w:eastAsia="方正仿宋_GBK" w:hAnsi="Times New Roman" w:cstheme="minorBidi"/>
      <w:sz w:val="32"/>
      <w:szCs w:val="24"/>
    </w:rPr>
  </w:style>
  <w:style w:type="character" w:customStyle="1" w:styleId="Char2">
    <w:name w:val="正文文本 Char"/>
    <w:basedOn w:val="a0"/>
    <w:link w:val="a5"/>
    <w:uiPriority w:val="99"/>
    <w:semiHidden/>
    <w:rsid w:val="00FD0D57"/>
    <w:rPr>
      <w:rFonts w:ascii="Calibri" w:eastAsia="宋体" w:hAnsi="Calibri" w:cs="Times New Roman"/>
    </w:rPr>
  </w:style>
  <w:style w:type="paragraph" w:customStyle="1" w:styleId="p0">
    <w:name w:val="p0"/>
    <w:basedOn w:val="a"/>
    <w:rsid w:val="003660C9"/>
    <w:pPr>
      <w:widowControl/>
      <w:spacing w:before="100" w:beforeAutospacing="1" w:after="100" w:afterAutospacing="1"/>
      <w:jc w:val="left"/>
    </w:pPr>
    <w:rPr>
      <w:rFonts w:ascii="宋体" w:hAnsi="宋体" w:cs="宋体"/>
      <w:kern w:val="0"/>
      <w:sz w:val="24"/>
      <w:szCs w:val="24"/>
    </w:rPr>
  </w:style>
  <w:style w:type="paragraph" w:styleId="a6">
    <w:name w:val="Date"/>
    <w:basedOn w:val="a"/>
    <w:next w:val="a"/>
    <w:link w:val="Char3"/>
    <w:uiPriority w:val="99"/>
    <w:semiHidden/>
    <w:unhideWhenUsed/>
    <w:rsid w:val="00EA4162"/>
    <w:pPr>
      <w:ind w:leftChars="2500" w:left="100"/>
    </w:pPr>
  </w:style>
  <w:style w:type="character" w:customStyle="1" w:styleId="Char3">
    <w:name w:val="日期 Char"/>
    <w:basedOn w:val="a0"/>
    <w:link w:val="a6"/>
    <w:uiPriority w:val="99"/>
    <w:semiHidden/>
    <w:rsid w:val="00EA4162"/>
    <w:rPr>
      <w:rFonts w:ascii="Calibri" w:eastAsia="宋体" w:hAnsi="Calibri" w:cs="Times New Roman"/>
    </w:rPr>
  </w:style>
  <w:style w:type="character" w:styleId="a7">
    <w:name w:val="annotation reference"/>
    <w:basedOn w:val="a0"/>
    <w:uiPriority w:val="99"/>
    <w:semiHidden/>
    <w:unhideWhenUsed/>
    <w:rsid w:val="003317CA"/>
    <w:rPr>
      <w:sz w:val="21"/>
      <w:szCs w:val="21"/>
    </w:rPr>
  </w:style>
  <w:style w:type="paragraph" w:styleId="a8">
    <w:name w:val="annotation text"/>
    <w:basedOn w:val="a"/>
    <w:link w:val="Char4"/>
    <w:uiPriority w:val="99"/>
    <w:semiHidden/>
    <w:unhideWhenUsed/>
    <w:rsid w:val="003317CA"/>
    <w:pPr>
      <w:jc w:val="left"/>
    </w:pPr>
    <w:rPr>
      <w:rFonts w:ascii="Times New Roman" w:hAnsi="Times New Roman"/>
      <w:szCs w:val="24"/>
    </w:rPr>
  </w:style>
  <w:style w:type="character" w:customStyle="1" w:styleId="Char4">
    <w:name w:val="批注文字 Char"/>
    <w:basedOn w:val="a0"/>
    <w:link w:val="a8"/>
    <w:uiPriority w:val="99"/>
    <w:semiHidden/>
    <w:rsid w:val="003317CA"/>
    <w:rPr>
      <w:rFonts w:ascii="Times New Roman" w:eastAsia="宋体" w:hAnsi="Times New Roman" w:cs="Times New Roman"/>
      <w:szCs w:val="24"/>
    </w:rPr>
  </w:style>
  <w:style w:type="paragraph" w:styleId="a9">
    <w:name w:val="Balloon Text"/>
    <w:basedOn w:val="a"/>
    <w:link w:val="Char5"/>
    <w:uiPriority w:val="99"/>
    <w:semiHidden/>
    <w:unhideWhenUsed/>
    <w:rsid w:val="003317CA"/>
    <w:rPr>
      <w:sz w:val="18"/>
      <w:szCs w:val="18"/>
    </w:rPr>
  </w:style>
  <w:style w:type="character" w:customStyle="1" w:styleId="Char5">
    <w:name w:val="批注框文本 Char"/>
    <w:basedOn w:val="a0"/>
    <w:link w:val="a9"/>
    <w:uiPriority w:val="99"/>
    <w:semiHidden/>
    <w:rsid w:val="003317CA"/>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417BA-1C17-4C6D-BDE6-2616E5C2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683</Words>
  <Characters>3896</Characters>
  <Application>Microsoft Office Word</Application>
  <DocSecurity>0</DocSecurity>
  <Lines>32</Lines>
  <Paragraphs>9</Paragraphs>
  <ScaleCrop>false</ScaleCrop>
  <Company>微软中国</Company>
  <LinksUpToDate>false</LinksUpToDate>
  <CharactersWithSpaces>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20</cp:revision>
  <dcterms:created xsi:type="dcterms:W3CDTF">2019-12-30T01:35:00Z</dcterms:created>
  <dcterms:modified xsi:type="dcterms:W3CDTF">2020-07-31T07:33:00Z</dcterms:modified>
</cp:coreProperties>
</file>