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7A51B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1" w:name="_GoBack"/>
      <w:bookmarkEnd w:id="1"/>
    </w:p>
    <w:p w14:paraId="6CFFF76A">
      <w:pPr>
        <w:spacing w:line="560" w:lineRule="exact"/>
        <w:jc w:val="center"/>
        <w:rPr>
          <w:rFonts w:ascii="Times New Roman" w:hAnsi="Times New Roman" w:eastAsia="方正小标宋_GBK"/>
          <w:spacing w:val="-40"/>
          <w:sz w:val="44"/>
          <w:szCs w:val="44"/>
        </w:rPr>
      </w:pPr>
    </w:p>
    <w:p w14:paraId="5F2D34A0">
      <w:pPr>
        <w:spacing w:line="560" w:lineRule="exact"/>
        <w:jc w:val="center"/>
        <w:rPr>
          <w:rFonts w:ascii="方正小标宋_GBK" w:hAnsi="方正小标宋_GBK" w:eastAsia="方正小标宋_GBK" w:cs="方正小标宋_GBK"/>
          <w:spacing w:val="-40"/>
          <w:sz w:val="44"/>
          <w:szCs w:val="44"/>
        </w:rPr>
      </w:pPr>
      <w:bookmarkStart w:id="0" w:name="OLE_LINK1"/>
      <w:r>
        <w:rPr>
          <w:rFonts w:hint="eastAsia" w:ascii="Times New Roman" w:hAnsi="Times New Roman" w:eastAsia="方正小标宋_GBK"/>
          <w:kern w:val="0"/>
          <w:sz w:val="44"/>
          <w:szCs w:val="44"/>
        </w:rPr>
        <w:t>重庆市渝北区应急管理局2024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年度行政执法数据统计表</w:t>
      </w:r>
      <w:bookmarkEnd w:id="0"/>
    </w:p>
    <w:p w14:paraId="4F15E1D7">
      <w:pPr>
        <w:tabs>
          <w:tab w:val="left" w:pos="7282"/>
          <w:tab w:val="left" w:pos="7978"/>
        </w:tabs>
        <w:rPr>
          <w:rFonts w:ascii="Times New Roman" w:hAnsi="Times New Roman" w:eastAsia="方正楷体_GBK" w:cs="方正楷体_GBK"/>
          <w:kern w:val="0"/>
          <w:sz w:val="32"/>
          <w:szCs w:val="32"/>
        </w:rPr>
      </w:pPr>
    </w:p>
    <w:p w14:paraId="1F555A95">
      <w:pPr>
        <w:tabs>
          <w:tab w:val="left" w:pos="7282"/>
          <w:tab w:val="left" w:pos="7978"/>
        </w:tabs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第一部分  行政许可实施情况统计表</w:t>
      </w:r>
    </w:p>
    <w:tbl>
      <w:tblPr>
        <w:tblStyle w:val="8"/>
        <w:tblW w:w="13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112"/>
        <w:gridCol w:w="1176"/>
        <w:gridCol w:w="1080"/>
        <w:gridCol w:w="1068"/>
      </w:tblGrid>
      <w:tr w14:paraId="7CA30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287D7">
            <w:pPr>
              <w:spacing w:line="42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03197">
            <w:pPr>
              <w:spacing w:line="42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2D4AA">
            <w:pPr>
              <w:spacing w:line="42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行政许可实施数量（件）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F062B">
            <w:pPr>
              <w:spacing w:line="42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C0956">
            <w:pPr>
              <w:spacing w:line="42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D4B90">
            <w:pPr>
              <w:spacing w:line="42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备注</w:t>
            </w:r>
          </w:p>
        </w:tc>
      </w:tr>
      <w:tr w14:paraId="3FD4E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9F404">
            <w:pPr>
              <w:spacing w:line="4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43C4C">
            <w:pPr>
              <w:spacing w:line="4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CC9A6">
            <w:pPr>
              <w:spacing w:line="42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688B8">
            <w:pPr>
              <w:spacing w:line="42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CF097">
            <w:pPr>
              <w:spacing w:line="42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3E6AC">
            <w:pPr>
              <w:spacing w:line="42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不予许可数量</w:t>
            </w:r>
          </w:p>
        </w:tc>
        <w:tc>
          <w:tcPr>
            <w:tcW w:w="21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EEBDB">
            <w:pPr>
              <w:spacing w:line="420" w:lineRule="exact"/>
              <w:jc w:val="center"/>
              <w:rPr>
                <w:rFonts w:ascii="Times New Roman" w:hAnsi="Times New Roman" w:eastAsia="方正黑体_GBK" w:cs="方正仿宋_GBK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8C67E">
            <w:pPr>
              <w:spacing w:line="420" w:lineRule="exact"/>
              <w:jc w:val="center"/>
              <w:rPr>
                <w:rFonts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F9B76">
            <w:pPr>
              <w:spacing w:line="420" w:lineRule="exact"/>
              <w:jc w:val="center"/>
              <w:rPr>
                <w:rFonts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C65A4">
            <w:pPr>
              <w:spacing w:line="4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 w14:paraId="38150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1076F">
            <w:pPr>
              <w:spacing w:line="42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C9069">
            <w:pPr>
              <w:spacing w:line="42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重庆市渝北区应急管理局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42C21">
            <w:pPr>
              <w:spacing w:line="4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174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600CB">
            <w:pPr>
              <w:spacing w:line="4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174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5810B4">
            <w:pPr>
              <w:spacing w:line="4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174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86C04">
            <w:pPr>
              <w:spacing w:line="4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8BEA0">
            <w:pPr>
              <w:spacing w:line="4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82E26E">
            <w:pPr>
              <w:spacing w:line="4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1535E">
            <w:pPr>
              <w:spacing w:line="4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F0885">
            <w:pPr>
              <w:spacing w:line="420" w:lineRule="exact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 w14:paraId="075BB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701B5">
            <w:pPr>
              <w:jc w:val="center"/>
              <w:textAlignment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kern w:val="0"/>
                <w:sz w:val="24"/>
              </w:rPr>
              <w:t>合  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4260E">
            <w:pPr>
              <w:spacing w:line="4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174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F510A">
            <w:pPr>
              <w:spacing w:line="4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174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0B830">
            <w:pPr>
              <w:spacing w:line="4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174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E6E3B">
            <w:pPr>
              <w:spacing w:line="4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FB5D4">
            <w:pPr>
              <w:spacing w:line="4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100AF">
            <w:pPr>
              <w:spacing w:line="4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945A7">
            <w:pPr>
              <w:spacing w:line="4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A2070">
            <w:pPr>
              <w:rPr>
                <w:rFonts w:ascii="Times New Roman" w:hAnsi="Times New Roman" w:eastAsia="方正仿宋_GBK" w:cs="宋体"/>
                <w:sz w:val="24"/>
              </w:rPr>
            </w:pPr>
          </w:p>
        </w:tc>
      </w:tr>
    </w:tbl>
    <w:p w14:paraId="5A7780D0">
      <w:pPr>
        <w:ind w:left="560" w:hanging="560" w:hangingChars="200"/>
        <w:textAlignment w:val="center"/>
        <w:rPr>
          <w:rFonts w:ascii="Times New Roman" w:hAnsi="Times New Roman" w:eastAsia="方正仿宋_GBK" w:cs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说明：</w:t>
      </w:r>
    </w:p>
    <w:p w14:paraId="0D3D5FE6">
      <w:pPr>
        <w:spacing w:line="320" w:lineRule="exact"/>
        <w:ind w:firstLine="560" w:firstLineChars="200"/>
        <w:textAlignment w:val="center"/>
        <w:rPr>
          <w:rFonts w:ascii="Times New Roman" w:hAnsi="Times New Roman" w:eastAsia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．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统计范围为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日至</w:t>
      </w:r>
      <w:r>
        <w:rPr>
          <w:rFonts w:ascii="Times New Roman" w:hAnsi="Times New Roman" w:eastAsia="方正仿宋_GBK"/>
          <w:kern w:val="0"/>
          <w:sz w:val="28"/>
          <w:szCs w:val="28"/>
        </w:rPr>
        <w:t>12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31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日期间收到当事人许可申请、作出受理决定、许可决定、不予许可决定、撤销许可决定的数量，以及进行法制审核的数量。</w:t>
      </w:r>
    </w:p>
    <w:p w14:paraId="4D479297">
      <w:pPr>
        <w:spacing w:line="320" w:lineRule="exact"/>
        <w:ind w:firstLine="560" w:firstLineChars="200"/>
        <w:textAlignment w:val="center"/>
        <w:rPr>
          <w:rFonts w:ascii="Times New Roman" w:hAnsi="Times New Roman" w:eastAsia="方正仿宋_GBK" w:cs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2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．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准予变更、延续和不予变更、延续的数量，分别计入“许可数量”“不予许可数量”。</w:t>
      </w:r>
    </w:p>
    <w:p w14:paraId="58B2BEDF">
      <w:pPr>
        <w:spacing w:line="320" w:lineRule="exact"/>
        <w:ind w:firstLine="560" w:firstLineChars="200"/>
        <w:textAlignment w:val="center"/>
        <w:rPr>
          <w:rFonts w:ascii="Times New Roman" w:hAnsi="Times New Roman" w:eastAsia="方正仿宋_GBK"/>
          <w:bCs/>
          <w:kern w:val="0"/>
          <w:sz w:val="28"/>
          <w:szCs w:val="28"/>
        </w:rPr>
      </w:pPr>
      <w:r>
        <w:rPr>
          <w:rFonts w:ascii="Times New Roman" w:hAnsi="Times New Roman" w:eastAsia="方正仿宋_GBK"/>
          <w:bCs/>
          <w:kern w:val="0"/>
          <w:sz w:val="28"/>
          <w:szCs w:val="28"/>
        </w:rPr>
        <w:t>3</w:t>
      </w:r>
      <w:r>
        <w:rPr>
          <w:rFonts w:hint="eastAsia" w:ascii="Times New Roman" w:hAnsi="Times New Roman" w:eastAsia="方正仿宋_GBK" w:cs="方正仿宋_GBK"/>
          <w:bCs/>
          <w:sz w:val="28"/>
          <w:szCs w:val="28"/>
        </w:rPr>
        <w:t>．</w:t>
      </w:r>
      <w:r>
        <w:rPr>
          <w:rFonts w:hint="eastAsia" w:ascii="Times New Roman" w:hAnsi="Times New Roman" w:eastAsia="方正仿宋_GBK"/>
          <w:bCs/>
          <w:kern w:val="0"/>
          <w:sz w:val="28"/>
          <w:szCs w:val="28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 w14:paraId="50DFBFE4">
      <w:pPr>
        <w:spacing w:line="320" w:lineRule="exact"/>
        <w:ind w:firstLine="562" w:firstLineChars="200"/>
        <w:textAlignment w:val="center"/>
        <w:rPr>
          <w:rFonts w:ascii="Times New Roman" w:hAnsi="Times New Roman" w:eastAsia="方正仿宋_GBK"/>
          <w:b/>
          <w:bCs/>
          <w:kern w:val="0"/>
          <w:sz w:val="28"/>
          <w:szCs w:val="28"/>
        </w:rPr>
      </w:pPr>
    </w:p>
    <w:p w14:paraId="0169C897">
      <w:pPr>
        <w:spacing w:line="320" w:lineRule="exact"/>
        <w:ind w:firstLine="640" w:firstLineChars="200"/>
        <w:textAlignment w:val="center"/>
        <w:rPr>
          <w:rFonts w:ascii="Times New Roman" w:hAnsi="Times New Roman" w:eastAsia="方正楷体_GBK" w:cs="楷体"/>
          <w:kern w:val="0"/>
          <w:sz w:val="32"/>
          <w:szCs w:val="32"/>
        </w:rPr>
      </w:pPr>
    </w:p>
    <w:p w14:paraId="3E0BC2C3">
      <w:pPr>
        <w:spacing w:line="320" w:lineRule="exact"/>
        <w:ind w:firstLine="640" w:firstLineChars="200"/>
        <w:textAlignment w:val="center"/>
        <w:rPr>
          <w:rFonts w:ascii="Times New Roman" w:hAnsi="Times New Roman" w:eastAsia="方正楷体_GBK" w:cs="楷体"/>
          <w:kern w:val="0"/>
          <w:sz w:val="32"/>
          <w:szCs w:val="32"/>
        </w:rPr>
      </w:pPr>
    </w:p>
    <w:p w14:paraId="30295D0A">
      <w:pPr>
        <w:spacing w:line="320" w:lineRule="exact"/>
        <w:ind w:firstLine="640" w:firstLineChars="200"/>
        <w:textAlignment w:val="center"/>
        <w:rPr>
          <w:rFonts w:ascii="Times New Roman" w:hAnsi="Times New Roman" w:eastAsia="方正楷体_GBK" w:cs="楷体"/>
          <w:sz w:val="32"/>
          <w:szCs w:val="32"/>
        </w:rPr>
      </w:pPr>
      <w:r>
        <w:rPr>
          <w:rFonts w:hint="eastAsia" w:ascii="Times New Roman" w:hAnsi="Times New Roman" w:eastAsia="方正楷体_GBK" w:cs="楷体"/>
          <w:kern w:val="0"/>
          <w:sz w:val="32"/>
          <w:szCs w:val="32"/>
        </w:rPr>
        <w:t>第二部分  行政处罚实施情况统计表</w:t>
      </w:r>
    </w:p>
    <w:tbl>
      <w:tblPr>
        <w:tblStyle w:val="8"/>
        <w:tblW w:w="14326" w:type="dxa"/>
        <w:tblInd w:w="-5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186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 w14:paraId="24932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FE92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序号</w:t>
            </w: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2C3A45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8C69E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4FAE2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72751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8ACB3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D519B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A02C3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5C8E6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司法机关受理案件数量（件）</w:t>
            </w:r>
          </w:p>
        </w:tc>
      </w:tr>
      <w:tr w14:paraId="1CDAD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42B1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55714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9DD2DE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AF2AA3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07F92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65559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D636F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0DE29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6D8BC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B72A8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2345A2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0D4E1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8CD02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B5823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8321E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审核</w:t>
            </w:r>
          </w:p>
          <w:p w14:paraId="1C255F7F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C433F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纠错</w:t>
            </w:r>
          </w:p>
          <w:p w14:paraId="2538B097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A81C1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F9B93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</w:tr>
      <w:tr w14:paraId="35E21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3F73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C357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重庆市渝北区应急管理局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D4CBD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7B93B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E6576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3761D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35532E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B9B6FA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0633F6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984C7E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E6B1B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A397F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3.5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BEC18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8531A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DBA6F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17599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4F429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7CFF8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</w:tr>
      <w:tr w14:paraId="0EFE9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1560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4F2C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重庆市渝北区应急管理综合执法支队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EFF9C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4A8F1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A1B43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BDCBD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F6A8F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A1993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2DD3A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771FF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41478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FE645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1791.24828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722F9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976E7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18FF88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14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3B146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4C712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7FD325"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0</w:t>
            </w:r>
          </w:p>
        </w:tc>
      </w:tr>
      <w:tr w14:paraId="3A318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1596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kern w:val="0"/>
                <w:sz w:val="24"/>
              </w:rPr>
              <w:t>合  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764AD7"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EDC3A3"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3FA352"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A86EC"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1B1C8"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E6BE7"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9BE11"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EAFB3"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47526"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91DF53"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0B0B8"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A87B5"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4E505"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41209"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921B0"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3DC8EB">
            <w:pPr>
              <w:spacing w:line="24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0</w:t>
            </w:r>
          </w:p>
        </w:tc>
      </w:tr>
    </w:tbl>
    <w:p w14:paraId="623A587F">
      <w:pPr>
        <w:spacing w:line="360" w:lineRule="exact"/>
        <w:jc w:val="left"/>
        <w:textAlignment w:val="center"/>
        <w:rPr>
          <w:rFonts w:ascii="Times New Roman" w:hAnsi="Times New Roman" w:eastAsia="方正仿宋_GBK"/>
          <w:kern w:val="0"/>
          <w:sz w:val="24"/>
          <w:szCs w:val="28"/>
        </w:rPr>
      </w:pPr>
      <w:r>
        <w:rPr>
          <w:rFonts w:hint="eastAsia" w:ascii="Times New Roman" w:hAnsi="Times New Roman" w:eastAsia="方正仿宋_GBK"/>
          <w:kern w:val="0"/>
          <w:sz w:val="24"/>
          <w:szCs w:val="28"/>
        </w:rPr>
        <w:t>说明：</w:t>
      </w:r>
    </w:p>
    <w:p w14:paraId="6B8DF14B">
      <w:pPr>
        <w:spacing w:line="360" w:lineRule="exact"/>
        <w:ind w:firstLine="480" w:firstLineChars="200"/>
        <w:textAlignment w:val="center"/>
        <w:rPr>
          <w:rFonts w:ascii="Times New Roman" w:hAnsi="Times New Roman" w:eastAsia="方正仿宋_GBK"/>
          <w:kern w:val="0"/>
          <w:sz w:val="24"/>
          <w:szCs w:val="28"/>
        </w:rPr>
      </w:pPr>
      <w:r>
        <w:rPr>
          <w:rFonts w:ascii="Times New Roman" w:hAnsi="Times New Roman" w:eastAsia="方正仿宋_GBK"/>
          <w:kern w:val="0"/>
          <w:sz w:val="24"/>
          <w:szCs w:val="28"/>
        </w:rPr>
        <w:t>1</w:t>
      </w:r>
      <w:r>
        <w:rPr>
          <w:rFonts w:hint="eastAsia" w:ascii="Times New Roman" w:hAnsi="Times New Roman" w:eastAsia="方正仿宋_GBK" w:cs="方正仿宋_GBK"/>
          <w:sz w:val="24"/>
          <w:szCs w:val="28"/>
        </w:rPr>
        <w:t>．</w:t>
      </w:r>
      <w:r>
        <w:rPr>
          <w:rFonts w:hint="eastAsia" w:ascii="Times New Roman" w:hAnsi="Times New Roman" w:eastAsia="方正仿宋_GBK"/>
          <w:kern w:val="0"/>
          <w:sz w:val="24"/>
          <w:szCs w:val="28"/>
        </w:rPr>
        <w:t>统计范围为</w:t>
      </w:r>
      <w:r>
        <w:rPr>
          <w:rFonts w:ascii="Times New Roman" w:hAnsi="Times New Roman" w:eastAsia="方正仿宋_GBK"/>
          <w:kern w:val="0"/>
          <w:sz w:val="24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4"/>
          <w:szCs w:val="28"/>
        </w:rPr>
        <w:t>月</w:t>
      </w:r>
      <w:r>
        <w:rPr>
          <w:rFonts w:ascii="Times New Roman" w:hAnsi="Times New Roman" w:eastAsia="方正仿宋_GBK"/>
          <w:kern w:val="0"/>
          <w:sz w:val="24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4"/>
          <w:szCs w:val="28"/>
        </w:rPr>
        <w:t>日至</w:t>
      </w:r>
      <w:r>
        <w:rPr>
          <w:rFonts w:ascii="Times New Roman" w:hAnsi="Times New Roman" w:eastAsia="方正仿宋_GBK"/>
          <w:kern w:val="0"/>
          <w:sz w:val="24"/>
          <w:szCs w:val="28"/>
        </w:rPr>
        <w:t>12</w:t>
      </w:r>
      <w:r>
        <w:rPr>
          <w:rFonts w:hint="eastAsia" w:ascii="Times New Roman" w:hAnsi="Times New Roman" w:eastAsia="方正仿宋_GBK"/>
          <w:kern w:val="0"/>
          <w:sz w:val="24"/>
          <w:szCs w:val="28"/>
        </w:rPr>
        <w:t>月</w:t>
      </w:r>
      <w:r>
        <w:rPr>
          <w:rFonts w:ascii="Times New Roman" w:hAnsi="Times New Roman" w:eastAsia="方正仿宋_GBK"/>
          <w:kern w:val="0"/>
          <w:sz w:val="24"/>
          <w:szCs w:val="28"/>
        </w:rPr>
        <w:t>31</w:t>
      </w:r>
      <w:r>
        <w:rPr>
          <w:rFonts w:hint="eastAsia" w:ascii="Times New Roman" w:hAnsi="Times New Roman" w:eastAsia="方正仿宋_GBK"/>
          <w:kern w:val="0"/>
          <w:sz w:val="24"/>
          <w:szCs w:val="28"/>
        </w:rPr>
        <w:t>日期间作出行政处罚决定以及法制审核的数量（包括经行政复议或者行政诉讼被撤销的行政处罚决定数量）。</w:t>
      </w:r>
    </w:p>
    <w:p w14:paraId="4FFDB2F4">
      <w:pPr>
        <w:spacing w:line="360" w:lineRule="exact"/>
        <w:ind w:firstLine="480" w:firstLineChars="200"/>
        <w:textAlignment w:val="center"/>
        <w:rPr>
          <w:rFonts w:ascii="Times New Roman" w:hAnsi="Times New Roman" w:eastAsia="方正仿宋_GBK"/>
          <w:kern w:val="0"/>
          <w:sz w:val="24"/>
          <w:szCs w:val="28"/>
        </w:rPr>
      </w:pPr>
      <w:r>
        <w:rPr>
          <w:rFonts w:ascii="Times New Roman" w:hAnsi="Times New Roman" w:eastAsia="方正仿宋_GBK"/>
          <w:kern w:val="0"/>
          <w:sz w:val="24"/>
          <w:szCs w:val="28"/>
        </w:rPr>
        <w:t>2</w:t>
      </w:r>
      <w:r>
        <w:rPr>
          <w:rFonts w:hint="eastAsia" w:ascii="Times New Roman" w:hAnsi="Times New Roman" w:eastAsia="方正仿宋_GBK" w:cs="方正仿宋_GBK"/>
          <w:sz w:val="24"/>
          <w:szCs w:val="28"/>
        </w:rPr>
        <w:t>．</w:t>
      </w:r>
      <w:r>
        <w:rPr>
          <w:rFonts w:hint="eastAsia" w:ascii="Times New Roman" w:hAnsi="Times New Roman" w:eastAsia="方正仿宋_GBK"/>
          <w:kern w:val="0"/>
          <w:sz w:val="24"/>
          <w:szCs w:val="28"/>
        </w:rPr>
        <w:t>其他行政处罚，为法律、行政法规规定的其他行政处罚，比如驱逐出境等。</w:t>
      </w:r>
    </w:p>
    <w:p w14:paraId="72F05CA7">
      <w:pPr>
        <w:spacing w:line="360" w:lineRule="exact"/>
        <w:ind w:firstLine="480" w:firstLineChars="200"/>
        <w:textAlignment w:val="center"/>
        <w:rPr>
          <w:rFonts w:ascii="Times New Roman" w:hAnsi="Times New Roman" w:eastAsia="方正仿宋_GBK"/>
          <w:kern w:val="0"/>
          <w:sz w:val="24"/>
          <w:szCs w:val="28"/>
        </w:rPr>
      </w:pPr>
      <w:r>
        <w:rPr>
          <w:rFonts w:ascii="Times New Roman" w:hAnsi="Times New Roman" w:eastAsia="方正仿宋_GBK"/>
          <w:kern w:val="0"/>
          <w:sz w:val="24"/>
          <w:szCs w:val="28"/>
        </w:rPr>
        <w:t>3</w:t>
      </w:r>
      <w:r>
        <w:rPr>
          <w:rFonts w:hint="eastAsia" w:ascii="Times New Roman" w:hAnsi="Times New Roman" w:eastAsia="方正仿宋_GBK" w:cs="方正仿宋_GBK"/>
          <w:sz w:val="24"/>
          <w:szCs w:val="28"/>
        </w:rPr>
        <w:t>．</w:t>
      </w:r>
      <w:r>
        <w:rPr>
          <w:rFonts w:hint="eastAsia" w:ascii="Times New Roman" w:hAnsi="Times New Roman" w:eastAsia="方正仿宋_GBK"/>
          <w:kern w:val="0"/>
          <w:sz w:val="24"/>
          <w:szCs w:val="28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Times New Roman" w:hAnsi="Times New Roman" w:eastAsia="方正仿宋_GBK" w:cs="方正仿宋_GBK"/>
          <w:kern w:val="0"/>
          <w:sz w:val="24"/>
          <w:szCs w:val="28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hint="eastAsia" w:ascii="Times New Roman" w:hAnsi="Times New Roman" w:eastAsia="方正仿宋_GBK"/>
          <w:kern w:val="0"/>
          <w:sz w:val="24"/>
          <w:szCs w:val="28"/>
        </w:rPr>
        <w:t>序：（</w:t>
      </w:r>
      <w:r>
        <w:rPr>
          <w:rFonts w:ascii="Times New Roman" w:hAnsi="Times New Roman" w:eastAsia="方正仿宋_GBK"/>
          <w:kern w:val="0"/>
          <w:sz w:val="24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4"/>
          <w:szCs w:val="28"/>
        </w:rPr>
        <w:t>）警告，（</w:t>
      </w:r>
      <w:r>
        <w:rPr>
          <w:rFonts w:ascii="Times New Roman" w:hAnsi="Times New Roman" w:eastAsia="方正仿宋_GBK"/>
          <w:kern w:val="0"/>
          <w:sz w:val="24"/>
          <w:szCs w:val="28"/>
        </w:rPr>
        <w:t>2</w:t>
      </w:r>
      <w:r>
        <w:rPr>
          <w:rFonts w:hint="eastAsia" w:ascii="Times New Roman" w:hAnsi="Times New Roman" w:eastAsia="方正仿宋_GBK"/>
          <w:kern w:val="0"/>
          <w:sz w:val="24"/>
          <w:szCs w:val="28"/>
        </w:rPr>
        <w:t>）罚款，（</w:t>
      </w:r>
      <w:r>
        <w:rPr>
          <w:rFonts w:ascii="Times New Roman" w:hAnsi="Times New Roman" w:eastAsia="方正仿宋_GBK"/>
          <w:kern w:val="0"/>
          <w:sz w:val="24"/>
          <w:szCs w:val="28"/>
        </w:rPr>
        <w:t>3</w:t>
      </w:r>
      <w:r>
        <w:rPr>
          <w:rFonts w:hint="eastAsia" w:ascii="Times New Roman" w:hAnsi="Times New Roman" w:eastAsia="方正仿宋_GBK"/>
          <w:kern w:val="0"/>
          <w:sz w:val="24"/>
          <w:szCs w:val="28"/>
        </w:rPr>
        <w:t>）没收违法所得、没收非法财物，（</w:t>
      </w:r>
      <w:r>
        <w:rPr>
          <w:rFonts w:ascii="Times New Roman" w:hAnsi="Times New Roman" w:eastAsia="方正仿宋_GBK"/>
          <w:kern w:val="0"/>
          <w:sz w:val="24"/>
          <w:szCs w:val="28"/>
        </w:rPr>
        <w:t>4</w:t>
      </w:r>
      <w:r>
        <w:rPr>
          <w:rFonts w:hint="eastAsia" w:ascii="Times New Roman" w:hAnsi="Times New Roman" w:eastAsia="方正仿宋_GBK"/>
          <w:kern w:val="0"/>
          <w:sz w:val="24"/>
          <w:szCs w:val="28"/>
        </w:rPr>
        <w:t>）暂扣许可证、执照，（</w:t>
      </w:r>
      <w:r>
        <w:rPr>
          <w:rFonts w:ascii="Times New Roman" w:hAnsi="Times New Roman" w:eastAsia="方正仿宋_GBK"/>
          <w:kern w:val="0"/>
          <w:sz w:val="24"/>
          <w:szCs w:val="28"/>
        </w:rPr>
        <w:t>5</w:t>
      </w:r>
      <w:r>
        <w:rPr>
          <w:rFonts w:hint="eastAsia" w:ascii="Times New Roman" w:hAnsi="Times New Roman" w:eastAsia="方正仿宋_GBK"/>
          <w:kern w:val="0"/>
          <w:sz w:val="24"/>
          <w:szCs w:val="28"/>
        </w:rPr>
        <w:t>）责令停产停业，（</w:t>
      </w:r>
      <w:r>
        <w:rPr>
          <w:rFonts w:ascii="Times New Roman" w:hAnsi="Times New Roman" w:eastAsia="方正仿宋_GBK"/>
          <w:kern w:val="0"/>
          <w:sz w:val="24"/>
          <w:szCs w:val="28"/>
        </w:rPr>
        <w:t>6</w:t>
      </w:r>
      <w:r>
        <w:rPr>
          <w:rFonts w:hint="eastAsia" w:ascii="Times New Roman" w:hAnsi="Times New Roman" w:eastAsia="方正仿宋_GBK"/>
          <w:kern w:val="0"/>
          <w:sz w:val="24"/>
          <w:szCs w:val="28"/>
        </w:rPr>
        <w:t>）吊销许可证、执照，（</w:t>
      </w:r>
      <w:r>
        <w:rPr>
          <w:rFonts w:ascii="Times New Roman" w:hAnsi="Times New Roman" w:eastAsia="方正仿宋_GBK"/>
          <w:kern w:val="0"/>
          <w:sz w:val="24"/>
          <w:szCs w:val="28"/>
        </w:rPr>
        <w:t>7</w:t>
      </w:r>
      <w:r>
        <w:rPr>
          <w:rFonts w:hint="eastAsia" w:ascii="Times New Roman" w:hAnsi="Times New Roman" w:eastAsia="方正仿宋_GBK"/>
          <w:kern w:val="0"/>
          <w:sz w:val="24"/>
          <w:szCs w:val="28"/>
        </w:rPr>
        <w:t>）行政拘留。</w:t>
      </w:r>
    </w:p>
    <w:p w14:paraId="31556521">
      <w:pPr>
        <w:spacing w:line="360" w:lineRule="exact"/>
        <w:ind w:firstLine="480" w:firstLineChars="200"/>
        <w:textAlignment w:val="center"/>
        <w:rPr>
          <w:rFonts w:ascii="Times New Roman" w:hAnsi="Times New Roman" w:eastAsia="方正仿宋_GBK" w:cs="方正仿宋_GBK"/>
          <w:kern w:val="0"/>
          <w:sz w:val="24"/>
          <w:szCs w:val="28"/>
        </w:rPr>
      </w:pPr>
      <w:r>
        <w:rPr>
          <w:rFonts w:ascii="Times New Roman" w:hAnsi="Times New Roman" w:eastAsia="方正仿宋_GBK"/>
          <w:kern w:val="0"/>
          <w:sz w:val="24"/>
          <w:szCs w:val="28"/>
        </w:rPr>
        <w:t>4</w:t>
      </w:r>
      <w:r>
        <w:rPr>
          <w:rFonts w:hint="eastAsia" w:ascii="Times New Roman" w:hAnsi="Times New Roman" w:eastAsia="方正仿宋_GBK" w:cs="方正仿宋_GBK"/>
          <w:sz w:val="24"/>
          <w:szCs w:val="28"/>
        </w:rPr>
        <w:t>．</w:t>
      </w:r>
      <w:r>
        <w:rPr>
          <w:rFonts w:hint="eastAsia" w:ascii="Times New Roman" w:hAnsi="Times New Roman" w:eastAsia="方正仿宋_GBK"/>
          <w:kern w:val="0"/>
          <w:sz w:val="24"/>
          <w:szCs w:val="28"/>
        </w:rPr>
        <w:t>没收违法所得、没收非法财物能确定金额的，</w:t>
      </w:r>
      <w:r>
        <w:rPr>
          <w:rFonts w:hint="eastAsia" w:ascii="Times New Roman" w:hAnsi="Times New Roman" w:eastAsia="方正仿宋_GBK" w:cs="方正仿宋_GBK"/>
          <w:kern w:val="0"/>
          <w:sz w:val="24"/>
          <w:szCs w:val="28"/>
        </w:rPr>
        <w:t>计入“罚没金额”；不能确定金额的，不计入“罚没金额”。“罚没金额”以处罚决定书确定的金额为准。</w:t>
      </w:r>
    </w:p>
    <w:p w14:paraId="6CA1DDF9">
      <w:pPr>
        <w:spacing w:line="400" w:lineRule="exact"/>
        <w:ind w:firstLine="640" w:firstLineChars="200"/>
        <w:textAlignment w:val="center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第三部分  行政强制措施实施情况统计表</w:t>
      </w:r>
    </w:p>
    <w:tbl>
      <w:tblPr>
        <w:tblStyle w:val="8"/>
        <w:tblW w:w="13390" w:type="dxa"/>
        <w:tblInd w:w="-4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2835"/>
        <w:gridCol w:w="1589"/>
        <w:gridCol w:w="1183"/>
        <w:gridCol w:w="1441"/>
        <w:gridCol w:w="1443"/>
        <w:gridCol w:w="1441"/>
        <w:gridCol w:w="1441"/>
        <w:gridCol w:w="1449"/>
      </w:tblGrid>
      <w:tr w14:paraId="52FAA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A427F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序号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5FC5D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单位名称</w:t>
            </w:r>
          </w:p>
        </w:tc>
        <w:tc>
          <w:tcPr>
            <w:tcW w:w="5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316EE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行政强制措施实施数量（件）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42464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合计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D45BF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法制审核数量（件）</w:t>
            </w:r>
          </w:p>
        </w:tc>
      </w:tr>
      <w:tr w14:paraId="4FD79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B96E4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DCBBB">
            <w:pPr>
              <w:spacing w:line="300" w:lineRule="exact"/>
              <w:jc w:val="left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E2571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查封场所、</w:t>
            </w:r>
          </w:p>
          <w:p w14:paraId="38BD70CB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设施或者财物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7DB46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扣押财物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CCC46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冻结存款、</w:t>
            </w:r>
          </w:p>
          <w:p w14:paraId="287E9EB0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汇款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0EA0F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其他行政强制措施</w:t>
            </w:r>
          </w:p>
        </w:tc>
        <w:tc>
          <w:tcPr>
            <w:tcW w:w="1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D95F9">
            <w:pPr>
              <w:spacing w:line="300" w:lineRule="exact"/>
              <w:rPr>
                <w:rFonts w:ascii="Times New Roman" w:hAnsi="Times New Roman" w:eastAsia="方正黑体_GBK" w:cs="方正仿宋_GBK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B2692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审核</w:t>
            </w:r>
          </w:p>
          <w:p w14:paraId="02CB2D62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数量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C223D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纠错</w:t>
            </w:r>
          </w:p>
          <w:p w14:paraId="14636C26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数量</w:t>
            </w:r>
          </w:p>
        </w:tc>
      </w:tr>
      <w:tr w14:paraId="29251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94FE4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67BE8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重庆市渝北区应急管理局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C1572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9BE4E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A1594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30F25D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44F95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2C0C3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139A7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</w:tr>
      <w:tr w14:paraId="04868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BC7F7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kern w:val="0"/>
                <w:sz w:val="24"/>
              </w:rPr>
              <w:t>合  计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DE59A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6F716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137C5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7E96C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09862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CC56A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B0FF0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0</w:t>
            </w:r>
          </w:p>
        </w:tc>
      </w:tr>
    </w:tbl>
    <w:p w14:paraId="015298A1">
      <w:pPr>
        <w:spacing w:line="300" w:lineRule="exact"/>
        <w:jc w:val="left"/>
        <w:textAlignment w:val="center"/>
        <w:rPr>
          <w:rFonts w:ascii="Times New Roman" w:hAnsi="Times New Roman" w:eastAsia="方正仿宋_GBK" w:cs="宋体"/>
          <w:kern w:val="0"/>
          <w:sz w:val="24"/>
        </w:rPr>
      </w:pPr>
    </w:p>
    <w:p w14:paraId="10F4E90D">
      <w:pPr>
        <w:spacing w:line="400" w:lineRule="exact"/>
        <w:ind w:left="560" w:hanging="560" w:hangingChars="200"/>
        <w:jc w:val="left"/>
        <w:textAlignment w:val="center"/>
        <w:rPr>
          <w:rFonts w:ascii="Times New Roman" w:hAnsi="Times New Roman" w:eastAsia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仿宋_GBK"/>
          <w:kern w:val="0"/>
          <w:sz w:val="28"/>
          <w:szCs w:val="28"/>
        </w:rPr>
        <w:t>说明：</w:t>
      </w:r>
    </w:p>
    <w:p w14:paraId="50CB93DB">
      <w:pPr>
        <w:spacing w:line="400" w:lineRule="exact"/>
        <w:ind w:firstLine="560" w:firstLineChars="200"/>
        <w:jc w:val="left"/>
        <w:textAlignment w:val="center"/>
        <w:rPr>
          <w:rFonts w:hint="eastAsia"/>
        </w:rPr>
      </w:pPr>
      <w:r>
        <w:rPr>
          <w:rFonts w:hint="eastAsia" w:ascii="Times New Roman" w:hAnsi="Times New Roman" w:eastAsia="方正仿宋_GBK"/>
          <w:kern w:val="0"/>
          <w:sz w:val="28"/>
          <w:szCs w:val="28"/>
        </w:rPr>
        <w:t>统计范围为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日至</w:t>
      </w:r>
      <w:r>
        <w:rPr>
          <w:rFonts w:ascii="Times New Roman" w:hAnsi="Times New Roman" w:eastAsia="方正仿宋_GBK"/>
          <w:kern w:val="0"/>
          <w:sz w:val="28"/>
          <w:szCs w:val="28"/>
        </w:rPr>
        <w:t>12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31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日期间作出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“查封场所、设施或者财物”“扣押财物”“冻结存款、汇款”或者“其他行政强制措施”决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定的数量，以及法制审核数量。</w:t>
      </w:r>
    </w:p>
    <w:p w14:paraId="7AF226CA">
      <w:pPr>
        <w:spacing w:line="400" w:lineRule="exact"/>
        <w:ind w:firstLine="640" w:firstLineChars="200"/>
        <w:jc w:val="left"/>
        <w:textAlignment w:val="center"/>
        <w:rPr>
          <w:rFonts w:ascii="Times New Roman" w:hAnsi="Times New Roman" w:eastAsia="方正楷体_GBK" w:cs="方正楷体_GBK"/>
          <w:kern w:val="0"/>
          <w:sz w:val="32"/>
          <w:szCs w:val="32"/>
        </w:rPr>
      </w:pPr>
    </w:p>
    <w:p w14:paraId="27F29964">
      <w:pPr>
        <w:spacing w:line="400" w:lineRule="exact"/>
        <w:ind w:firstLine="640" w:firstLineChars="200"/>
        <w:jc w:val="left"/>
        <w:textAlignment w:val="center"/>
        <w:rPr>
          <w:rFonts w:ascii="Times New Roman" w:hAnsi="Times New Roman" w:eastAsia="方正楷体_GBK" w:cs="方正楷体_GBK"/>
          <w:kern w:val="0"/>
          <w:sz w:val="32"/>
          <w:szCs w:val="32"/>
        </w:rPr>
      </w:pPr>
    </w:p>
    <w:p w14:paraId="552FA42F">
      <w:pPr>
        <w:spacing w:line="400" w:lineRule="exact"/>
        <w:ind w:firstLine="640" w:firstLineChars="200"/>
        <w:jc w:val="left"/>
        <w:textAlignment w:val="center"/>
        <w:rPr>
          <w:rFonts w:ascii="Times New Roman" w:hAnsi="Times New Roman" w:eastAsia="方正楷体_GBK" w:cs="方正楷体_GBK"/>
          <w:kern w:val="0"/>
          <w:sz w:val="32"/>
          <w:szCs w:val="32"/>
        </w:rPr>
      </w:pPr>
    </w:p>
    <w:p w14:paraId="71F97DBA">
      <w:pPr>
        <w:spacing w:line="400" w:lineRule="exact"/>
        <w:ind w:firstLine="640" w:firstLineChars="200"/>
        <w:jc w:val="left"/>
        <w:textAlignment w:val="center"/>
        <w:rPr>
          <w:rFonts w:ascii="Times New Roman" w:hAnsi="Times New Roman" w:eastAsia="方正楷体_GBK" w:cs="方正楷体_GBK"/>
          <w:kern w:val="0"/>
          <w:sz w:val="32"/>
          <w:szCs w:val="32"/>
        </w:rPr>
      </w:pPr>
    </w:p>
    <w:p w14:paraId="5D48BE7F">
      <w:pPr>
        <w:spacing w:line="400" w:lineRule="exact"/>
        <w:ind w:firstLine="640" w:firstLineChars="200"/>
        <w:jc w:val="left"/>
        <w:textAlignment w:val="center"/>
        <w:rPr>
          <w:rFonts w:ascii="Times New Roman" w:hAnsi="Times New Roman" w:eastAsia="方正楷体_GBK" w:cs="方正楷体_GBK"/>
          <w:kern w:val="0"/>
          <w:sz w:val="32"/>
          <w:szCs w:val="32"/>
        </w:rPr>
      </w:pPr>
    </w:p>
    <w:p w14:paraId="430F177C">
      <w:pPr>
        <w:spacing w:line="400" w:lineRule="exact"/>
        <w:ind w:firstLine="640" w:firstLineChars="200"/>
        <w:jc w:val="left"/>
        <w:textAlignment w:val="center"/>
        <w:rPr>
          <w:rFonts w:ascii="Times New Roman" w:hAnsi="Times New Roman" w:eastAsia="方正楷体_GBK" w:cs="方正楷体_GBK"/>
          <w:kern w:val="0"/>
          <w:sz w:val="32"/>
          <w:szCs w:val="32"/>
        </w:rPr>
      </w:pPr>
    </w:p>
    <w:p w14:paraId="57563BE1">
      <w:pPr>
        <w:spacing w:line="400" w:lineRule="exact"/>
        <w:ind w:firstLine="640" w:firstLineChars="200"/>
        <w:jc w:val="left"/>
        <w:textAlignment w:val="center"/>
        <w:rPr>
          <w:rFonts w:ascii="Times New Roman" w:hAnsi="Times New Roman" w:eastAsia="方正楷体_GBK" w:cs="方正楷体_GBK"/>
          <w:kern w:val="0"/>
          <w:sz w:val="32"/>
          <w:szCs w:val="32"/>
        </w:rPr>
      </w:pPr>
    </w:p>
    <w:p w14:paraId="4C8A086C">
      <w:pPr>
        <w:spacing w:line="400" w:lineRule="exact"/>
        <w:ind w:firstLine="640" w:firstLineChars="200"/>
        <w:jc w:val="left"/>
        <w:textAlignment w:val="center"/>
        <w:rPr>
          <w:rFonts w:ascii="Times New Roman" w:hAnsi="Times New Roman" w:eastAsia="方正楷体_GBK" w:cs="方正楷体_GBK"/>
          <w:kern w:val="0"/>
          <w:sz w:val="32"/>
          <w:szCs w:val="32"/>
        </w:rPr>
      </w:pPr>
    </w:p>
    <w:p w14:paraId="5E8CE994">
      <w:pPr>
        <w:spacing w:line="400" w:lineRule="exact"/>
        <w:ind w:firstLine="640" w:firstLineChars="200"/>
        <w:jc w:val="left"/>
        <w:textAlignment w:val="center"/>
        <w:rPr>
          <w:rFonts w:ascii="Times New Roman" w:hAnsi="Times New Roman" w:eastAsia="方正楷体_GBK" w:cs="方正楷体_GBK"/>
          <w:kern w:val="0"/>
          <w:sz w:val="32"/>
          <w:szCs w:val="32"/>
        </w:rPr>
      </w:pPr>
    </w:p>
    <w:p w14:paraId="48D4645C">
      <w:pPr>
        <w:spacing w:line="400" w:lineRule="exact"/>
        <w:ind w:firstLine="640" w:firstLineChars="200"/>
        <w:jc w:val="left"/>
        <w:textAlignment w:val="center"/>
        <w:rPr>
          <w:rFonts w:ascii="Times New Roman" w:hAnsi="Times New Roman" w:eastAsia="方正楷体_GBK" w:cs="方正楷体_GBK"/>
          <w:kern w:val="0"/>
          <w:sz w:val="32"/>
          <w:szCs w:val="32"/>
        </w:rPr>
      </w:pPr>
    </w:p>
    <w:p w14:paraId="739C1964">
      <w:pPr>
        <w:spacing w:line="400" w:lineRule="exact"/>
        <w:ind w:firstLine="640" w:firstLineChars="200"/>
        <w:jc w:val="left"/>
        <w:textAlignment w:val="center"/>
        <w:rPr>
          <w:rFonts w:ascii="Times New Roman" w:hAnsi="Times New Roman" w:eastAsia="方正楷体_GBK" w:cs="方正楷体_GBK"/>
          <w:kern w:val="0"/>
          <w:sz w:val="32"/>
          <w:szCs w:val="32"/>
        </w:rPr>
      </w:pPr>
    </w:p>
    <w:p w14:paraId="46B1A9DC">
      <w:pPr>
        <w:spacing w:line="400" w:lineRule="exact"/>
        <w:ind w:firstLine="640" w:firstLineChars="200"/>
        <w:jc w:val="left"/>
        <w:textAlignment w:val="center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第四部分  行政强制执行情况统计表</w:t>
      </w:r>
    </w:p>
    <w:tbl>
      <w:tblPr>
        <w:tblStyle w:val="8"/>
        <w:tblW w:w="13329" w:type="dxa"/>
        <w:tblInd w:w="-3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561"/>
        <w:gridCol w:w="1179"/>
        <w:gridCol w:w="1183"/>
      </w:tblGrid>
      <w:tr w14:paraId="67586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A22594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9C654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F83F3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行政强制执行实施数量（件）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7B7F0F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223B3">
            <w:pPr>
              <w:spacing w:line="300" w:lineRule="exact"/>
              <w:jc w:val="left"/>
              <w:rPr>
                <w:rFonts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行政机关强制执行</w:t>
            </w:r>
          </w:p>
          <w:p w14:paraId="4B7F85BC">
            <w:pPr>
              <w:spacing w:line="300" w:lineRule="exact"/>
              <w:jc w:val="left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法制审核数量（件）</w:t>
            </w:r>
          </w:p>
        </w:tc>
      </w:tr>
      <w:tr w14:paraId="58A9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290EDE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43E75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531F3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2A1D7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申请法院强制执行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8BA3D">
            <w:pPr>
              <w:spacing w:line="300" w:lineRule="exact"/>
              <w:rPr>
                <w:rFonts w:ascii="Times New Roman" w:hAnsi="Times New Roman" w:eastAsia="方正黑体_GBK" w:cs="方正仿宋_GBK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D556C">
            <w:pPr>
              <w:spacing w:line="300" w:lineRule="exact"/>
              <w:rPr>
                <w:rFonts w:ascii="Times New Roman" w:hAnsi="Times New Roman" w:eastAsia="方正黑体_GBK" w:cs="方正仿宋_GBK"/>
                <w:sz w:val="24"/>
              </w:rPr>
            </w:pPr>
          </w:p>
        </w:tc>
      </w:tr>
      <w:tr w14:paraId="16E71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1F9EA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79607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430F7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C6397">
            <w:pPr>
              <w:spacing w:line="300" w:lineRule="exact"/>
              <w:jc w:val="left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EEF10">
            <w:pPr>
              <w:spacing w:line="300" w:lineRule="exact"/>
              <w:jc w:val="left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97E4F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6FDF6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688C2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其他强制</w:t>
            </w:r>
          </w:p>
          <w:p w14:paraId="78CA0A29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54AE9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 w:val="24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3B923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D90BD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审核</w:t>
            </w:r>
          </w:p>
          <w:p w14:paraId="5BFB8C4D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AB2D3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纠错</w:t>
            </w:r>
          </w:p>
          <w:p w14:paraId="1464152D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数量</w:t>
            </w:r>
          </w:p>
        </w:tc>
      </w:tr>
      <w:tr w14:paraId="21040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AD770B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32E2E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重庆市渝北区应急管理局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71B0F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002E3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3ECE21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76AE28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40672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94963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FC460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D0ADF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AE0028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02847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</w:tr>
      <w:tr w14:paraId="1DF4C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5D48D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99892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重庆市渝北区应急管理综合执法支队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31CD3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A8F0A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13150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E1EFF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53548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C1E77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22D71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B0D8B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BAF8B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31F3A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</w:tr>
      <w:tr w14:paraId="2EBA9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42F57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kern w:val="0"/>
                <w:sz w:val="24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BAD3D">
            <w:pPr>
              <w:spacing w:line="30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E2614A">
            <w:pPr>
              <w:spacing w:line="30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F9643">
            <w:pPr>
              <w:spacing w:line="30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61ACCD">
            <w:pPr>
              <w:spacing w:line="30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38A00">
            <w:pPr>
              <w:spacing w:line="30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FA053">
            <w:pPr>
              <w:spacing w:line="30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26CA3">
            <w:pPr>
              <w:spacing w:line="30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F9036">
            <w:pPr>
              <w:spacing w:line="30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79D20">
            <w:pPr>
              <w:spacing w:line="30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33A2B">
            <w:pPr>
              <w:spacing w:line="300" w:lineRule="exact"/>
              <w:jc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</w:tr>
    </w:tbl>
    <w:p w14:paraId="565F40E3">
      <w:pPr>
        <w:spacing w:line="400" w:lineRule="exact"/>
        <w:jc w:val="left"/>
        <w:textAlignment w:val="center"/>
        <w:rPr>
          <w:rFonts w:ascii="Times New Roman" w:hAnsi="Times New Roman" w:eastAsia="方正仿宋_GBK" w:cs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说明：</w:t>
      </w:r>
    </w:p>
    <w:p w14:paraId="45612129">
      <w:pPr>
        <w:spacing w:line="400" w:lineRule="exact"/>
        <w:ind w:firstLine="560" w:firstLineChars="200"/>
        <w:jc w:val="left"/>
        <w:textAlignment w:val="center"/>
        <w:rPr>
          <w:rFonts w:ascii="Times New Roman" w:hAnsi="Times New Roman" w:eastAsia="方正仿宋_GBK" w:cs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．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统计范围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为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日至</w:t>
      </w:r>
      <w:r>
        <w:rPr>
          <w:rFonts w:ascii="Times New Roman" w:hAnsi="Times New Roman" w:eastAsia="方正仿宋_GBK"/>
          <w:kern w:val="0"/>
          <w:sz w:val="28"/>
          <w:szCs w:val="28"/>
        </w:rPr>
        <w:t>12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31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数量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，以及对行政机关强制执行的予以法制审核的数量。</w:t>
      </w:r>
    </w:p>
    <w:p w14:paraId="1E8E531A">
      <w:pPr>
        <w:spacing w:line="400" w:lineRule="exact"/>
        <w:ind w:firstLine="560" w:firstLineChars="200"/>
        <w:jc w:val="left"/>
        <w:textAlignment w:val="center"/>
        <w:rPr>
          <w:rFonts w:ascii="Times New Roman" w:hAnsi="Times New Roman" w:eastAsia="方正仿宋_GBK" w:cs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2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．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其他强制执行方式，如《城乡规划法》规定的强制拆除；《煤炭法》规定的强制停产、强制消除安全隐患等。</w:t>
      </w:r>
    </w:p>
    <w:p w14:paraId="5A6D1C72">
      <w:pPr>
        <w:spacing w:line="400" w:lineRule="exact"/>
        <w:ind w:firstLine="560" w:firstLineChars="200"/>
        <w:jc w:val="left"/>
        <w:textAlignment w:val="center"/>
        <w:rPr>
          <w:rFonts w:ascii="Times New Roman" w:hAnsi="Times New Roman" w:eastAsia="方正仿宋_GBK" w:cs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3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．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申请法院强制执行数量的统计时间以申请日期为准。</w:t>
      </w:r>
    </w:p>
    <w:p w14:paraId="0F64ADEE">
      <w:pPr>
        <w:spacing w:line="400" w:lineRule="exact"/>
        <w:ind w:firstLine="640" w:firstLineChars="200"/>
        <w:jc w:val="left"/>
        <w:textAlignment w:val="center"/>
        <w:rPr>
          <w:rFonts w:ascii="Times New Roman" w:hAnsi="Times New Roman" w:eastAsia="方正楷体_GBK" w:cs="楷体"/>
          <w:kern w:val="0"/>
          <w:sz w:val="32"/>
          <w:szCs w:val="32"/>
        </w:rPr>
      </w:pPr>
    </w:p>
    <w:p w14:paraId="492CBB4F">
      <w:pPr>
        <w:spacing w:line="400" w:lineRule="exact"/>
        <w:ind w:firstLine="640" w:firstLineChars="200"/>
        <w:jc w:val="left"/>
        <w:textAlignment w:val="center"/>
        <w:rPr>
          <w:rFonts w:ascii="Times New Roman" w:hAnsi="Times New Roman" w:eastAsia="方正楷体_GBK" w:cs="楷体"/>
          <w:kern w:val="0"/>
          <w:sz w:val="32"/>
          <w:szCs w:val="32"/>
        </w:rPr>
      </w:pPr>
    </w:p>
    <w:p w14:paraId="743B0EBC">
      <w:pPr>
        <w:spacing w:line="400" w:lineRule="exact"/>
        <w:ind w:firstLine="640" w:firstLineChars="200"/>
        <w:jc w:val="left"/>
        <w:textAlignment w:val="center"/>
        <w:rPr>
          <w:rFonts w:ascii="Times New Roman" w:hAnsi="Times New Roman" w:eastAsia="方正楷体_GBK" w:cs="楷体"/>
          <w:kern w:val="0"/>
          <w:sz w:val="32"/>
          <w:szCs w:val="32"/>
        </w:rPr>
      </w:pPr>
    </w:p>
    <w:p w14:paraId="445305D0">
      <w:pPr>
        <w:spacing w:line="400" w:lineRule="exact"/>
        <w:ind w:firstLine="640" w:firstLineChars="200"/>
        <w:jc w:val="left"/>
        <w:textAlignment w:val="center"/>
        <w:rPr>
          <w:rFonts w:ascii="Times New Roman" w:hAnsi="Times New Roman" w:eastAsia="方正楷体_GBK" w:cs="楷体"/>
          <w:sz w:val="32"/>
          <w:szCs w:val="32"/>
        </w:rPr>
      </w:pPr>
      <w:r>
        <w:rPr>
          <w:rFonts w:hint="eastAsia" w:ascii="Times New Roman" w:hAnsi="Times New Roman" w:eastAsia="方正楷体_GBK" w:cs="楷体"/>
          <w:kern w:val="0"/>
          <w:sz w:val="32"/>
          <w:szCs w:val="32"/>
        </w:rPr>
        <w:t>第五部分  行政征收实施情况统计表</w:t>
      </w:r>
    </w:p>
    <w:tbl>
      <w:tblPr>
        <w:tblStyle w:val="8"/>
        <w:tblW w:w="127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3006"/>
        <w:gridCol w:w="1311"/>
        <w:gridCol w:w="1666"/>
        <w:gridCol w:w="1276"/>
        <w:gridCol w:w="1519"/>
        <w:gridCol w:w="12"/>
        <w:gridCol w:w="1175"/>
        <w:gridCol w:w="1158"/>
        <w:gridCol w:w="12"/>
        <w:gridCol w:w="1029"/>
        <w:gridCol w:w="12"/>
      </w:tblGrid>
      <w:tr w14:paraId="10A6C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D5385">
            <w:p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  <w:t>序号</w:t>
            </w:r>
          </w:p>
        </w:tc>
        <w:tc>
          <w:tcPr>
            <w:tcW w:w="3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4E3AE">
            <w:p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5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94081">
            <w:pPr>
              <w:spacing w:line="600" w:lineRule="exact"/>
              <w:ind w:right="210"/>
              <w:jc w:val="center"/>
              <w:rPr>
                <w:rFonts w:ascii="仿宋_GB2312" w:hAnsi="Times New Roman" w:eastAsia="仿宋_GB2312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行政征收实施数量</w:t>
            </w:r>
          </w:p>
        </w:tc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29A88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法制审核数量（件）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21A4B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  <w:t>备注</w:t>
            </w:r>
          </w:p>
        </w:tc>
      </w:tr>
      <w:tr w14:paraId="742CC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48" w:hRule="atLeast"/>
        </w:trPr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EE3D9">
            <w:p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3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692E2">
            <w:p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27EF6D">
            <w:p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  <w:t>行政收费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3D9D68">
            <w:p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  <w:t>土地征收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62FC7">
            <w:p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  <w:t>其他行政征收</w:t>
            </w:r>
          </w:p>
        </w:tc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8DB59B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审核数量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E23C6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纠错数量</w:t>
            </w:r>
          </w:p>
        </w:tc>
        <w:tc>
          <w:tcPr>
            <w:tcW w:w="1041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71BAD"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</w:tr>
      <w:tr w14:paraId="50845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40" w:hRule="atLeast"/>
        </w:trPr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A60EC">
            <w:p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3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65A89">
            <w:p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A83E7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金额（万元）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833A5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数量（件）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AB04E">
            <w:p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AA523C">
            <w:pPr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3998F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</w:p>
        </w:tc>
        <w:tc>
          <w:tcPr>
            <w:tcW w:w="1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53C31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</w:p>
        </w:tc>
        <w:tc>
          <w:tcPr>
            <w:tcW w:w="10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D25D3">
            <w:pPr>
              <w:spacing w:line="42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</w:p>
        </w:tc>
      </w:tr>
      <w:tr w14:paraId="07B07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7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5FB4C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98CC9A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重庆市渝北区应急管理局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A599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AF7F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0E01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3C13B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22D9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2323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</w:tr>
      <w:tr w14:paraId="5409B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98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91A359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13AB16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重庆市渝北区应急管理</w:t>
            </w:r>
          </w:p>
          <w:p w14:paraId="5A3D57A9">
            <w:pPr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综合执法支队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588A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05700">
            <w:pPr>
              <w:spacing w:line="300" w:lineRule="exact"/>
              <w:jc w:val="center"/>
              <w:rPr>
                <w:rFonts w:ascii="仿宋_GB2312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6117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9D9E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2C93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F29F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</w:tr>
      <w:tr w14:paraId="5D685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371" w:hRule="atLeast"/>
        </w:trPr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F89847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kern w:val="0"/>
                <w:sz w:val="24"/>
              </w:rPr>
              <w:t>合  计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4875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2889D">
            <w:pPr>
              <w:spacing w:line="300" w:lineRule="exact"/>
              <w:jc w:val="center"/>
              <w:rPr>
                <w:rFonts w:ascii="仿宋_GB2312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37E7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8A18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5132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E78F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</w:tr>
    </w:tbl>
    <w:p w14:paraId="3784E960">
      <w:pPr>
        <w:jc w:val="left"/>
        <w:textAlignment w:val="center"/>
        <w:rPr>
          <w:rFonts w:ascii="Times New Roman" w:hAnsi="Times New Roman" w:eastAsia="仿宋_GB2312" w:cs="宋体"/>
          <w:kern w:val="0"/>
          <w:sz w:val="24"/>
          <w:szCs w:val="20"/>
        </w:rPr>
      </w:pPr>
    </w:p>
    <w:p w14:paraId="6F0A2B5D">
      <w:pPr>
        <w:spacing w:line="400" w:lineRule="exact"/>
        <w:ind w:left="560" w:hanging="560" w:hangingChars="200"/>
        <w:jc w:val="left"/>
        <w:textAlignment w:val="center"/>
        <w:rPr>
          <w:rFonts w:ascii="Times New Roman" w:hAnsi="Times New Roman" w:eastAsia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仿宋_GBK"/>
          <w:kern w:val="0"/>
          <w:sz w:val="28"/>
          <w:szCs w:val="28"/>
        </w:rPr>
        <w:t>说明：</w:t>
      </w:r>
    </w:p>
    <w:p w14:paraId="3F843566">
      <w:pPr>
        <w:spacing w:line="400" w:lineRule="exact"/>
        <w:ind w:firstLine="560" w:firstLineChars="200"/>
        <w:jc w:val="left"/>
        <w:textAlignment w:val="center"/>
        <w:rPr>
          <w:rFonts w:ascii="Times New Roman" w:hAnsi="Times New Roman" w:eastAsia="方正仿宋_GBK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．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行政征收的统计范围为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日至</w:t>
      </w:r>
      <w:r>
        <w:rPr>
          <w:rFonts w:ascii="Times New Roman" w:hAnsi="Times New Roman" w:eastAsia="方正仿宋_GBK"/>
          <w:kern w:val="0"/>
          <w:sz w:val="28"/>
          <w:szCs w:val="28"/>
        </w:rPr>
        <w:t>12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31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日期间实施数量。（因征税属于中央垂直管理，不列入统计范围）</w:t>
      </w:r>
    </w:p>
    <w:p w14:paraId="6E63D6FF">
      <w:pPr>
        <w:spacing w:line="400" w:lineRule="exact"/>
        <w:ind w:firstLine="560" w:firstLineChars="200"/>
        <w:jc w:val="left"/>
        <w:textAlignment w:val="center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w:t>2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．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土地、房屋征收实施数量的统计，以政府正式批文为准。</w:t>
      </w:r>
    </w:p>
    <w:p w14:paraId="43C92EBE">
      <w:pPr>
        <w:ind w:firstLine="560" w:firstLineChars="200"/>
        <w:rPr>
          <w:rFonts w:ascii="Times New Roman" w:hAnsi="Times New Roman" w:eastAsia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仿宋_GBK"/>
          <w:kern w:val="0"/>
          <w:sz w:val="28"/>
          <w:szCs w:val="28"/>
        </w:rPr>
        <w:t>3. 其他行政征收需说明具体种类或名称。</w:t>
      </w:r>
    </w:p>
    <w:p w14:paraId="4CE375AF">
      <w:pPr>
        <w:ind w:firstLine="640" w:firstLineChars="200"/>
        <w:rPr>
          <w:rFonts w:ascii="Times New Roman" w:hAnsi="Times New Roman" w:eastAsia="方正楷体_GBK" w:cs="楷体"/>
          <w:kern w:val="0"/>
          <w:sz w:val="32"/>
          <w:szCs w:val="32"/>
        </w:rPr>
      </w:pPr>
    </w:p>
    <w:p w14:paraId="7DABB7C7">
      <w:pPr>
        <w:ind w:firstLine="640" w:firstLineChars="200"/>
        <w:rPr>
          <w:rFonts w:ascii="Times New Roman" w:hAnsi="Times New Roman" w:eastAsia="方正楷体_GBK" w:cs="楷体"/>
          <w:kern w:val="0"/>
          <w:sz w:val="32"/>
          <w:szCs w:val="32"/>
        </w:rPr>
      </w:pPr>
    </w:p>
    <w:p w14:paraId="26659A18">
      <w:pPr>
        <w:ind w:firstLine="640" w:firstLineChars="200"/>
        <w:rPr>
          <w:rFonts w:ascii="Times New Roman" w:hAnsi="Times New Roman" w:eastAsia="方正楷体_GBK" w:cs="楷体"/>
          <w:kern w:val="0"/>
          <w:sz w:val="32"/>
          <w:szCs w:val="32"/>
        </w:rPr>
      </w:pPr>
    </w:p>
    <w:p w14:paraId="61D50414">
      <w:pPr>
        <w:ind w:firstLine="640" w:firstLineChars="200"/>
        <w:rPr>
          <w:rFonts w:ascii="Times New Roman" w:hAnsi="Times New Roman" w:eastAsia="方正楷体_GBK" w:cs="楷体"/>
          <w:kern w:val="0"/>
          <w:sz w:val="32"/>
          <w:szCs w:val="32"/>
        </w:rPr>
      </w:pPr>
    </w:p>
    <w:p w14:paraId="12D14410">
      <w:pPr>
        <w:ind w:firstLine="640" w:firstLineChars="200"/>
        <w:rPr>
          <w:rFonts w:ascii="Times New Roman" w:hAnsi="Times New Roman" w:eastAsia="方正楷体_GBK" w:cs="楷体"/>
          <w:sz w:val="32"/>
          <w:szCs w:val="32"/>
        </w:rPr>
      </w:pPr>
      <w:r>
        <w:rPr>
          <w:rFonts w:hint="eastAsia" w:ascii="Times New Roman" w:hAnsi="Times New Roman" w:eastAsia="方正楷体_GBK" w:cs="楷体"/>
          <w:kern w:val="0"/>
          <w:sz w:val="32"/>
          <w:szCs w:val="32"/>
        </w:rPr>
        <w:t>第六部分  行政征用实施情况统计表</w:t>
      </w:r>
    </w:p>
    <w:tbl>
      <w:tblPr>
        <w:tblStyle w:val="8"/>
        <w:tblW w:w="128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1798"/>
      </w:tblGrid>
      <w:tr w14:paraId="78092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E276C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13CAF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72C91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E481A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sz w:val="24"/>
              </w:rPr>
              <w:t>法制审核数量（件）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D673E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备注</w:t>
            </w:r>
          </w:p>
        </w:tc>
      </w:tr>
      <w:tr w14:paraId="5BEFA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E99B2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D33FF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6CD41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7A7CE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DB378"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sz w:val="24"/>
              </w:rPr>
              <w:t>纠错数量</w:t>
            </w:r>
          </w:p>
        </w:tc>
        <w:tc>
          <w:tcPr>
            <w:tcW w:w="1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A7AF8">
            <w:pPr>
              <w:spacing w:line="300" w:lineRule="exact"/>
              <w:rPr>
                <w:rFonts w:ascii="Times New Roman" w:hAnsi="Times New Roman" w:eastAsia="方正仿宋_GBK" w:cs="方正仿宋_GBK"/>
                <w:kern w:val="0"/>
                <w:sz w:val="24"/>
              </w:rPr>
            </w:pPr>
          </w:p>
        </w:tc>
      </w:tr>
      <w:tr w14:paraId="231D3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BD297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9EABF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重庆市渝北区应急管理局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CF28E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EECEC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FAE99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BA528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</w:tr>
      <w:tr w14:paraId="44FCF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70785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DC46D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重庆市渝北区应急管理综合执法支队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87B0F8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63ED9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D4BC4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6C01D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</w:tr>
      <w:tr w14:paraId="2FCEC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3678F0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kern w:val="0"/>
                <w:sz w:val="24"/>
              </w:rPr>
              <w:t>合  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03EAC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A4376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6BDFA0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C38C9"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0</w:t>
            </w:r>
          </w:p>
        </w:tc>
      </w:tr>
    </w:tbl>
    <w:p w14:paraId="68816BCB">
      <w:pPr>
        <w:jc w:val="left"/>
        <w:textAlignment w:val="center"/>
        <w:rPr>
          <w:rFonts w:ascii="Times New Roman" w:hAnsi="Times New Roman" w:eastAsia="仿宋_GB2312" w:cs="宋体"/>
          <w:kern w:val="0"/>
          <w:sz w:val="24"/>
          <w:szCs w:val="20"/>
        </w:rPr>
      </w:pPr>
    </w:p>
    <w:p w14:paraId="50F1C0DF">
      <w:pPr>
        <w:spacing w:line="400" w:lineRule="exact"/>
        <w:ind w:left="560" w:hanging="560" w:hangingChars="200"/>
        <w:jc w:val="left"/>
        <w:textAlignment w:val="center"/>
        <w:rPr>
          <w:rFonts w:ascii="Times New Roman" w:hAnsi="Times New Roman" w:eastAsia="方正仿宋_GBK" w:cs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说明：</w:t>
      </w:r>
    </w:p>
    <w:p w14:paraId="3D0D52E4">
      <w:pPr>
        <w:spacing w:line="400" w:lineRule="exact"/>
        <w:ind w:firstLine="560" w:firstLineChars="200"/>
        <w:jc w:val="left"/>
        <w:textAlignment w:val="center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/>
          <w:kern w:val="0"/>
          <w:sz w:val="28"/>
          <w:szCs w:val="28"/>
        </w:rPr>
        <w:t>统计范围为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日至</w:t>
      </w:r>
      <w:r>
        <w:rPr>
          <w:rFonts w:ascii="Times New Roman" w:hAnsi="Times New Roman" w:eastAsia="方正仿宋_GBK"/>
          <w:kern w:val="0"/>
          <w:sz w:val="28"/>
          <w:szCs w:val="28"/>
        </w:rPr>
        <w:t>12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31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日期间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因抢险、救灾、反恐等公共利益需要而作出的行政征用决定的数量。</w:t>
      </w:r>
    </w:p>
    <w:p w14:paraId="6D563B06">
      <w:pPr>
        <w:jc w:val="center"/>
        <w:rPr>
          <w:rFonts w:ascii="Times New Roman" w:hAnsi="Times New Roman" w:eastAsia="方正楷体_GBK" w:cs="楷体"/>
          <w:kern w:val="0"/>
          <w:sz w:val="32"/>
          <w:szCs w:val="32"/>
        </w:rPr>
      </w:pPr>
    </w:p>
    <w:p w14:paraId="15B5B8DE">
      <w:pPr>
        <w:jc w:val="center"/>
        <w:rPr>
          <w:rFonts w:ascii="Times New Roman" w:hAnsi="Times New Roman" w:eastAsia="方正楷体_GBK" w:cs="楷体"/>
          <w:kern w:val="0"/>
          <w:sz w:val="32"/>
          <w:szCs w:val="32"/>
        </w:rPr>
      </w:pPr>
    </w:p>
    <w:p w14:paraId="58C3B9FA">
      <w:pPr>
        <w:jc w:val="center"/>
        <w:rPr>
          <w:rFonts w:ascii="Times New Roman" w:hAnsi="Times New Roman" w:eastAsia="方正楷体_GBK" w:cs="楷体"/>
          <w:kern w:val="0"/>
          <w:sz w:val="32"/>
          <w:szCs w:val="32"/>
        </w:rPr>
      </w:pPr>
    </w:p>
    <w:p w14:paraId="0A5706EA">
      <w:pPr>
        <w:jc w:val="center"/>
        <w:rPr>
          <w:rFonts w:ascii="Times New Roman" w:hAnsi="Times New Roman" w:eastAsia="方正楷体_GBK" w:cs="楷体"/>
          <w:kern w:val="0"/>
          <w:sz w:val="32"/>
          <w:szCs w:val="32"/>
        </w:rPr>
      </w:pPr>
    </w:p>
    <w:p w14:paraId="363260FA">
      <w:pPr>
        <w:jc w:val="center"/>
        <w:rPr>
          <w:rFonts w:ascii="Times New Roman" w:hAnsi="Times New Roman" w:eastAsia="方正楷体_GBK" w:cs="楷体"/>
          <w:kern w:val="0"/>
          <w:sz w:val="32"/>
          <w:szCs w:val="32"/>
        </w:rPr>
      </w:pPr>
    </w:p>
    <w:p w14:paraId="54684512">
      <w:pPr>
        <w:ind w:firstLine="640" w:firstLineChars="200"/>
        <w:jc w:val="left"/>
        <w:rPr>
          <w:rFonts w:ascii="Times New Roman" w:hAnsi="Times New Roman" w:eastAsia="方正楷体_GBK" w:cs="楷体"/>
          <w:sz w:val="32"/>
          <w:szCs w:val="32"/>
        </w:rPr>
      </w:pPr>
      <w:r>
        <w:rPr>
          <w:rFonts w:hint="eastAsia" w:ascii="Times New Roman" w:hAnsi="Times New Roman" w:eastAsia="方正楷体_GBK" w:cs="楷体"/>
          <w:kern w:val="0"/>
          <w:sz w:val="32"/>
          <w:szCs w:val="32"/>
        </w:rPr>
        <w:t>第七部分  行政检查实施情况统计表</w:t>
      </w:r>
    </w:p>
    <w:tbl>
      <w:tblPr>
        <w:tblStyle w:val="8"/>
        <w:tblW w:w="128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2990"/>
        <w:gridCol w:w="4175"/>
        <w:gridCol w:w="3679"/>
        <w:gridCol w:w="1430"/>
      </w:tblGrid>
      <w:tr w14:paraId="49478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893C7">
            <w:pPr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序号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51C22">
            <w:pPr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单位名称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36D88">
            <w:pPr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行政检查实施数量（次）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A8A356F">
            <w:pPr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kern w:val="0"/>
                <w:sz w:val="24"/>
              </w:rPr>
              <w:t>检查后作出行政处罚数量（件）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8E39C20">
            <w:pPr>
              <w:jc w:val="center"/>
              <w:textAlignment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Times New Roman" w:hAnsi="Times New Roman" w:eastAsia="方正黑体_GBK" w:cs="方正仿宋_GBK"/>
                <w:sz w:val="24"/>
              </w:rPr>
              <w:t>备注</w:t>
            </w:r>
          </w:p>
        </w:tc>
      </w:tr>
      <w:tr w14:paraId="20ED9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057A3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EC748"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重庆市渝北区应急管理局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9D2312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297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C80A"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09081"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 w14:paraId="44AF3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6B740">
            <w:pPr>
              <w:jc w:val="center"/>
              <w:textAlignment w:val="center"/>
              <w:rPr>
                <w:rFonts w:ascii="Times New Roman" w:hAnsi="Times New Roman" w:eastAsia="方正仿宋_GBK" w:cs="宋体"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kern w:val="0"/>
                <w:sz w:val="24"/>
              </w:rPr>
              <w:t>合  计</w:t>
            </w:r>
          </w:p>
        </w:tc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5F160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297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0BCCC">
            <w:pPr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77863">
            <w:pPr>
              <w:rPr>
                <w:rFonts w:ascii="Times New Roman" w:hAnsi="Times New Roman" w:eastAsia="方正仿宋_GBK" w:cs="宋体"/>
                <w:sz w:val="24"/>
              </w:rPr>
            </w:pPr>
          </w:p>
        </w:tc>
      </w:tr>
    </w:tbl>
    <w:p w14:paraId="1071286C">
      <w:pPr>
        <w:jc w:val="left"/>
        <w:textAlignment w:val="center"/>
        <w:rPr>
          <w:rFonts w:ascii="Times New Roman" w:hAnsi="Times New Roman" w:eastAsia="方正仿宋_GBK" w:cs="方正仿宋_GBK"/>
          <w:kern w:val="0"/>
          <w:sz w:val="32"/>
          <w:szCs w:val="21"/>
        </w:rPr>
      </w:pPr>
    </w:p>
    <w:p w14:paraId="792E4757">
      <w:pPr>
        <w:spacing w:line="400" w:lineRule="exact"/>
        <w:jc w:val="left"/>
        <w:textAlignment w:val="center"/>
        <w:rPr>
          <w:rFonts w:ascii="Times New Roman" w:hAnsi="Times New Roman" w:eastAsia="方正仿宋_GBK" w:cs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说明：</w:t>
      </w:r>
    </w:p>
    <w:p w14:paraId="1774BDBB">
      <w:pPr>
        <w:spacing w:line="400" w:lineRule="exact"/>
        <w:ind w:firstLine="56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统计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范围为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日至</w:t>
      </w:r>
      <w:r>
        <w:rPr>
          <w:rFonts w:ascii="Times New Roman" w:hAnsi="Times New Roman" w:eastAsia="方正仿宋_GBK"/>
          <w:kern w:val="0"/>
          <w:sz w:val="28"/>
          <w:szCs w:val="28"/>
        </w:rPr>
        <w:t>12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kern w:val="0"/>
          <w:sz w:val="28"/>
          <w:szCs w:val="28"/>
        </w:rPr>
        <w:t>31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日期间开展的行政检查次数。检查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个检查对象，有完整、详细的检查记录，计为检查</w:t>
      </w:r>
      <w:r>
        <w:rPr>
          <w:rFonts w:ascii="Times New Roman" w:hAnsi="Times New Roman" w:eastAsia="方正仿宋_GBK"/>
          <w:kern w:val="0"/>
          <w:sz w:val="28"/>
          <w:szCs w:val="28"/>
        </w:rPr>
        <w:t>1</w:t>
      </w:r>
      <w:r>
        <w:rPr>
          <w:rFonts w:hint="eastAsia" w:ascii="Times New Roman" w:hAnsi="Times New Roman" w:eastAsia="方正仿宋_GBK"/>
          <w:kern w:val="0"/>
          <w:sz w:val="28"/>
          <w:szCs w:val="28"/>
        </w:rPr>
        <w:t>次。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</w:rPr>
        <w:t>无特定检查对象的巡查、巡逻，无完整、详细检查记录的，均不计为检查次数</w:t>
      </w:r>
      <w:r>
        <w:rPr>
          <w:rFonts w:ascii="Times New Roman" w:hAnsi="Times New Roman" w:eastAsia="方正仿宋_GBK" w:cs="方正仿宋_GBK"/>
          <w:kern w:val="0"/>
          <w:sz w:val="28"/>
          <w:szCs w:val="28"/>
        </w:rPr>
        <w:t>。</w:t>
      </w:r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DE13964-5537-4326-A7F1-C62E4A52D3D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FEEDE58-1B03-4313-AAA0-CBD1D02AD0AB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329E317-1F7C-4567-84BF-B9234DCF87D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DA49CC6-A6AB-4585-B83B-BF957C6DC5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A4E2507E-0635-4E87-887F-ED4D4D83656A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061C02C8-F6C4-41ED-8F7D-DBE8E423182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8A00200-7A8C-43BB-9E8A-023D6AF34E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6934864"/>
      <w:docPartObj>
        <w:docPartGallery w:val="autotext"/>
      </w:docPartObj>
    </w:sdtPr>
    <w:sdtContent>
      <w:p w14:paraId="2CA41C23">
        <w:pPr>
          <w:pStyle w:val="5"/>
          <w:ind w:right="18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59533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113423A0">
        <w:pPr>
          <w:pStyle w:val="5"/>
          <w:ind w:firstLine="180" w:firstLineChars="1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zBkOWRjMTM0ZWU5ODQ3NTBiZmM1MDI5NGVjZWQifQ=="/>
    <w:docVar w:name="KSO_WPS_MARK_KEY" w:val="56e857b1-e755-4783-9ce1-258e358f1c3c"/>
  </w:docVars>
  <w:rsids>
    <w:rsidRoot w:val="002C44DF"/>
    <w:rsid w:val="001E0552"/>
    <w:rsid w:val="002C44DF"/>
    <w:rsid w:val="006B490F"/>
    <w:rsid w:val="007B1960"/>
    <w:rsid w:val="00BA2750"/>
    <w:rsid w:val="098A77F5"/>
    <w:rsid w:val="12D943AF"/>
    <w:rsid w:val="2504756A"/>
    <w:rsid w:val="27E8176D"/>
    <w:rsid w:val="444036EF"/>
    <w:rsid w:val="59F3220A"/>
    <w:rsid w:val="5B685A67"/>
    <w:rsid w:val="5CC107AE"/>
    <w:rsid w:val="5D7055F2"/>
    <w:rsid w:val="629C101F"/>
    <w:rsid w:val="6CA6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580" w:lineRule="exact"/>
      <w:ind w:firstLine="540"/>
      <w:outlineLvl w:val="0"/>
    </w:pPr>
    <w:rPr>
      <w:rFonts w:eastAsia="方正黑体_GBK"/>
      <w:bCs/>
      <w:kern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semiHidden/>
    <w:qFormat/>
    <w:uiPriority w:val="0"/>
    <w:pPr>
      <w:ind w:left="1680" w:leftChars="8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3"/>
    <w:unhideWhenUsed/>
    <w:qFormat/>
    <w:uiPriority w:val="0"/>
    <w:pPr>
      <w:ind w:firstLine="420" w:firstLineChars="100"/>
    </w:pPr>
  </w:style>
  <w:style w:type="paragraph" w:customStyle="1" w:styleId="10">
    <w:name w:val="样式1"/>
    <w:next w:val="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1">
    <w:name w:val="样式2"/>
    <w:basedOn w:val="1"/>
    <w:next w:val="3"/>
    <w:qFormat/>
    <w:uiPriority w:val="0"/>
    <w:rPr>
      <w:rFonts w:eastAsia="方正仿宋_GBK" w:asciiTheme="minorHAnsi" w:hAnsiTheme="minorHAnsi"/>
      <w:sz w:val="32"/>
    </w:rPr>
  </w:style>
  <w:style w:type="paragraph" w:customStyle="1" w:styleId="1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页脚 字符"/>
    <w:basedOn w:val="9"/>
    <w:link w:val="5"/>
    <w:qFormat/>
    <w:uiPriority w:val="99"/>
    <w:rPr>
      <w:rFonts w:ascii="Calibri" w:hAnsi="Calibri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891</Words>
  <Characters>925</Characters>
  <Lines>32</Lines>
  <Paragraphs>9</Paragraphs>
  <TotalTime>20</TotalTime>
  <ScaleCrop>false</ScaleCrop>
  <LinksUpToDate>false</LinksUpToDate>
  <CharactersWithSpaces>933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2023-01-31T01:50:00Z</dcterms:created>
  <dc:creator>Administrator</dc:creator>
  <cp:lastModifiedBy>Aleeta</cp:lastModifiedBy>
  <dcterms:modified xsi:type="dcterms:W3CDTF">2025-03-12T01:14:00Z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5DABCF27910341F9A6F50D1D15F23193_13</vt:lpwstr>
  </property>
</Properties>
</file>