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行政处罚决定书（渝北）应急罚〔202</w:t>
      </w:r>
      <w:r>
        <w:rPr>
          <w:rFonts w:hint="eastAsia" w:ascii="方正小标宋_GBK" w:eastAsia="方正小标宋_GBK"/>
          <w:sz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</w:rPr>
        <w:t>〕</w:t>
      </w:r>
      <w:r>
        <w:rPr>
          <w:rFonts w:hint="eastAsia" w:ascii="方正小标宋_GBK" w:eastAsia="方正小标宋_GBK"/>
          <w:sz w:val="36"/>
          <w:lang w:val="en-US" w:eastAsia="zh-CN"/>
        </w:rPr>
        <w:t>7</w:t>
      </w:r>
      <w:r>
        <w:rPr>
          <w:rFonts w:hint="eastAsia" w:ascii="方正小标宋_GBK" w:eastAsia="方正小标宋_GBK"/>
          <w:sz w:val="36"/>
        </w:rPr>
        <w:t>号、</w:t>
      </w:r>
    </w:p>
    <w:p>
      <w:pPr>
        <w:ind w:firstLine="0" w:firstLineChars="0"/>
        <w:jc w:val="center"/>
        <w:rPr>
          <w:rFonts w:hint="eastAsia" w:ascii="方正小标宋_GBK" w:eastAsia="方正小标宋_GBK"/>
          <w:sz w:val="36"/>
          <w:lang w:eastAsia="zh-CN"/>
        </w:rPr>
      </w:pPr>
      <w:r>
        <w:rPr>
          <w:rFonts w:hint="eastAsia" w:ascii="方正小标宋_GBK" w:eastAsia="方正小标宋_GBK"/>
          <w:sz w:val="36"/>
          <w:lang w:val="en-US" w:eastAsia="zh-CN"/>
        </w:rPr>
        <w:t>7</w:t>
      </w:r>
      <w:r>
        <w:rPr>
          <w:rFonts w:hint="eastAsia" w:ascii="方正小标宋_GBK" w:eastAsia="方正小标宋_GBK"/>
          <w:sz w:val="36"/>
        </w:rPr>
        <w:t>-1号、</w:t>
      </w:r>
      <w:r>
        <w:rPr>
          <w:rFonts w:hint="eastAsia" w:ascii="方正小标宋_GBK" w:eastAsia="方正小标宋_GBK"/>
          <w:sz w:val="36"/>
          <w:lang w:val="en-US" w:eastAsia="zh-CN"/>
        </w:rPr>
        <w:t>7</w:t>
      </w:r>
      <w:r>
        <w:rPr>
          <w:rFonts w:hint="eastAsia" w:ascii="方正小标宋_GBK" w:eastAsia="方正小标宋_GBK"/>
          <w:sz w:val="36"/>
        </w:rPr>
        <w:t>-</w:t>
      </w:r>
      <w:r>
        <w:rPr>
          <w:rFonts w:hint="eastAsia" w:ascii="方正小标宋_GBK" w:eastAsia="方正小标宋_GBK"/>
          <w:sz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</w:rPr>
        <w:t>号</w:t>
      </w:r>
      <w:r>
        <w:rPr>
          <w:rFonts w:hint="eastAsia" w:ascii="方正小标宋_GBK" w:eastAsia="方正小标宋_GBK"/>
          <w:sz w:val="36"/>
          <w:lang w:eastAsia="zh-CN"/>
        </w:rPr>
        <w:t>、</w:t>
      </w:r>
      <w:r>
        <w:rPr>
          <w:rFonts w:hint="eastAsia" w:ascii="方正小标宋_GBK" w:eastAsia="方正小标宋_GBK"/>
          <w:sz w:val="36"/>
          <w:lang w:val="en-US" w:eastAsia="zh-CN"/>
        </w:rPr>
        <w:t>7</w:t>
      </w:r>
      <w:r>
        <w:rPr>
          <w:rFonts w:hint="eastAsia" w:ascii="方正小标宋_GBK" w:eastAsia="方正小标宋_GBK"/>
          <w:sz w:val="36"/>
        </w:rPr>
        <w:t>-</w:t>
      </w:r>
      <w:r>
        <w:rPr>
          <w:rFonts w:hint="eastAsia" w:ascii="方正小标宋_GBK" w:eastAsia="方正小标宋_GBK"/>
          <w:sz w:val="36"/>
          <w:lang w:val="en-US" w:eastAsia="zh-CN"/>
        </w:rPr>
        <w:t>3</w:t>
      </w:r>
      <w:r>
        <w:rPr>
          <w:rFonts w:hint="eastAsia" w:ascii="方正小标宋_GBK" w:eastAsia="方正小标宋_GBK"/>
          <w:sz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2024年8月21日22时40分左右，在渝北区金果大道310号渝北区人和组团N分区N19-2-2地块(一批次)项目</w:t>
      </w:r>
      <w:r>
        <w:rPr>
          <w:rFonts w:hint="eastAsia" w:ascii="方正仿宋_GBK" w:hAnsi="宋体" w:cs="Times New Roman"/>
          <w:sz w:val="32"/>
          <w:szCs w:val="32"/>
          <w:lang w:val="en-US" w:eastAsia="zh-CN"/>
        </w:rPr>
        <w:t>园林景观工程施工过程中</w:t>
      </w: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发生一起机械</w:t>
      </w:r>
      <w:r>
        <w:rPr>
          <w:rFonts w:hint="eastAsia" w:ascii="方正仿宋_GBK" w:hAnsi="宋体" w:cs="Times New Roman"/>
          <w:sz w:val="32"/>
          <w:szCs w:val="32"/>
          <w:lang w:val="en-US" w:eastAsia="zh-CN"/>
        </w:rPr>
        <w:t>伤害</w:t>
      </w: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事故，造成1人死亡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，直接经济损失约1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0万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>元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根据《中华人民共和国安全生产法》</w:t>
      </w:r>
      <w:r>
        <w:t>《生产安全事故报告和调查处理条例》和《重庆市安全生产条例》的相关规定，经区政府授权，区应急管理局牵头成立了事故调查组</w:t>
      </w:r>
      <w:r>
        <w:rPr>
          <w:rFonts w:hint="eastAsia"/>
        </w:rPr>
        <w:t>，</w:t>
      </w:r>
      <w:r>
        <w:t>事故调查终结后</w:t>
      </w:r>
      <w:r>
        <w:rPr>
          <w:rFonts w:hint="eastAsia"/>
        </w:rPr>
        <w:t>，</w:t>
      </w:r>
      <w:r>
        <w:t>区应急局对事故责任单位和个人立案处罚</w:t>
      </w:r>
      <w:r>
        <w:rPr>
          <w:rFonts w:hint="eastAsia"/>
        </w:rPr>
        <w:t>，</w:t>
      </w:r>
      <w:r>
        <w:t>现将行政处罚文书予以公示</w:t>
      </w:r>
      <w:r>
        <w:rPr>
          <w:rFonts w:hint="eastAsia"/>
        </w:rPr>
        <w:t>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</w:pPr>
      <w:r>
        <w:t>附件</w:t>
      </w:r>
      <w:r>
        <w:rPr>
          <w:rFonts w:hint="eastAsia"/>
        </w:rPr>
        <w:t>1：行政处罚决定书（渝北）应急罚〔2</w:t>
      </w:r>
      <w:r>
        <w:t>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7</w:t>
      </w:r>
      <w: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</w:pPr>
      <w:r>
        <w:t>附件2</w:t>
      </w:r>
      <w:r>
        <w:rPr>
          <w:rFonts w:hint="eastAsia"/>
        </w:rPr>
        <w:t>：行政处罚决定书（渝北）应急罚〔2</w:t>
      </w:r>
      <w:r>
        <w:t>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7</w:t>
      </w:r>
      <w:r>
        <w:t>-1号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</w:pPr>
      <w: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：行政处罚决定书（渝北）应急罚〔2</w:t>
      </w:r>
      <w:r>
        <w:t>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7</w:t>
      </w:r>
      <w:r>
        <w:t>-</w:t>
      </w:r>
      <w:r>
        <w:rPr>
          <w:rFonts w:hint="eastAsia"/>
          <w:lang w:val="en-US" w:eastAsia="zh-CN"/>
        </w:rPr>
        <w:t>2</w:t>
      </w:r>
      <w: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</w:pPr>
      <w:r>
        <w:t>附件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：行政处罚决定书（渝北）应急罚〔2</w:t>
      </w:r>
      <w:r>
        <w:t>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7</w:t>
      </w:r>
      <w:r>
        <w:t>-</w:t>
      </w:r>
      <w:r>
        <w:rPr>
          <w:rFonts w:hint="eastAsia"/>
          <w:lang w:val="en-US" w:eastAsia="zh-CN"/>
        </w:rPr>
        <w:t>3</w:t>
      </w:r>
      <w: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/>
        </w:rPr>
      </w:pPr>
      <w:r>
        <w:t>附件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：</w:t>
      </w:r>
      <w:r>
        <w:rPr>
          <w:rFonts w:hint="eastAsia"/>
          <w:lang w:eastAsia="zh-CN"/>
        </w:rPr>
        <w:t>渝北宝圣湖重庆九渝园林景观工程有限公司“8·21”一般机械伤害事故</w:t>
      </w:r>
      <w:r>
        <w:rPr>
          <w:rFonts w:hint="eastAsia"/>
        </w:rPr>
        <w:t>调查处理结案情况公示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/>
          <w:lang w:eastAsia="zh-CN"/>
        </w:rPr>
      </w:pPr>
      <w:r>
        <w:t>附件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：</w:t>
      </w:r>
      <w:r>
        <w:rPr>
          <w:rFonts w:hint="eastAsia"/>
          <w:lang w:eastAsia="zh-CN"/>
        </w:rPr>
        <w:t>渝北宝圣湖重庆九渝园林景观工程有限公司“8·21”一般机械伤害事故调查报告</w:t>
      </w:r>
    </w:p>
    <w:p>
      <w:pPr>
        <w:pStyle w:val="2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</w:pPr>
      <w:r>
        <w:rPr>
          <w:rFonts w:hint="eastAsia"/>
        </w:rPr>
        <w:t>重庆市渝北区应急管理局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TBkOTlhOThhZTZlN2I4NjIwOGYxYmNmYmRiNWIifQ=="/>
  </w:docVars>
  <w:rsids>
    <w:rsidRoot w:val="00D75764"/>
    <w:rsid w:val="00077478"/>
    <w:rsid w:val="000F051E"/>
    <w:rsid w:val="001403C5"/>
    <w:rsid w:val="00186814"/>
    <w:rsid w:val="00342727"/>
    <w:rsid w:val="0037033A"/>
    <w:rsid w:val="00390272"/>
    <w:rsid w:val="00505875"/>
    <w:rsid w:val="00547C69"/>
    <w:rsid w:val="005E5734"/>
    <w:rsid w:val="006F7DB0"/>
    <w:rsid w:val="007221C1"/>
    <w:rsid w:val="008C7991"/>
    <w:rsid w:val="008F7E2D"/>
    <w:rsid w:val="009573E9"/>
    <w:rsid w:val="00BE50B1"/>
    <w:rsid w:val="00D75764"/>
    <w:rsid w:val="00DF13AF"/>
    <w:rsid w:val="00E01220"/>
    <w:rsid w:val="00E220FD"/>
    <w:rsid w:val="00E43A82"/>
    <w:rsid w:val="00ED2E0E"/>
    <w:rsid w:val="00FA24FA"/>
    <w:rsid w:val="012D1252"/>
    <w:rsid w:val="02F40376"/>
    <w:rsid w:val="069F360E"/>
    <w:rsid w:val="1124082D"/>
    <w:rsid w:val="1E3A1F67"/>
    <w:rsid w:val="20E22599"/>
    <w:rsid w:val="27656600"/>
    <w:rsid w:val="345A27E6"/>
    <w:rsid w:val="366A030F"/>
    <w:rsid w:val="389E1413"/>
    <w:rsid w:val="39253493"/>
    <w:rsid w:val="3BCC3F34"/>
    <w:rsid w:val="3ED5303F"/>
    <w:rsid w:val="538E5EFD"/>
    <w:rsid w:val="554622B6"/>
    <w:rsid w:val="58A869E7"/>
    <w:rsid w:val="59A1035D"/>
    <w:rsid w:val="5DDC2C40"/>
    <w:rsid w:val="615878E0"/>
    <w:rsid w:val="6478221C"/>
    <w:rsid w:val="6E11524E"/>
    <w:rsid w:val="713D50B7"/>
    <w:rsid w:val="72BA3292"/>
    <w:rsid w:val="78A4096E"/>
    <w:rsid w:val="7CD44969"/>
    <w:rsid w:val="7D29393D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方正仿宋_GBK" w:hAnsi="方正仿宋_GBK" w:eastAsia="方正仿宋_GBK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ind w:firstLine="0" w:firstLineChars="0"/>
      <w:outlineLvl w:val="0"/>
    </w:pPr>
    <w:rPr>
      <w:rFonts w:eastAsia="方正小标宋_GBK"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unhideWhenUsed/>
    <w:qFormat/>
    <w:uiPriority w:val="9"/>
    <w:pPr>
      <w:keepNext/>
      <w:keepLines/>
      <w:outlineLvl w:val="1"/>
    </w:pPr>
    <w:rPr>
      <w:rFonts w:eastAsia="方正黑体_GBK" w:asciiTheme="majorHAnsi" w:hAnsiTheme="majorHAnsi" w:cstheme="majorBidi"/>
      <w:bCs/>
      <w:szCs w:val="32"/>
    </w:rPr>
  </w:style>
  <w:style w:type="paragraph" w:styleId="5">
    <w:name w:val="heading 3"/>
    <w:basedOn w:val="1"/>
    <w:next w:val="1"/>
    <w:link w:val="14"/>
    <w:unhideWhenUsed/>
    <w:qFormat/>
    <w:uiPriority w:val="9"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6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15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2">
    <w:name w:val="标题 1 Char"/>
    <w:basedOn w:val="11"/>
    <w:link w:val="3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3">
    <w:name w:val="标题 2 Char"/>
    <w:basedOn w:val="11"/>
    <w:link w:val="4"/>
    <w:qFormat/>
    <w:uiPriority w:val="9"/>
    <w:rPr>
      <w:rFonts w:eastAsia="方正黑体_GBK" w:asciiTheme="majorHAnsi" w:hAnsiTheme="majorHAnsi" w:cstheme="majorBidi"/>
      <w:bCs/>
      <w:sz w:val="32"/>
      <w:szCs w:val="32"/>
    </w:rPr>
  </w:style>
  <w:style w:type="character" w:customStyle="1" w:styleId="14">
    <w:name w:val="标题 3 Char"/>
    <w:basedOn w:val="11"/>
    <w:link w:val="5"/>
    <w:qFormat/>
    <w:uiPriority w:val="9"/>
    <w:rPr>
      <w:rFonts w:ascii="方正仿宋_GBK" w:hAnsi="方正仿宋_GBK" w:eastAsia="方正楷体_GBK"/>
      <w:bCs/>
      <w:sz w:val="32"/>
      <w:szCs w:val="32"/>
    </w:rPr>
  </w:style>
  <w:style w:type="character" w:customStyle="1" w:styleId="15">
    <w:name w:val="脚注文本 Char"/>
    <w:basedOn w:val="11"/>
    <w:link w:val="9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6">
    <w:name w:val="页眉 Char"/>
    <w:basedOn w:val="11"/>
    <w:link w:val="8"/>
    <w:qFormat/>
    <w:uiPriority w:val="99"/>
    <w:rPr>
      <w:rFonts w:ascii="方正仿宋_GBK" w:hAnsi="方正仿宋_GBK" w:eastAsia="方正仿宋_GBK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rFonts w:ascii="方正仿宋_GBK" w:hAnsi="方正仿宋_GBK" w:eastAsia="方正仿宋_GBK"/>
      <w:sz w:val="18"/>
      <w:szCs w:val="18"/>
    </w:rPr>
  </w:style>
  <w:style w:type="character" w:customStyle="1" w:styleId="18">
    <w:name w:val="批注框文本 Char"/>
    <w:basedOn w:val="11"/>
    <w:link w:val="6"/>
    <w:semiHidden/>
    <w:qFormat/>
    <w:uiPriority w:val="99"/>
    <w:rPr>
      <w:rFonts w:ascii="方正仿宋_GBK" w:hAnsi="方正仿宋_GBK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364</Characters>
  <Lines>2</Lines>
  <Paragraphs>1</Paragraphs>
  <TotalTime>2</TotalTime>
  <ScaleCrop>false</ScaleCrop>
  <LinksUpToDate>false</LinksUpToDate>
  <CharactersWithSpaces>367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2022-03-24T02:54:00Z</dcterms:created>
  <dc:creator>hp2</dc:creator>
  <cp:lastModifiedBy>Administrator</cp:lastModifiedBy>
  <cp:lastPrinted>2024-04-17T03:18:00Z</cp:lastPrinted>
  <dcterms:modified xsi:type="dcterms:W3CDTF">2024-10-22T06:27:55Z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497938E5958444858312A9886697D45D</vt:lpwstr>
  </property>
</Properties>
</file>