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3994" w:rsidRDefault="00E763C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w:t>
      </w:r>
      <w:bookmarkStart w:id="0" w:name="_GoBack"/>
      <w:r>
        <w:rPr>
          <w:rFonts w:ascii="方正小标宋_GBK" w:eastAsia="方正小标宋_GBK" w:hAnsi="华文中宋" w:cs="华文中宋" w:hint="eastAsia"/>
          <w:sz w:val="44"/>
          <w:szCs w:val="44"/>
        </w:rPr>
        <w:t>空港佳园社区卫生服务中心</w:t>
      </w:r>
      <w:bookmarkEnd w:id="0"/>
    </w:p>
    <w:p w:rsidR="008C3994" w:rsidRDefault="00E763C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8C3994" w:rsidRDefault="008C3994">
      <w:pPr>
        <w:spacing w:line="600" w:lineRule="exact"/>
        <w:ind w:firstLineChars="200" w:firstLine="880"/>
        <w:jc w:val="center"/>
        <w:rPr>
          <w:rFonts w:ascii="华文中宋" w:eastAsia="华文中宋" w:hAnsi="华文中宋" w:cs="华文中宋"/>
          <w:sz w:val="44"/>
          <w:szCs w:val="44"/>
        </w:rPr>
      </w:pPr>
    </w:p>
    <w:p w:rsidR="008C3994" w:rsidRDefault="00E763C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C3994" w:rsidRDefault="00E763C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8C3994" w:rsidRDefault="00E763C5">
      <w:pPr>
        <w:spacing w:line="600" w:lineRule="exact"/>
        <w:ind w:firstLine="640"/>
        <w:rPr>
          <w:rFonts w:ascii="Times New Roman" w:eastAsia="方正仿宋_GBK" w:hAnsi="Times New Roman"/>
          <w:kern w:val="1"/>
          <w:sz w:val="32"/>
        </w:rPr>
      </w:pPr>
      <w:r>
        <w:rPr>
          <w:rFonts w:ascii="Times New Roman" w:eastAsia="方正仿宋_GBK" w:hAnsi="Times New Roman"/>
          <w:kern w:val="1"/>
          <w:sz w:val="32"/>
        </w:rPr>
        <w:t>我中心主要职能包括公共卫生服务；基本医疗服务；计划生育服务；综合管理服务。</w:t>
      </w:r>
    </w:p>
    <w:p w:rsidR="008C3994" w:rsidRDefault="00E763C5">
      <w:pPr>
        <w:spacing w:line="600" w:lineRule="exact"/>
        <w:rPr>
          <w:rFonts w:ascii="Times New Roman" w:eastAsia="方正仿宋_GBK" w:hAnsi="Times New Roman"/>
          <w:kern w:val="1"/>
          <w:sz w:val="32"/>
          <w:szCs w:val="32"/>
        </w:rPr>
      </w:pPr>
      <w:r>
        <w:rPr>
          <w:rFonts w:ascii="Times New Roman" w:eastAsia="方正仿宋_GBK" w:hAnsi="Times New Roman"/>
          <w:kern w:val="1"/>
          <w:sz w:val="32"/>
          <w:szCs w:val="32"/>
        </w:rPr>
        <w:t xml:space="preserve">    1.</w:t>
      </w:r>
      <w:r>
        <w:rPr>
          <w:rFonts w:ascii="Times New Roman" w:eastAsia="方正仿宋_GBK" w:hAnsi="Times New Roman"/>
          <w:kern w:val="1"/>
          <w:sz w:val="32"/>
          <w:szCs w:val="32"/>
        </w:rPr>
        <w:t>提供公共卫生服务。包括开展卫生诊断、疫情报告和监测，及时处理重大疫情和公共卫生突发事件；及时提供妇女、儿童、老年保健服务，加强健康档案管理；定期实施免疫接种；开展医学康复、精神卫生、基本职业卫生、保健咨询等服务；普及健康教育知识，开展个体和群体的健康管理，重点人群与重点场所健康教育。</w:t>
      </w:r>
    </w:p>
    <w:p w:rsidR="008C3994" w:rsidRDefault="00E763C5">
      <w:pPr>
        <w:spacing w:line="600" w:lineRule="exact"/>
        <w:rPr>
          <w:rFonts w:ascii="Times New Roman" w:eastAsia="方正仿宋_GBK" w:hAnsi="Times New Roman"/>
          <w:kern w:val="1"/>
          <w:sz w:val="32"/>
          <w:szCs w:val="32"/>
        </w:rPr>
      </w:pPr>
      <w:r>
        <w:rPr>
          <w:rFonts w:ascii="Times New Roman" w:eastAsia="方正仿宋_GBK" w:hAnsi="Times New Roman"/>
          <w:kern w:val="1"/>
          <w:sz w:val="32"/>
          <w:szCs w:val="32"/>
        </w:rPr>
        <w:t xml:space="preserve">    2.</w:t>
      </w:r>
      <w:r>
        <w:rPr>
          <w:rFonts w:ascii="Times New Roman" w:eastAsia="方正仿宋_GBK" w:hAnsi="Times New Roman"/>
          <w:kern w:val="1"/>
          <w:sz w:val="32"/>
          <w:szCs w:val="32"/>
        </w:rPr>
        <w:t>提供基本医疗服务。包括一般常见病、多发病的基本医疗服务；现场救护和转诊服务；慢性病管理。</w:t>
      </w:r>
    </w:p>
    <w:p w:rsidR="008C3994" w:rsidRDefault="00E763C5">
      <w:pPr>
        <w:spacing w:line="600" w:lineRule="exact"/>
        <w:rPr>
          <w:rFonts w:ascii="Times New Roman" w:eastAsia="方正仿宋_GBK" w:hAnsi="Times New Roman"/>
          <w:kern w:val="1"/>
          <w:sz w:val="32"/>
          <w:szCs w:val="32"/>
        </w:rPr>
      </w:pPr>
      <w:r>
        <w:rPr>
          <w:rFonts w:ascii="Times New Roman" w:eastAsia="方正仿宋_GBK" w:hAnsi="Times New Roman"/>
          <w:kern w:val="1"/>
          <w:sz w:val="32"/>
          <w:szCs w:val="32"/>
        </w:rPr>
        <w:t xml:space="preserve">    3.</w:t>
      </w:r>
      <w:r>
        <w:rPr>
          <w:rFonts w:ascii="Times New Roman" w:eastAsia="方正仿宋_GBK" w:hAnsi="Times New Roman"/>
          <w:kern w:val="1"/>
          <w:sz w:val="32"/>
          <w:szCs w:val="32"/>
        </w:rPr>
        <w:t>提供计划生育服务。主要包括提供避孕药具及相关的指导、咨询、随访；提供计划生育、优生优育、生殖健康等科普宣传教育和咨询服务等。</w:t>
      </w:r>
    </w:p>
    <w:p w:rsidR="008C3994" w:rsidRDefault="00E763C5">
      <w:pPr>
        <w:spacing w:line="600" w:lineRule="exact"/>
        <w:ind w:firstLine="630"/>
        <w:rPr>
          <w:rFonts w:ascii="Times New Roman" w:eastAsia="方正仿宋_GBK" w:hAnsi="Times New Roman"/>
          <w:kern w:val="1"/>
          <w:sz w:val="32"/>
          <w:szCs w:val="32"/>
        </w:rPr>
      </w:pPr>
      <w:r>
        <w:rPr>
          <w:rFonts w:ascii="Times New Roman" w:eastAsia="方正仿宋_GBK" w:hAnsi="Times New Roman"/>
          <w:kern w:val="1"/>
          <w:sz w:val="32"/>
          <w:szCs w:val="32"/>
        </w:rPr>
        <w:t>4.</w:t>
      </w:r>
      <w:r>
        <w:rPr>
          <w:rFonts w:ascii="Times New Roman" w:eastAsia="方正仿宋_GBK" w:hAnsi="Times New Roman"/>
          <w:kern w:val="1"/>
          <w:sz w:val="32"/>
          <w:szCs w:val="32"/>
        </w:rPr>
        <w:t>提供综合管理服务。协助街道办事处制订和组织实施初级卫生与计划生育保健、卫生健康发展规划与年度计划；开展城乡居民医疗保险政策法规宣传和咨询，协助做好相应的医疗服务和补偿结算等工作；</w:t>
      </w:r>
      <w:proofErr w:type="gramStart"/>
      <w:r>
        <w:rPr>
          <w:rFonts w:ascii="Times New Roman" w:eastAsia="方正仿宋_GBK" w:hAnsi="Times New Roman"/>
          <w:kern w:val="1"/>
          <w:sz w:val="32"/>
          <w:szCs w:val="32"/>
        </w:rPr>
        <w:t>受渝北区</w:t>
      </w:r>
      <w:proofErr w:type="gramEnd"/>
      <w:r>
        <w:rPr>
          <w:rFonts w:ascii="Times New Roman" w:eastAsia="方正仿宋_GBK" w:hAnsi="Times New Roman"/>
          <w:kern w:val="1"/>
          <w:sz w:val="32"/>
          <w:szCs w:val="32"/>
        </w:rPr>
        <w:t>卫生健康委委托进行辖区公共卫生管理；协助开展辖区内卫生监督工作，承担区域内公共卫生</w:t>
      </w:r>
      <w:r>
        <w:rPr>
          <w:rFonts w:ascii="Times New Roman" w:eastAsia="方正仿宋_GBK" w:hAnsi="Times New Roman"/>
          <w:kern w:val="1"/>
          <w:sz w:val="32"/>
          <w:szCs w:val="32"/>
        </w:rPr>
        <w:t>信息收</w:t>
      </w:r>
      <w:r>
        <w:rPr>
          <w:rFonts w:ascii="Times New Roman" w:eastAsia="方正仿宋_GBK" w:hAnsi="Times New Roman"/>
          <w:kern w:val="1"/>
          <w:sz w:val="32"/>
          <w:szCs w:val="32"/>
        </w:rPr>
        <w:lastRenderedPageBreak/>
        <w:t>集与报告等任务。</w:t>
      </w:r>
    </w:p>
    <w:p w:rsidR="008C3994" w:rsidRDefault="00E763C5">
      <w:pPr>
        <w:spacing w:line="600" w:lineRule="exact"/>
        <w:ind w:firstLine="630"/>
        <w:rPr>
          <w:rFonts w:ascii="Times New Roman" w:eastAsia="方正仿宋_GBK" w:hAnsi="Times New Roman"/>
          <w:sz w:val="32"/>
        </w:rPr>
      </w:pPr>
      <w:r>
        <w:rPr>
          <w:rFonts w:ascii="Times New Roman" w:eastAsia="方正仿宋_GBK" w:hAnsi="Times New Roman"/>
          <w:kern w:val="1"/>
          <w:sz w:val="32"/>
          <w:szCs w:val="32"/>
        </w:rPr>
        <w:t>5.</w:t>
      </w:r>
      <w:r>
        <w:rPr>
          <w:rFonts w:ascii="Times New Roman" w:eastAsia="方正仿宋_GBK" w:hAnsi="Times New Roman"/>
          <w:kern w:val="1"/>
          <w:sz w:val="32"/>
          <w:szCs w:val="32"/>
        </w:rPr>
        <w:t>开展内部运行管理。包括日常运行、维护（基础设施维护、安全保卫、物业管理等），单位内部人事、财务等管理工作。</w:t>
      </w:r>
    </w:p>
    <w:p w:rsidR="008C3994" w:rsidRDefault="00E763C5">
      <w:pPr>
        <w:pStyle w:val="a7"/>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8C3994" w:rsidRDefault="00E763C5">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重庆市</w:t>
      </w:r>
      <w:proofErr w:type="gramStart"/>
      <w:r>
        <w:rPr>
          <w:rFonts w:ascii="Times New Roman" w:eastAsia="方正仿宋_GBK" w:hAnsi="Times New Roman"/>
          <w:sz w:val="32"/>
        </w:rPr>
        <w:t>渝</w:t>
      </w:r>
      <w:proofErr w:type="gramEnd"/>
      <w:r>
        <w:rPr>
          <w:rFonts w:ascii="Times New Roman" w:eastAsia="方正仿宋_GBK" w:hAnsi="Times New Roman"/>
          <w:sz w:val="32"/>
        </w:rPr>
        <w:t>北区空港佳园社区卫生服务中心设内部科室：预防保健科、全科医疗科、内科、妇产科、医学检验科、医学影像科、中医科、财务科等科室。</w:t>
      </w:r>
    </w:p>
    <w:p w:rsidR="008C3994" w:rsidRDefault="00E763C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8C3994" w:rsidRDefault="00E763C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034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193.41</w:t>
      </w:r>
      <w:r>
        <w:rPr>
          <w:rFonts w:ascii="方正仿宋_GBK" w:eastAsia="方正仿宋_GBK" w:hAnsi="仿宋_GB2312" w:cs="仿宋_GB2312" w:hint="eastAsia"/>
          <w:sz w:val="32"/>
        </w:rPr>
        <w:t>元，其中：一般公共预算财政拨款收入</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490</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551.41</w:t>
      </w:r>
      <w:r>
        <w:rPr>
          <w:rFonts w:ascii="方正仿宋_GBK" w:eastAsia="方正仿宋_GBK" w:hAnsi="仿宋_GB2312" w:cs="仿宋_GB2312" w:hint="eastAsia"/>
          <w:sz w:val="32"/>
        </w:rPr>
        <w:t>元，政府性基金预算财政拨款收入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543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642</w:t>
      </w:r>
      <w:r>
        <w:rPr>
          <w:rFonts w:ascii="方正仿宋_GBK" w:eastAsia="方正仿宋_GBK" w:hAnsi="仿宋_GB2312" w:cs="仿宋_GB2312" w:hint="eastAsia"/>
          <w:sz w:val="32"/>
        </w:rPr>
        <w:t>.00</w:t>
      </w:r>
      <w:r>
        <w:rPr>
          <w:rFonts w:ascii="方正仿宋_GBK" w:eastAsia="方正仿宋_GBK" w:hAnsi="仿宋_GB2312" w:cs="仿宋_GB2312" w:hint="eastAsia"/>
          <w:sz w:val="32"/>
        </w:rPr>
        <w:t>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5,049,127.71</w:t>
      </w:r>
      <w:r>
        <w:rPr>
          <w:rFonts w:ascii="方正仿宋_GBK" w:eastAsia="方正仿宋_GBK" w:hAnsi="仿宋_GB2312" w:cs="仿宋_GB2312" w:hint="eastAsia"/>
          <w:sz w:val="32"/>
        </w:rPr>
        <w:t>元，主要是一般公共预算财政拨款收入</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1,143,485.71</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，事业收入增加</w:t>
      </w:r>
      <w:r>
        <w:rPr>
          <w:rFonts w:ascii="方正仿宋_GBK" w:eastAsia="方正仿宋_GBK" w:hAnsi="仿宋_GB2312" w:cs="仿宋_GB2312" w:hint="eastAsia"/>
          <w:sz w:val="32"/>
        </w:rPr>
        <w:t>3,905,642.00</w:t>
      </w:r>
      <w:r>
        <w:rPr>
          <w:rFonts w:ascii="方正仿宋_GBK" w:eastAsia="方正仿宋_GBK" w:hAnsi="仿宋_GB2312" w:cs="仿宋_GB2312" w:hint="eastAsia"/>
          <w:sz w:val="32"/>
        </w:rPr>
        <w:t>元。</w:t>
      </w:r>
    </w:p>
    <w:p w:rsidR="008C3994" w:rsidRDefault="00E763C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年初预算数</w:t>
      </w:r>
      <w:r>
        <w:rPr>
          <w:rFonts w:ascii="方正仿宋_GBK" w:eastAsia="方正仿宋_GBK" w:hAnsi="仿宋_GB2312" w:cs="仿宋_GB2312" w:hint="eastAsia"/>
          <w:sz w:val="32"/>
        </w:rPr>
        <w:t>12,034,193.41</w:t>
      </w:r>
      <w:r>
        <w:rPr>
          <w:rFonts w:ascii="方正仿宋_GBK" w:eastAsia="方正仿宋_GBK" w:hAnsi="仿宋_GB2312" w:cs="仿宋_GB2312" w:hint="eastAsia"/>
          <w:sz w:val="32"/>
        </w:rPr>
        <w:t>元，其中：一般公共服务支出预算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元，教育支出预算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元，社会保障和就业支出预算</w:t>
      </w:r>
      <w:r>
        <w:rPr>
          <w:rFonts w:ascii="方正仿宋_GBK" w:eastAsia="方正仿宋_GBK" w:hAnsi="仿宋_GB2312" w:cs="仿宋_GB2312" w:hint="eastAsia"/>
          <w:sz w:val="32"/>
        </w:rPr>
        <w:t>413,562.24</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t>11,306,987.17</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313,644.00</w:t>
      </w:r>
      <w:r>
        <w:rPr>
          <w:rFonts w:ascii="方正仿宋_GBK" w:eastAsia="方正仿宋_GBK" w:hAnsi="仿宋_GB2312" w:cs="仿宋_GB2312" w:hint="eastAsia"/>
          <w:sz w:val="32"/>
        </w:rPr>
        <w:t>元。支出预算较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5,049,127.71</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主要是基本支出预算减少</w:t>
      </w:r>
      <w:r>
        <w:rPr>
          <w:rFonts w:ascii="方正仿宋_GBK" w:eastAsia="方正仿宋_GBK" w:hAnsi="仿宋_GB2312" w:cs="仿宋_GB2312" w:hint="eastAsia"/>
          <w:sz w:val="32"/>
        </w:rPr>
        <w:t>644,803.29</w:t>
      </w:r>
      <w:r>
        <w:rPr>
          <w:rFonts w:ascii="方正仿宋_GBK" w:eastAsia="方正仿宋_GBK" w:hAnsi="仿宋_GB2312" w:cs="仿宋_GB2312" w:hint="eastAsia"/>
          <w:sz w:val="32"/>
        </w:rPr>
        <w:t>元，项目支出预算增加</w:t>
      </w:r>
      <w:r>
        <w:rPr>
          <w:rFonts w:ascii="方正仿宋_GBK" w:eastAsia="方正仿宋_GBK" w:hAnsi="仿宋_GB2312" w:cs="仿宋_GB2312" w:hint="eastAsia"/>
          <w:sz w:val="32"/>
        </w:rPr>
        <w:t>5,693,931.00</w:t>
      </w:r>
      <w:r>
        <w:rPr>
          <w:rFonts w:ascii="方正仿宋_GBK" w:eastAsia="方正仿宋_GBK" w:hAnsi="仿宋_GB2312" w:cs="仿宋_GB2312" w:hint="eastAsia"/>
          <w:sz w:val="32"/>
        </w:rPr>
        <w:t>元。</w:t>
      </w:r>
    </w:p>
    <w:p w:rsidR="008C3994" w:rsidRDefault="00E763C5">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8C3994" w:rsidRDefault="00E763C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490</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551.41</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490</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551.41</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1,143,485.71</w:t>
      </w:r>
      <w:r>
        <w:rPr>
          <w:rFonts w:ascii="方正仿宋_GBK" w:eastAsia="方正仿宋_GBK" w:hAnsi="仿宋_GB2312" w:cs="仿宋_GB2312" w:hint="eastAsia"/>
          <w:sz w:val="32"/>
        </w:rPr>
        <w:lastRenderedPageBreak/>
        <w:t>元</w:t>
      </w:r>
      <w:r>
        <w:rPr>
          <w:rFonts w:ascii="方正仿宋_GBK" w:eastAsia="方正仿宋_GBK" w:hAnsi="仿宋_GB2312" w:cs="仿宋_GB2312" w:hint="eastAsia"/>
          <w:sz w:val="32"/>
        </w:rPr>
        <w:t>。其中：基本支出</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361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451.41</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1,101,552.71</w:t>
      </w:r>
      <w:r>
        <w:rPr>
          <w:rFonts w:ascii="方正仿宋_GBK" w:eastAsia="方正仿宋_GBK" w:hAnsi="仿宋_GB2312" w:cs="仿宋_GB2312" w:hint="eastAsia"/>
          <w:sz w:val="32"/>
        </w:rPr>
        <w:t>元，主要原因是</w:t>
      </w:r>
      <w:r>
        <w:rPr>
          <w:rFonts w:ascii="方正仿宋_GBK" w:eastAsia="方正仿宋_GBK" w:hAnsi="仿宋_GB2312" w:cs="仿宋_GB2312" w:hint="eastAsia"/>
          <w:sz w:val="32"/>
        </w:rPr>
        <w:t>职工增加及工资按政策调标，</w:t>
      </w:r>
      <w:r>
        <w:rPr>
          <w:rFonts w:ascii="方正仿宋_GBK" w:eastAsia="方正仿宋_GBK" w:hAnsi="仿宋_GB2312" w:cs="仿宋_GB2312" w:hint="eastAsia"/>
          <w:sz w:val="32"/>
        </w:rPr>
        <w:t>用于保障在职人员工资福利及社会保险缴费，保障单位正常运转的各项商品服务支出</w:t>
      </w:r>
      <w:r>
        <w:rPr>
          <w:rFonts w:ascii="方正仿宋_GBK" w:eastAsia="方正仿宋_GBK" w:hAnsi="仿宋_GB2312" w:cs="仿宋_GB2312" w:hint="eastAsia"/>
          <w:sz w:val="32"/>
        </w:rPr>
        <w:t>；项目支出</w:t>
      </w:r>
      <w:r>
        <w:rPr>
          <w:rFonts w:ascii="方正仿宋_GBK" w:eastAsia="方正仿宋_GBK" w:hAnsi="仿宋_GB2312" w:cs="仿宋_GB2312" w:hint="eastAsia"/>
          <w:sz w:val="32"/>
        </w:rPr>
        <w:t>129</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100</w:t>
      </w:r>
      <w:r>
        <w:rPr>
          <w:rFonts w:ascii="方正仿宋_GBK" w:eastAsia="方正仿宋_GBK" w:hAnsi="仿宋_GB2312" w:cs="仿宋_GB2312" w:hint="eastAsia"/>
          <w:sz w:val="32"/>
        </w:rPr>
        <w:t>.00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41,933.00</w:t>
      </w:r>
      <w:r>
        <w:rPr>
          <w:rFonts w:ascii="方正仿宋_GBK" w:eastAsia="方正仿宋_GBK" w:hAnsi="仿宋_GB2312" w:cs="仿宋_GB2312" w:hint="eastAsia"/>
          <w:sz w:val="32"/>
        </w:rPr>
        <w:t>元，主要原因是</w:t>
      </w:r>
      <w:r>
        <w:rPr>
          <w:rFonts w:ascii="方正仿宋_GBK" w:eastAsia="方正仿宋_GBK" w:hAnsi="仿宋_GB2312" w:cs="仿宋_GB2312" w:hint="eastAsia"/>
          <w:sz w:val="32"/>
        </w:rPr>
        <w:t>增加基本公共卫生服务等</w:t>
      </w:r>
      <w:r>
        <w:rPr>
          <w:rFonts w:ascii="方正仿宋_GBK" w:eastAsia="方正仿宋_GBK" w:hAnsi="仿宋_GB2312" w:cs="仿宋_GB2312" w:hint="eastAsia"/>
          <w:sz w:val="32"/>
        </w:rPr>
        <w:t>，用于村卫生室实施基本药物制度补助</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计划生育技术服务</w:t>
      </w:r>
      <w:r>
        <w:rPr>
          <w:rFonts w:ascii="方正仿宋_GBK" w:eastAsia="方正仿宋_GBK" w:hAnsi="仿宋_GB2312" w:cs="仿宋_GB2312" w:hint="eastAsia"/>
          <w:sz w:val="32"/>
        </w:rPr>
        <w:t>、基本公共卫生服务</w:t>
      </w:r>
      <w:r>
        <w:rPr>
          <w:rFonts w:ascii="方正仿宋_GBK" w:eastAsia="方正仿宋_GBK" w:hAnsi="仿宋_GB2312" w:cs="仿宋_GB2312" w:hint="eastAsia"/>
          <w:sz w:val="32"/>
        </w:rPr>
        <w:t>等重点工作。</w:t>
      </w:r>
    </w:p>
    <w:p w:rsidR="008C3994" w:rsidRDefault="00E763C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北区空港佳园社区卫生服务中心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年无使用政府性基金预算拨款安排的支出</w:t>
      </w:r>
      <w:r>
        <w:rPr>
          <w:rFonts w:ascii="方正仿宋_GBK" w:eastAsia="方正仿宋_GBK" w:hAnsi="仿宋_GB2312" w:cs="仿宋_GB2312" w:hint="eastAsia"/>
          <w:sz w:val="32"/>
        </w:rPr>
        <w:t>。</w:t>
      </w:r>
    </w:p>
    <w:p w:rsidR="008C3994" w:rsidRDefault="00E763C5">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8C3994" w:rsidRDefault="00E763C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或增加</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或增加</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w:t>
      </w:r>
      <w:r>
        <w:rPr>
          <w:rFonts w:ascii="Times New Roman" w:eastAsia="方正仿宋_GBK" w:hAnsi="方正仿宋_GBK"/>
          <w:kern w:val="1"/>
          <w:sz w:val="32"/>
        </w:rPr>
        <w:t>无因公出国（境）人员</w:t>
      </w:r>
      <w:r>
        <w:rPr>
          <w:rFonts w:ascii="方正仿宋_GBK" w:eastAsia="方正仿宋_GBK" w:hAnsi="仿宋_GB2312" w:cs="仿宋_GB2312" w:hint="eastAsia"/>
          <w:sz w:val="32"/>
        </w:rPr>
        <w:t>；公务接待费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或增加</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w:t>
      </w:r>
      <w:r>
        <w:rPr>
          <w:rFonts w:ascii="Times New Roman" w:eastAsia="方正仿宋_GBK" w:hAnsi="方正仿宋_GBK"/>
          <w:kern w:val="1"/>
          <w:sz w:val="32"/>
        </w:rPr>
        <w:t>无公务接待</w:t>
      </w:r>
      <w:r>
        <w:rPr>
          <w:rFonts w:ascii="方正仿宋_GBK" w:eastAsia="方正仿宋_GBK" w:hAnsi="仿宋_GB2312" w:cs="仿宋_GB2312" w:hint="eastAsia"/>
          <w:sz w:val="32"/>
        </w:rPr>
        <w:t>；公务用车运行维护费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或增加</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w:t>
      </w:r>
      <w:r>
        <w:rPr>
          <w:rFonts w:ascii="Times New Roman" w:eastAsia="方正仿宋_GBK" w:hAnsi="方正仿宋_GBK"/>
          <w:kern w:val="1"/>
          <w:sz w:val="32"/>
        </w:rPr>
        <w:t>无公务用车</w:t>
      </w:r>
      <w:r>
        <w:rPr>
          <w:rFonts w:ascii="方正仿宋_GBK" w:eastAsia="方正仿宋_GBK" w:hAnsi="仿宋_GB2312" w:cs="仿宋_GB2312" w:hint="eastAsia"/>
          <w:sz w:val="32"/>
        </w:rPr>
        <w:t>；公务用车购置费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或增加</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w:t>
      </w:r>
      <w:r>
        <w:rPr>
          <w:rFonts w:ascii="Times New Roman" w:eastAsia="方正仿宋_GBK" w:hAnsi="方正仿宋_GBK"/>
          <w:kern w:val="1"/>
          <w:sz w:val="32"/>
        </w:rPr>
        <w:t>无新车购置</w:t>
      </w:r>
      <w:r>
        <w:rPr>
          <w:rFonts w:ascii="方正仿宋_GBK" w:eastAsia="方正仿宋_GBK" w:hAnsi="仿宋_GB2312" w:cs="仿宋_GB2312" w:hint="eastAsia"/>
          <w:sz w:val="32"/>
        </w:rPr>
        <w:t>。</w:t>
      </w:r>
    </w:p>
    <w:p w:rsidR="008C3994" w:rsidRDefault="00E763C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C3994" w:rsidRDefault="00E763C5">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、机关运行经费。</w:t>
      </w:r>
      <w:r>
        <w:rPr>
          <w:rFonts w:ascii="Times New Roman" w:eastAsia="方正仿宋_GBK" w:hAnsi="Times New Roman"/>
          <w:sz w:val="32"/>
        </w:rPr>
        <w:t>我单位是事业单位，不在机关运行经费统计范围之内。</w:t>
      </w:r>
    </w:p>
    <w:p w:rsidR="008C3994" w:rsidRDefault="00E763C5">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元；其中一般公共预算财政拨款政府采购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p>
    <w:p w:rsidR="008C3994" w:rsidRDefault="00E763C5">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年项目支出均实行了绩效目标管理，涉及一般公共预算当年财政拨款</w:t>
      </w:r>
      <w:r>
        <w:rPr>
          <w:rFonts w:ascii="方正仿宋_GBK" w:eastAsia="方正仿宋_GBK" w:hAnsi="仿宋_GB2312" w:cs="仿宋_GB2312" w:hint="eastAsia"/>
          <w:sz w:val="32"/>
        </w:rPr>
        <w:t>129,100.00</w:t>
      </w:r>
      <w:r>
        <w:rPr>
          <w:rFonts w:ascii="方正仿宋_GBK" w:eastAsia="方正仿宋_GBK" w:hAnsi="仿宋_GB2312" w:cs="仿宋_GB2312" w:hint="eastAsia"/>
          <w:sz w:val="32"/>
        </w:rPr>
        <w:t>元。</w:t>
      </w:r>
    </w:p>
    <w:p w:rsidR="008C3994" w:rsidRDefault="00E763C5">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、国有资产占有使用情况。截止</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月，本单位共有车辆</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特种专业技术用车</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年一般公共预算安排购置车辆</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p>
    <w:p w:rsidR="008C3994" w:rsidRDefault="00E763C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8C3994" w:rsidRDefault="00E763C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8C3994" w:rsidRDefault="00E763C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8C3994" w:rsidRDefault="00E763C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8C3994" w:rsidRDefault="00E763C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8C3994" w:rsidRDefault="00E763C5">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C3994" w:rsidRDefault="00E763C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七、预算公开联系方式及信息反馈</w:t>
      </w:r>
    </w:p>
    <w:p w:rsidR="008C3994" w:rsidRDefault="00E763C5">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r>
        <w:rPr>
          <w:rFonts w:ascii="方正仿宋_GBK" w:eastAsia="方正仿宋_GBK" w:hAnsi="仿宋_GB2312" w:cs="仿宋_GB2312" w:hint="eastAsia"/>
          <w:b/>
          <w:sz w:val="32"/>
        </w:rPr>
        <w:t>刘力嘉</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Ansi="仿宋_GB2312" w:cs="仿宋_GB2312" w:hint="eastAsia"/>
          <w:b/>
          <w:sz w:val="32"/>
        </w:rPr>
        <w:t>023-67492473</w:t>
      </w:r>
    </w:p>
    <w:sectPr w:rsidR="008C3994">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C5" w:rsidRDefault="00E763C5" w:rsidP="00E763C5">
      <w:r>
        <w:separator/>
      </w:r>
    </w:p>
  </w:endnote>
  <w:endnote w:type="continuationSeparator" w:id="0">
    <w:p w:rsidR="00E763C5" w:rsidRDefault="00E763C5" w:rsidP="00E7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C5" w:rsidRDefault="00E763C5" w:rsidP="00E763C5">
      <w:r>
        <w:separator/>
      </w:r>
    </w:p>
  </w:footnote>
  <w:footnote w:type="continuationSeparator" w:id="0">
    <w:p w:rsidR="00E763C5" w:rsidRDefault="00E763C5" w:rsidP="00E7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Tg5YTVmN2MwYjczMzlkNzU5ZTNhNDU2ZDNkODAifQ=="/>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C3994"/>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763C5"/>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18CC21E2"/>
    <w:rsid w:val="19D75DEA"/>
    <w:rsid w:val="36226665"/>
    <w:rsid w:val="3BC5739B"/>
    <w:rsid w:val="40177F91"/>
    <w:rsid w:val="44F75EA1"/>
    <w:rsid w:val="48310C7F"/>
    <w:rsid w:val="6087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2013</Words>
  <Characters>349</Characters>
  <Application>Microsoft Office Word</Application>
  <DocSecurity>0</DocSecurity>
  <Lines>2</Lines>
  <Paragraphs>4</Paragraphs>
  <ScaleCrop>false</ScaleCrop>
  <Company>微软中国</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94</cp:revision>
  <cp:lastPrinted>2022-01-29T09:20:00Z</cp:lastPrinted>
  <dcterms:created xsi:type="dcterms:W3CDTF">2018-12-17T06:47:00Z</dcterms:created>
  <dcterms:modified xsi:type="dcterms:W3CDTF">2023-03-14T03:17:00Z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BA074F7E69154C86A30072AE6C637324</vt:lpwstr>
  </property>
</Properties>
</file>