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center"/>
        <w:textAlignment w:val="auto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222222"/>
          <w:spacing w:val="0"/>
          <w:sz w:val="44"/>
          <w:szCs w:val="44"/>
          <w:shd w:val="clear" w:fill="FFFFFF"/>
          <w:lang w:eastAsia="zh-CN"/>
        </w:rPr>
        <w:t>渝北区纪念延安双拥运动</w:t>
      </w:r>
      <w:r>
        <w:rPr>
          <w:rFonts w:hint="default" w:ascii="Times New Roman" w:hAnsi="Times New Roman" w:eastAsia="方正小标宋_GBK" w:cs="Times New Roman"/>
          <w:i w:val="0"/>
          <w:iCs w:val="0"/>
          <w:caps w:val="0"/>
          <w:color w:val="222222"/>
          <w:spacing w:val="0"/>
          <w:sz w:val="44"/>
          <w:szCs w:val="44"/>
          <w:shd w:val="clear" w:fill="FFFFFF"/>
          <w:lang w:val="en-US" w:eastAsia="zh-CN"/>
        </w:rPr>
        <w:t>80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222222"/>
          <w:spacing w:val="0"/>
          <w:sz w:val="44"/>
          <w:szCs w:val="44"/>
          <w:shd w:val="clear" w:fill="FFFFFF"/>
          <w:lang w:val="en-US" w:eastAsia="zh-CN"/>
        </w:rPr>
        <w:t>周年文艺作品征集，期待您的参与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2023年1月是毛泽东等老一辈无产阶级革命家倡导的双拥运动80周年，为集中展示双拥实践成果，更好地继承和发扬“拥军优属、拥政爱民”的光荣传统，增强广大军民国防观念和双拥意识，重庆市渝北区双拥工作领导小组决定，组织开展“纪念延安双拥运动80周年”文艺作品征集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一、举办单位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（一）主办单位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重庆市渝北区双拥工作领导小组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（二）承办单位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重庆市渝北区双拥工作领导小组办公室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中共重庆市渝北区委宣传部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重庆市渝北区人民武装部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重庆市渝北区文化和旅游发展委员会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重庆市渝北区教育委员会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重庆市渝北区退役军人事务局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二、活动主旨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此次作品征集以党的二十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大精神为指导，以“弘扬双拥优良传统·共叙军民鱼水深情”为主题，以军民融合深入发展的新型军政军民关系为主线，通过视频、摄影、书画形式，讴歌军民携手奋进的时代精神，传播社会正能量。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三、征集要求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（一）双拥视频作品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以双拥主题短视频为载体，通过拍摄制作剧情短片、微电影、微视频、微专题片、动画片、公益广告等多种形式的军政军民团结的生动实践和感人故事。视频作品控制在10分钟以内，格式限定为MP4或MOV，分辨率不低于1920*1080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（二）双拥摄影作品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摄影作品为作者原创作品，作品大小不低于3M，像素不低于600万，统一采用JPG格式，每幅摄影作品需注明“作品名称+作者姓名+联系方式”。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（三）双拥书画作品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作品形式：书法作品限毛笔书法，书体不限，内容按照主题要求自选，鼓励自创诗，其中草书、篆书需附释文；绘画作品国画，作品规格最大不超过180cm*97cm。参赛作品要求为原件，无需装裱。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所有投稿作品必须为原创作品，不涉密，且此前未获区级以上奖项，符合体裁要求。投稿者应对作品拥有完整的著作权，不侵犯任何第三人的知识产权和其他权益。活动主办方有权对征集作品公开发表、结集出版、播出推送、展览展示、使用制作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（四）征集范围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驻区部队官兵、渝北区社会各界人士均可参与。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（五）截止时间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即日起至2023年3月20日。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四、活动安排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（一）征集活动结束后，主办单位将组织专家统一开展优质稿件分类评选，按类型分别设置一等奖、二等奖、三等奖和优秀奖。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（二）评选结果将在渝北政府网站公布，获奖作品在一定范围内展出，同时编辑成册，印制《渝北双拥艺术作品集》。区双拥办也将择优向全国和市级主流宣传平台推荐。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（三）主办单位向参展作者颁发获奖证书，每位参展作者获赠《渝北双拥艺术作品集》一本。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方正黑体_GBK" w:hAnsi="方正黑体_GBK" w:eastAsia="方正黑体_GBK" w:cs="方正黑体_GBK"/>
          <w:b w:val="0"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五、投稿方式和地址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lef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投稿者报送作品及《作品登记表》《作品授权承诺书》签字纸质版或签字扫描电子版，书画类纸质作品请在背面右下角用铅笔注明作品名称、作者姓名及联系方式，投稿地址：渝北区两路街道渝航路一巷6号渝北区双拥办，联系人：邓晓叶，联系电话：13983831613。电子作品可通过邮箱或使用U盘拷贝送至渝北区双拥办。投稿邮箱：565556107@qq.com，邮件中请注明作者姓名、身份证号码、电话及地址，以便沟通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MzM0NzkzZTMzOWUzZDk1NmJlZmIyYzg1NGFiOWQifQ=="/>
  </w:docVars>
  <w:rsids>
    <w:rsidRoot w:val="56C23D9A"/>
    <w:rsid w:val="56C23D9A"/>
    <w:rsid w:val="6182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1164</Words>
  <Characters>1226</Characters>
  <Lines>0</Lines>
  <Paragraphs>0</Paragraphs>
  <TotalTime>3</TotalTime>
  <ScaleCrop>false</ScaleCrop>
  <LinksUpToDate>false</LinksUpToDate>
  <CharactersWithSpaces>1226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2023-03-03T07:37:00Z</dcterms:created>
  <dc:creator>Administrator</dc:creator>
  <cp:lastModifiedBy>杨倩怡</cp:lastModifiedBy>
  <dcterms:modified xsi:type="dcterms:W3CDTF">2023-03-21T03:43:51Z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A3F62C40DB534BE48E2F2819801244C4</vt:lpwstr>
  </property>
</Properties>
</file>