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渝北区人才公寓管理制度</w:t>
      </w:r>
    </w:p>
    <w:p>
      <w:pPr>
        <w:spacing w:line="600" w:lineRule="exact"/>
        <w:jc w:val="center"/>
        <w:rPr>
          <w:rFonts w:ascii="方正黑体_GBK" w:hAnsi="Times New Roman" w:eastAsia="方正黑体_GBK" w:cs="黑体"/>
          <w:sz w:val="32"/>
          <w:szCs w:val="32"/>
        </w:rPr>
      </w:pPr>
      <w:r>
        <w:rPr>
          <w:rFonts w:hint="eastAsia" w:ascii="方正黑体_GBK" w:hAnsi="Times New Roman" w:eastAsia="方正黑体_GBK" w:cs="黑体"/>
          <w:sz w:val="32"/>
          <w:szCs w:val="32"/>
        </w:rPr>
        <w:t>第一章</w:t>
      </w:r>
      <w:r>
        <w:rPr>
          <w:rFonts w:ascii="方正黑体_GBK" w:hAnsi="Times New Roman" w:eastAsia="方正黑体_GBK" w:cs="黑体"/>
          <w:sz w:val="32"/>
          <w:szCs w:val="32"/>
        </w:rPr>
        <w:t xml:space="preserve">  </w:t>
      </w:r>
      <w:r>
        <w:rPr>
          <w:rFonts w:hint="eastAsia" w:ascii="方正黑体_GBK" w:hAnsi="Times New Roman" w:eastAsia="方正黑体_GBK" w:cs="黑体"/>
          <w:sz w:val="32"/>
          <w:szCs w:val="32"/>
        </w:rPr>
        <w:t>总</w:t>
      </w:r>
      <w:r>
        <w:rPr>
          <w:rFonts w:ascii="方正黑体_GBK" w:hAnsi="Times New Roman" w:eastAsia="方正黑体_GBK" w:cs="黑体"/>
          <w:sz w:val="32"/>
          <w:szCs w:val="32"/>
        </w:rPr>
        <w:t xml:space="preserve">  </w:t>
      </w:r>
      <w:r>
        <w:rPr>
          <w:rFonts w:hint="eastAsia" w:ascii="方正黑体_GBK" w:hAnsi="Times New Roman" w:eastAsia="方正黑体_GBK" w:cs="黑体"/>
          <w:sz w:val="32"/>
          <w:szCs w:val="32"/>
        </w:rPr>
        <w:t>则</w:t>
      </w:r>
    </w:p>
    <w:p>
      <w:pPr>
        <w:pStyle w:val="2"/>
        <w:spacing w:line="600" w:lineRule="exact"/>
        <w:ind w:firstLine="640" w:firstLineChars="200"/>
        <w:rPr>
          <w:rFonts w:hint="eastAsia" w:ascii="方正仿宋_GBK" w:hAnsi="方正仿宋_GBK" w:eastAsia="方正仿宋_GBK" w:cs="方正仿宋_GBK"/>
          <w:kern w:val="2"/>
          <w:sz w:val="32"/>
          <w:szCs w:val="32"/>
        </w:rPr>
      </w:pPr>
      <w:r>
        <w:rPr>
          <w:rFonts w:hint="eastAsia" w:ascii="Times New Roman" w:eastAsia="方正楷体_GBK" w:cs="Times New Roman"/>
          <w:color w:val="292929"/>
          <w:kern w:val="2"/>
          <w:sz w:val="32"/>
          <w:szCs w:val="32"/>
        </w:rPr>
        <w:t>第一条</w:t>
      </w:r>
      <w:r>
        <w:rPr>
          <w:rFonts w:hint="eastAsia" w:ascii="Times New Roman" w:cs="楷体"/>
          <w:b/>
          <w:kern w:val="2"/>
          <w:sz w:val="32"/>
          <w:szCs w:val="32"/>
        </w:rPr>
        <w:t xml:space="preserve">  </w:t>
      </w:r>
      <w:r>
        <w:rPr>
          <w:rFonts w:hint="eastAsia" w:ascii="方正仿宋_GBK" w:hAnsi="方正仿宋_GBK" w:eastAsia="方正仿宋_GBK" w:cs="方正仿宋_GBK"/>
          <w:kern w:val="2"/>
          <w:sz w:val="32"/>
          <w:szCs w:val="32"/>
        </w:rPr>
        <w:t>为优化人才居住环境，强化人才服务保障，规范人才公寓管理，</w:t>
      </w:r>
      <w:r>
        <w:rPr>
          <w:rFonts w:hint="eastAsia" w:ascii="方正仿宋_GBK" w:hAnsi="方正仿宋_GBK" w:eastAsia="方正仿宋_GBK" w:cs="方正仿宋_GBK"/>
          <w:sz w:val="32"/>
          <w:szCs w:val="32"/>
        </w:rPr>
        <w:t>进一步提升渝北人才环境的吸引力和竞争力</w:t>
      </w:r>
      <w:r>
        <w:rPr>
          <w:rFonts w:hint="eastAsia" w:ascii="方正仿宋_GBK" w:hAnsi="方正仿宋_GBK" w:eastAsia="方正仿宋_GBK" w:cs="方正仿宋_GBK"/>
          <w:kern w:val="2"/>
          <w:sz w:val="32"/>
          <w:szCs w:val="32"/>
        </w:rPr>
        <w:t>，鼓励人才来渝北区创业发展，结合实际，制定本制度。</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第二条</w:t>
      </w:r>
      <w:r>
        <w:rPr>
          <w:rFonts w:hint="eastAsia" w:ascii="Times New Roman" w:hAnsi="Times New Roman" w:eastAsia="仿宋_GB2312" w:cs="楷体"/>
          <w:b/>
          <w:sz w:val="32"/>
          <w:szCs w:val="32"/>
        </w:rPr>
        <w:t xml:space="preserve"> </w:t>
      </w:r>
      <w:r>
        <w:rPr>
          <w:rFonts w:hint="eastAsia" w:ascii="Times New Roman" w:hAnsi="Times New Roman" w:eastAsia="仿宋_GB2312" w:cs="仿宋"/>
          <w:sz w:val="32"/>
          <w:szCs w:val="32"/>
        </w:rPr>
        <w:t xml:space="preserve"> </w:t>
      </w:r>
      <w:r>
        <w:rPr>
          <w:rFonts w:hint="eastAsia" w:ascii="方正仿宋_GBK" w:hAnsi="方正仿宋_GBK" w:eastAsia="方正仿宋_GBK" w:cs="方正仿宋_GBK"/>
          <w:kern w:val="2"/>
          <w:sz w:val="32"/>
          <w:szCs w:val="32"/>
          <w:lang w:val="en-US" w:eastAsia="zh-CN" w:bidi="ar-SA"/>
        </w:rPr>
        <w:t>人才公寓是指为在渝北区工作的各类人才提供的周转性租赁住房。按人才类别不同，分为英才公寓和青年人才公寓。</w:t>
      </w:r>
    </w:p>
    <w:p>
      <w:p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第三条</w:t>
      </w:r>
      <w:r>
        <w:rPr>
          <w:rFonts w:hint="eastAsia" w:ascii="Times New Roman" w:hAnsi="Times New Roman" w:eastAsia="仿宋_GB2312" w:cs="仿宋"/>
          <w:sz w:val="32"/>
          <w:szCs w:val="32"/>
        </w:rPr>
        <w:t xml:space="preserve">  </w:t>
      </w:r>
      <w:r>
        <w:rPr>
          <w:rFonts w:hint="eastAsia" w:ascii="方正仿宋_GBK" w:hAnsi="方正仿宋_GBK" w:eastAsia="方正仿宋_GBK" w:cs="方正仿宋_GBK"/>
          <w:kern w:val="2"/>
          <w:sz w:val="32"/>
          <w:szCs w:val="32"/>
          <w:lang w:val="en-US" w:eastAsia="zh-CN" w:bidi="ar-SA"/>
        </w:rPr>
        <w:t>人才公寓按照“政府统筹、平台运作”的原则委托空港物业公司进行契约租赁管理，具体采用“限定对象、限定价格、限定租期”和“排序轮候、集中管理、只租不售”的方式实施。</w:t>
      </w:r>
    </w:p>
    <w:p>
      <w:pPr>
        <w:spacing w:line="600" w:lineRule="exact"/>
        <w:ind w:firstLine="640" w:firstLineChars="200"/>
        <w:rPr>
          <w:rFonts w:ascii="Times New Roman" w:hAnsi="Times New Roman" w:eastAsia="仿宋_GB2312"/>
          <w:color w:val="7F7F7F" w:themeColor="background1" w:themeShade="80"/>
          <w:sz w:val="32"/>
          <w:szCs w:val="32"/>
        </w:rPr>
      </w:pPr>
    </w:p>
    <w:p>
      <w:pPr>
        <w:spacing w:line="600" w:lineRule="exact"/>
        <w:jc w:val="center"/>
        <w:rPr>
          <w:rFonts w:ascii="方正黑体_GBK" w:hAnsi="Times New Roman" w:eastAsia="方正黑体_GBK" w:cs="黑体"/>
          <w:sz w:val="32"/>
          <w:szCs w:val="32"/>
        </w:rPr>
      </w:pPr>
      <w:r>
        <w:rPr>
          <w:rFonts w:hint="eastAsia" w:ascii="方正黑体_GBK" w:hAnsi="Times New Roman" w:eastAsia="方正黑体_GBK" w:cs="黑体"/>
          <w:sz w:val="32"/>
          <w:szCs w:val="32"/>
        </w:rPr>
        <w:t>第二章  租住对象及条件</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第四条</w:t>
      </w:r>
      <w:r>
        <w:rPr>
          <w:rFonts w:hint="eastAsia" w:ascii="Times New Roman" w:hAnsi="Times New Roman" w:eastAsia="仿宋_GB2312" w:cs="仿宋"/>
          <w:sz w:val="32"/>
          <w:szCs w:val="32"/>
        </w:rPr>
        <w:t xml:space="preserve">  </w:t>
      </w:r>
      <w:r>
        <w:rPr>
          <w:rFonts w:hint="eastAsia" w:ascii="方正仿宋_GBK" w:hAnsi="方正仿宋_GBK" w:eastAsia="方正仿宋_GBK" w:cs="方正仿宋_GBK"/>
          <w:kern w:val="2"/>
          <w:sz w:val="32"/>
          <w:szCs w:val="32"/>
          <w:lang w:val="en-US" w:eastAsia="zh-CN" w:bidi="ar-SA"/>
        </w:rPr>
        <w:t>英才公寓，主要面向渝北区临空英才、乡村振兴人才、教育人才、卫生人才及渝北区内企事业单位引进的高级管理人才、高级技术人才和行业领域专家等；青年人才公寓，主要面向符合渝北青年人才成长驿站入站资格的青年人才。</w:t>
      </w:r>
    </w:p>
    <w:p>
      <w:pPr>
        <w:spacing w:line="600" w:lineRule="exact"/>
        <w:ind w:firstLine="640" w:firstLineChars="200"/>
        <w:rPr>
          <w:rFonts w:ascii="方正仿宋_GBK" w:hAnsi="Times New Roman" w:eastAsia="方正仿宋_GBK" w:cs="楷体"/>
          <w:b/>
          <w:sz w:val="32"/>
          <w:szCs w:val="32"/>
        </w:rPr>
      </w:pPr>
      <w:r>
        <w:rPr>
          <w:rFonts w:hint="eastAsia" w:ascii="Times New Roman" w:hAnsi="Times New Roman" w:eastAsia="方正楷体_GBK" w:cs="Times New Roman"/>
          <w:color w:val="292929"/>
          <w:kern w:val="2"/>
          <w:sz w:val="32"/>
          <w:szCs w:val="32"/>
          <w:lang w:val="en-US" w:eastAsia="zh-CN" w:bidi="ar-SA"/>
        </w:rPr>
        <w:t>第五条</w:t>
      </w:r>
      <w:r>
        <w:rPr>
          <w:rFonts w:hint="eastAsia" w:ascii="Times New Roman" w:hAnsi="Times New Roman" w:eastAsia="仿宋_GB2312" w:cs="楷体"/>
          <w:b/>
          <w:sz w:val="32"/>
          <w:szCs w:val="32"/>
        </w:rPr>
        <w:t xml:space="preserve">  </w:t>
      </w:r>
      <w:r>
        <w:rPr>
          <w:rFonts w:hint="eastAsia" w:ascii="方正仿宋_GBK" w:hAnsi="方正仿宋_GBK" w:eastAsia="方正仿宋_GBK" w:cs="方正仿宋_GBK"/>
          <w:kern w:val="2"/>
          <w:sz w:val="32"/>
          <w:szCs w:val="32"/>
          <w:lang w:val="en-US" w:eastAsia="zh-CN" w:bidi="ar-SA"/>
        </w:rPr>
        <w:t>申请入住人才公寓应同时具备以下条件：</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Times New Roman" w:eastAsia="方正仿宋_GBK" w:cs="仿宋"/>
          <w:sz w:val="32"/>
          <w:szCs w:val="32"/>
        </w:rPr>
        <w:t xml:space="preserve">1. </w:t>
      </w:r>
      <w:r>
        <w:rPr>
          <w:rFonts w:hint="eastAsia" w:ascii="方正仿宋_GBK" w:hAnsi="方正仿宋_GBK" w:eastAsia="方正仿宋_GBK" w:cs="方正仿宋_GBK"/>
          <w:kern w:val="2"/>
          <w:sz w:val="32"/>
          <w:szCs w:val="32"/>
          <w:lang w:val="en-US" w:eastAsia="zh-CN" w:bidi="ar-SA"/>
        </w:rPr>
        <w:t>入住人所在企事业单位的注册地、经营地和纳税地均在渝北区。</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 所在企事业单位短期内无力解决住房问题。</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 英才公寓入住人应与渝北区内企事业单位签订三年及以上劳动（聘用）合同且在渝北区缴纳社会保险或个税；青年人才公寓入住人应与渝北区内企事业单位签订实习合同。</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p>
    <w:p>
      <w:pPr>
        <w:spacing w:line="600" w:lineRule="exact"/>
        <w:jc w:val="center"/>
        <w:rPr>
          <w:rFonts w:ascii="方正黑体_GBK" w:hAnsi="Times New Roman" w:eastAsia="方正黑体_GBK" w:cs="黑体"/>
          <w:sz w:val="32"/>
          <w:szCs w:val="32"/>
        </w:rPr>
      </w:pPr>
      <w:r>
        <w:rPr>
          <w:rFonts w:hint="eastAsia" w:ascii="方正黑体_GBK" w:hAnsi="Times New Roman" w:eastAsia="方正黑体_GBK" w:cs="黑体"/>
          <w:sz w:val="32"/>
          <w:szCs w:val="32"/>
        </w:rPr>
        <w:t>第三章  费用与租期</w:t>
      </w:r>
    </w:p>
    <w:p>
      <w:pPr>
        <w:spacing w:line="600" w:lineRule="exact"/>
        <w:ind w:firstLine="640" w:firstLineChars="200"/>
        <w:rPr>
          <w:rFonts w:ascii="Times New Roman" w:hAnsi="Times New Roman" w:eastAsia="仿宋_GB2312" w:cs="仿宋"/>
          <w:color w:val="7F7F7F" w:themeColor="background1" w:themeShade="80"/>
          <w:sz w:val="32"/>
          <w:szCs w:val="32"/>
        </w:rPr>
      </w:pPr>
      <w:r>
        <w:rPr>
          <w:rFonts w:hint="eastAsia" w:ascii="Times New Roman" w:hAnsi="Times New Roman" w:eastAsia="方正楷体_GBK" w:cs="Times New Roman"/>
          <w:color w:val="292929"/>
          <w:kern w:val="2"/>
          <w:sz w:val="32"/>
          <w:szCs w:val="32"/>
          <w:lang w:val="en-US" w:eastAsia="zh-CN" w:bidi="ar-SA"/>
        </w:rPr>
        <w:t>第六条</w:t>
      </w:r>
      <w:r>
        <w:rPr>
          <w:rFonts w:hint="eastAsia" w:ascii="Times New Roman" w:hAnsi="Times New Roman" w:eastAsia="仿宋_GB2312" w:cs="仿宋"/>
          <w:color w:val="7F7F7F" w:themeColor="background1" w:themeShade="80"/>
          <w:sz w:val="32"/>
          <w:szCs w:val="32"/>
        </w:rPr>
        <w:t xml:space="preserve">  </w:t>
      </w:r>
      <w:r>
        <w:rPr>
          <w:rFonts w:hint="eastAsia" w:ascii="Times New Roman" w:hAnsi="Times New Roman" w:eastAsia="方正仿宋_GBK"/>
          <w:sz w:val="32"/>
          <w:szCs w:val="32"/>
        </w:rPr>
        <w:t>租金标准</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仿宋_GBK"/>
          <w:sz w:val="32"/>
          <w:szCs w:val="32"/>
        </w:rPr>
        <w:t xml:space="preserve">1. </w:t>
      </w:r>
      <w:r>
        <w:rPr>
          <w:rFonts w:hint="eastAsia" w:ascii="方正仿宋_GBK" w:hAnsi="方正仿宋_GBK" w:eastAsia="方正仿宋_GBK" w:cs="方正仿宋_GBK"/>
          <w:kern w:val="2"/>
          <w:sz w:val="32"/>
          <w:szCs w:val="32"/>
          <w:lang w:val="en-US" w:eastAsia="zh-CN" w:bidi="ar-SA"/>
        </w:rPr>
        <w:t>英才公寓。单间配套每月900元；两室一厅每月1460元（均含物管费）。</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 青年人才公寓。单间配套可入住2人，每人每月450元；两室一厅可入住4人，每人每月350元（均含物管费）。</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第七条</w:t>
      </w:r>
      <w:r>
        <w:rPr>
          <w:rFonts w:hint="eastAsia" w:ascii="方正仿宋_GBK" w:hAnsi="方正仿宋_GBK" w:eastAsia="方正仿宋_GBK" w:cs="方正仿宋_GBK"/>
          <w:kern w:val="2"/>
          <w:sz w:val="32"/>
          <w:szCs w:val="32"/>
          <w:lang w:val="en-US" w:eastAsia="zh-CN" w:bidi="ar-SA"/>
        </w:rPr>
        <w:t xml:space="preserve">  补贴方式</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 英才公寓。A、B类临空英才给予房屋租金全额补贴，C、D类临空英才给予房屋租金的50%补贴，剩余50%由人才自行承担，已领取过购房补贴的临空英才需自费租住，已享受公寓租金补贴的临空英才在申请购房补贴时须扣除租金补贴部分；乡村振兴人才参照临空英才补贴方式执行；其他渝北区内企事业单位引进的高级管理人才、高级技术人才和行业领域专家等自费租住。</w:t>
      </w:r>
    </w:p>
    <w:p>
      <w:pPr>
        <w:spacing w:line="600"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kern w:val="2"/>
          <w:sz w:val="32"/>
          <w:szCs w:val="32"/>
          <w:lang w:val="en-US" w:eastAsia="zh-CN" w:bidi="ar-SA"/>
        </w:rPr>
        <w:t>2. 青年人才公寓。E类临空英才给予1年房屋租金50%补贴；符合《渝北青年人才成长驿站管理办法（试行）》的青年人才，按“三免三减半”政策给予补贴（前3个月租金全免，后3个月支付租金的50%，逾期后自愿继续住宿的，自费租</w:t>
      </w:r>
      <w:r>
        <w:rPr>
          <w:rFonts w:hint="eastAsia" w:ascii="Times New Roman" w:hAnsi="Times New Roman" w:eastAsia="方正仿宋_GBK"/>
          <w:sz w:val="32"/>
          <w:szCs w:val="32"/>
        </w:rPr>
        <w:t>住）。</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第八条</w:t>
      </w:r>
      <w:r>
        <w:rPr>
          <w:rFonts w:hint="eastAsia" w:ascii="Times New Roman" w:hAnsi="Times New Roman" w:eastAsia="仿宋_GB2312" w:cs="仿宋"/>
          <w:color w:val="7F7F7F" w:themeColor="background1" w:themeShade="80"/>
          <w:sz w:val="32"/>
          <w:szCs w:val="32"/>
        </w:rPr>
        <w:t xml:space="preserve">  </w:t>
      </w:r>
      <w:r>
        <w:rPr>
          <w:rFonts w:hint="eastAsia" w:ascii="方正仿宋_GBK" w:hAnsi="方正仿宋_GBK" w:eastAsia="方正仿宋_GBK" w:cs="方正仿宋_GBK"/>
          <w:kern w:val="2"/>
          <w:sz w:val="32"/>
          <w:szCs w:val="32"/>
          <w:lang w:val="en-US" w:eastAsia="zh-CN" w:bidi="ar-SA"/>
        </w:rPr>
        <w:t>入住周期</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英才公寓入住周期原则上不低于1个月、不超过3年，青年人才公寓入住周期原则上不低于1个月、不超过1年，期满后因特殊情况确需续租的，须在期满前7个工作日向相应审核单位提出申请。同一租住人租住总期限原则上不超过3年，期满后不再续租。</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第九条</w:t>
      </w:r>
      <w:r>
        <w:rPr>
          <w:rFonts w:hint="eastAsia" w:ascii="Times New Roman" w:hAnsi="Times New Roman" w:eastAsia="仿宋_GB2312" w:cs="仿宋"/>
          <w:sz w:val="32"/>
          <w:szCs w:val="32"/>
        </w:rPr>
        <w:t xml:space="preserve">  </w:t>
      </w:r>
      <w:r>
        <w:rPr>
          <w:rFonts w:hint="eastAsia" w:ascii="方正仿宋_GBK" w:hAnsi="方正仿宋_GBK" w:eastAsia="方正仿宋_GBK" w:cs="方正仿宋_GBK"/>
          <w:kern w:val="2"/>
          <w:sz w:val="32"/>
          <w:szCs w:val="32"/>
          <w:lang w:val="en-US" w:eastAsia="zh-CN" w:bidi="ar-SA"/>
        </w:rPr>
        <w:t>收费原则</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1. 英才公寓按套确定租金，青年人才公寓按床位确定租金。 </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 公寓押金。英才公寓单间配套每户1000元，两室一厅每户2000元，青年人才公寓每人1000元。申请人办理入住时统一缴纳，由空港物业公司负责收取，押金在退租时退还。</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 人才公寓入住后发生的水费、电费、燃气费、有线电视费等其他费用可由空港物业公司代收缴纳或入住人自行缴纳。</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第十条</w:t>
      </w:r>
      <w:r>
        <w:rPr>
          <w:rFonts w:hint="eastAsia" w:ascii="Times New Roman" w:hAnsi="Times New Roman" w:eastAsia="仿宋_GB2312" w:cs="仿宋"/>
          <w:sz w:val="32"/>
          <w:szCs w:val="32"/>
        </w:rPr>
        <w:t xml:space="preserve">  </w:t>
      </w:r>
      <w:r>
        <w:rPr>
          <w:rFonts w:hint="eastAsia" w:ascii="方正仿宋_GBK" w:hAnsi="方正仿宋_GBK" w:eastAsia="方正仿宋_GBK" w:cs="方正仿宋_GBK"/>
          <w:kern w:val="2"/>
          <w:sz w:val="32"/>
          <w:szCs w:val="32"/>
          <w:lang w:val="en-US" w:eastAsia="zh-CN" w:bidi="ar-SA"/>
        </w:rPr>
        <w:t>人才公寓租金价格由渝北区委组织部、渝北区人力社保局会同区财政局等相关部门结合考虑公寓户型配置、市场价格水平、管理运行成本等因素进行适时调整。</w:t>
      </w:r>
    </w:p>
    <w:p>
      <w:pPr>
        <w:spacing w:line="600" w:lineRule="exact"/>
        <w:rPr>
          <w:rFonts w:ascii="Times New Roman" w:hAnsi="Times New Roman" w:eastAsia="仿宋_GB2312" w:cs="黑体"/>
          <w:b/>
          <w:color w:val="7F7F7F" w:themeColor="background1" w:themeShade="80"/>
          <w:sz w:val="32"/>
          <w:szCs w:val="32"/>
        </w:rPr>
      </w:pPr>
    </w:p>
    <w:p>
      <w:pPr>
        <w:spacing w:line="600" w:lineRule="exact"/>
        <w:jc w:val="center"/>
        <w:rPr>
          <w:rFonts w:ascii="方正黑体_GBK" w:hAnsi="Times New Roman" w:eastAsia="方正黑体_GBK" w:cs="黑体"/>
          <w:sz w:val="32"/>
          <w:szCs w:val="32"/>
        </w:rPr>
      </w:pPr>
      <w:r>
        <w:rPr>
          <w:rFonts w:hint="eastAsia" w:ascii="方正黑体_GBK" w:hAnsi="Times New Roman" w:eastAsia="方正黑体_GBK" w:cs="黑体"/>
          <w:sz w:val="32"/>
          <w:szCs w:val="32"/>
        </w:rPr>
        <w:t>第四章  申请与退租</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第十一条</w:t>
      </w:r>
      <w:r>
        <w:rPr>
          <w:rFonts w:hint="eastAsia" w:ascii="方正仿宋_GBK" w:hAnsi="方正仿宋_GBK" w:eastAsia="方正仿宋_GBK" w:cs="方正仿宋_GBK"/>
          <w:kern w:val="2"/>
          <w:sz w:val="32"/>
          <w:szCs w:val="32"/>
          <w:lang w:val="en-US" w:eastAsia="zh-CN" w:bidi="ar-SA"/>
        </w:rPr>
        <w:t xml:space="preserve">  申请入住人才公寓需提交以下材料：</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仿宋_GB2312" w:cs="仿宋"/>
          <w:sz w:val="32"/>
          <w:szCs w:val="32"/>
        </w:rPr>
        <w:t>1. 《</w:t>
      </w:r>
      <w:r>
        <w:rPr>
          <w:rFonts w:hint="eastAsia" w:ascii="方正仿宋_GBK" w:hAnsi="方正仿宋_GBK" w:eastAsia="方正仿宋_GBK" w:cs="方正仿宋_GBK"/>
          <w:kern w:val="2"/>
          <w:sz w:val="32"/>
          <w:szCs w:val="32"/>
          <w:lang w:val="en-US" w:eastAsia="zh-CN" w:bidi="ar-SA"/>
        </w:rPr>
        <w:t>渝北区人才公寓入住申请表》，见附件；</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 申请人所在单位工商营业执照复印件或事业单位出具的介绍信；</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 申请人的身份证或护照、户口本等复印件；</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 申请人学历、学位证书复印件；</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 与企业签订劳动合同的，出具劳动合同复印件、缴纳社会保险或个税证明；与事业单位签订聘用合同的，由用人单位出具在岗证明；与企业签订实习合同的，出具实习合同复印件；</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第十二条</w:t>
      </w:r>
      <w:r>
        <w:rPr>
          <w:rFonts w:hint="eastAsia" w:ascii="方正仿宋_GBK" w:hAnsi="方正仿宋_GBK" w:eastAsia="方正仿宋_GBK" w:cs="方正仿宋_GBK"/>
          <w:kern w:val="2"/>
          <w:sz w:val="32"/>
          <w:szCs w:val="32"/>
          <w:lang w:val="en-US" w:eastAsia="zh-CN" w:bidi="ar-SA"/>
        </w:rPr>
        <w:t xml:space="preserve">  入住人才公寓根据申请对象不同，分别采取线上、线下两种方式进行申请，具体申请流程如下：</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 申请。申请人为渝北区临空英才、乡村振兴人才或符合渝北青年人才成长驿站入站资格的青年人才，可通过“渝北人才”微信公众号进行线上申请，填写上传相关申请资料；其他符合条件的申请人，可通过关注“渝北人才”微信公众号在“人才政策”一栏下载并填写《渝北区人才公寓入住申请表》，连同其它申请资料一起交到公寓前台进行申请。</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 审核。渝北区委组织部和渝北区人力社保局线上、线下进行入住资格审核确认。</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 配租。经确认符合条件的，空港物业公司进行配租，确定租住房间后，通知申请人办理入住相关事宜。</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 入住。申请人根据通知内容与空港物业公司签订《人才公寓入住合同》按照有关规定办理入住手续，并缴纳押金。</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第十三条</w:t>
      </w:r>
      <w:r>
        <w:rPr>
          <w:rFonts w:hint="eastAsia" w:ascii="Times New Roman" w:hAnsi="Times New Roman" w:eastAsia="仿宋_GB2312" w:cs="楷体"/>
          <w:b/>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kern w:val="2"/>
          <w:sz w:val="32"/>
          <w:szCs w:val="32"/>
          <w:lang w:val="en-US" w:eastAsia="zh-CN" w:bidi="ar-SA"/>
        </w:rPr>
        <w:t>人才公寓退租根据申请对象不同，分别采取线上、线下两种方式进行，具体退租流程如下：</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 申请。入住人为渝北区临空英才或符合渝北青年人才成长驿站入站资格的青年人才，可通过“渝北人才”微信公众号线上提出退租申请；其他入住人，可前往人才公寓前台办理退租。</w:t>
      </w:r>
    </w:p>
    <w:p>
      <w:p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 受理。空港物业公司及时对房屋情况和相关费用进行查验。</w:t>
      </w:r>
    </w:p>
    <w:p>
      <w:p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 退租。查验无误，结清费用后，退还押金，办理退租；空港物业公司及时办结后，将情况反馈至渝北区委组织部和渝北区人力社保局。</w:t>
      </w:r>
    </w:p>
    <w:p>
      <w:pPr>
        <w:spacing w:line="600" w:lineRule="exact"/>
        <w:ind w:firstLine="640" w:firstLineChars="200"/>
        <w:rPr>
          <w:rFonts w:ascii="Times New Roman" w:hAnsi="Times New Roman" w:eastAsia="仿宋_GB2312" w:cs="黑体"/>
          <w:color w:val="7F7F7F" w:themeColor="background1" w:themeShade="80"/>
          <w:sz w:val="32"/>
          <w:szCs w:val="32"/>
        </w:rPr>
      </w:pPr>
    </w:p>
    <w:p>
      <w:pPr>
        <w:spacing w:line="600" w:lineRule="exact"/>
        <w:jc w:val="center"/>
        <w:rPr>
          <w:rFonts w:ascii="方正黑体_GBK" w:hAnsi="Times New Roman" w:eastAsia="方正黑体_GBK" w:cs="黑体"/>
          <w:sz w:val="32"/>
          <w:szCs w:val="32"/>
        </w:rPr>
      </w:pPr>
      <w:r>
        <w:rPr>
          <w:rFonts w:hint="eastAsia" w:ascii="方正黑体_GBK" w:hAnsi="Times New Roman" w:eastAsia="方正黑体_GBK" w:cs="黑体"/>
          <w:sz w:val="32"/>
          <w:szCs w:val="32"/>
        </w:rPr>
        <w:t>第五章  分配管理</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第十四条</w:t>
      </w:r>
      <w:r>
        <w:rPr>
          <w:rFonts w:hint="eastAsia" w:ascii="Times New Roman" w:hAnsi="Times New Roman" w:eastAsia="仿宋_GB2312" w:cs="楷体"/>
          <w:b/>
          <w:sz w:val="32"/>
          <w:szCs w:val="32"/>
        </w:rPr>
        <w:t xml:space="preserve">  </w:t>
      </w:r>
      <w:r>
        <w:rPr>
          <w:rFonts w:hint="eastAsia" w:ascii="方正仿宋_GBK" w:hAnsi="方正仿宋_GBK" w:eastAsia="方正仿宋_GBK" w:cs="方正仿宋_GBK"/>
          <w:kern w:val="2"/>
          <w:sz w:val="32"/>
          <w:szCs w:val="32"/>
          <w:lang w:val="en-US" w:eastAsia="zh-CN" w:bidi="ar-SA"/>
        </w:rPr>
        <w:t>英才公寓优先保障经渝北区认定的临空英才、乡村振兴人才租住需求；青年人才公寓优先保障符合渝北青年人才成长驿站入站资格的青年人才租住需求。人才公寓在满足临空英才、乡村振兴人才和符合渝北青年人才成长驿站入站资格的青年人才租住需求后，报经渝北区委组织部、渝北区人力社保局同意，剩余房源可由空港物业公司自行安排，向符合申请条件的人才进行租住。</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第十五条</w:t>
      </w:r>
      <w:r>
        <w:rPr>
          <w:rFonts w:hint="eastAsia" w:ascii="Times New Roman" w:hAnsi="Times New Roman" w:eastAsia="仿宋_GB2312" w:cs="仿宋"/>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kern w:val="2"/>
          <w:sz w:val="32"/>
          <w:szCs w:val="32"/>
          <w:lang w:val="en-US" w:eastAsia="zh-CN" w:bidi="ar-SA"/>
        </w:rPr>
        <w:t>青年人才公寓仅供申请人本人居住，英才公寓可供本人及其亲属共同居住。</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第十六条</w:t>
      </w:r>
      <w:r>
        <w:rPr>
          <w:rFonts w:hint="eastAsia" w:ascii="方正仿宋_GBK" w:hAnsi="方正仿宋_GBK" w:eastAsia="方正仿宋_GBK" w:cs="方正仿宋_GBK"/>
          <w:kern w:val="2"/>
          <w:sz w:val="32"/>
          <w:szCs w:val="32"/>
          <w:lang w:val="en-US" w:eastAsia="zh-CN" w:bidi="ar-SA"/>
        </w:rPr>
        <w:t xml:space="preserve">  英才公寓入住人在租赁期间变更工作单位，但仍符合人才公寓入住条件的，由新用人单位重新办理入住手续，租赁时间连续计算；青年人才驿站入住人员按《渝北青年人才成长驿站管理办法（试行）》执行。</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第十七条</w:t>
      </w:r>
      <w:r>
        <w:rPr>
          <w:rFonts w:hint="eastAsia" w:ascii="方正仿宋_GBK" w:hAnsi="方正仿宋_GBK" w:eastAsia="方正仿宋_GBK" w:cs="方正仿宋_GBK"/>
          <w:kern w:val="2"/>
          <w:sz w:val="32"/>
          <w:szCs w:val="32"/>
          <w:lang w:val="en-US" w:eastAsia="zh-CN" w:bidi="ar-SA"/>
        </w:rPr>
        <w:t xml:space="preserve">  在租期内，入住人有下列情况之一者停止租住。</w:t>
      </w:r>
    </w:p>
    <w:p>
      <w:pPr>
        <w:numPr>
          <w:ilvl w:val="0"/>
          <w:numId w:val="1"/>
        </w:numPr>
        <w:spacing w:line="54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存在弄虚作假、隐瞒真实情况的；</w:t>
      </w:r>
    </w:p>
    <w:p>
      <w:pPr>
        <w:numPr>
          <w:ilvl w:val="0"/>
          <w:numId w:val="1"/>
        </w:num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转租、出借或私自调换住房的；</w:t>
      </w:r>
    </w:p>
    <w:p>
      <w:pPr>
        <w:numPr>
          <w:ilvl w:val="0"/>
          <w:numId w:val="1"/>
        </w:num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擅自装修、改变住房用途、结构或损坏公寓设施的；</w:t>
      </w:r>
    </w:p>
    <w:p>
      <w:pPr>
        <w:numPr>
          <w:ilvl w:val="0"/>
          <w:numId w:val="1"/>
        </w:num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非因工作原因，连续1个月产生住房闲置，或因公外出半年及以上的；</w:t>
      </w:r>
    </w:p>
    <w:p>
      <w:pPr>
        <w:numPr>
          <w:ilvl w:val="0"/>
          <w:numId w:val="1"/>
        </w:num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累计2个月未缴纳租金或相关费用的；</w:t>
      </w:r>
    </w:p>
    <w:p>
      <w:pPr>
        <w:numPr>
          <w:ilvl w:val="0"/>
          <w:numId w:val="1"/>
        </w:num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不配合人才公寓管理，违反人才公寓入住合同有关规定的；</w:t>
      </w:r>
    </w:p>
    <w:p>
      <w:pPr>
        <w:numPr>
          <w:ilvl w:val="0"/>
          <w:numId w:val="1"/>
        </w:num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因工作变动离开渝北区的；</w:t>
      </w:r>
    </w:p>
    <w:p>
      <w:pPr>
        <w:numPr>
          <w:ilvl w:val="0"/>
          <w:numId w:val="1"/>
        </w:num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工作变动未重新办理租住手续的；</w:t>
      </w:r>
    </w:p>
    <w:p>
      <w:pPr>
        <w:numPr>
          <w:ilvl w:val="0"/>
          <w:numId w:val="1"/>
        </w:num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需要终止租赁的其他情况。</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第十八条</w:t>
      </w:r>
      <w:r>
        <w:rPr>
          <w:rFonts w:hint="eastAsia" w:ascii="方正仿宋_GBK" w:hAnsi="方正仿宋_GBK" w:eastAsia="方正仿宋_GBK" w:cs="方正仿宋_GBK"/>
          <w:kern w:val="2"/>
          <w:sz w:val="32"/>
          <w:szCs w:val="32"/>
          <w:lang w:val="en-US" w:eastAsia="zh-CN" w:bidi="ar-SA"/>
        </w:rPr>
        <w:t xml:space="preserve">  租赁期满、中途停租或被取消租赁资格的，应自租赁期满、停租、被取消租赁资格之日起7日内腾退住房，经空港物业公司验收无误后，在线上或线下办理退租手续。</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第十九条</w:t>
      </w:r>
      <w:r>
        <w:rPr>
          <w:rFonts w:hint="eastAsia" w:ascii="方正仿宋_GBK" w:hAnsi="方正仿宋_GBK" w:eastAsia="方正仿宋_GBK" w:cs="方正仿宋_GBK"/>
          <w:kern w:val="2"/>
          <w:sz w:val="32"/>
          <w:szCs w:val="32"/>
          <w:lang w:val="en-US" w:eastAsia="zh-CN" w:bidi="ar-SA"/>
        </w:rPr>
        <w:t xml:space="preserve">  入住人应保护好房屋及其设备设施并合理使用，不得擅自装修公寓，若发生公寓设施物品丢失或人为损坏情形，产生的添置、维修等费用由入住人或所在单位承担。</w:t>
      </w:r>
    </w:p>
    <w:p>
      <w:pPr>
        <w:spacing w:line="600" w:lineRule="exact"/>
        <w:ind w:firstLine="640" w:firstLineChars="200"/>
        <w:rPr>
          <w:rFonts w:ascii="Times New Roman" w:hAnsi="Times New Roman" w:eastAsia="仿宋_GB2312"/>
          <w:color w:val="7F7F7F" w:themeColor="background1" w:themeShade="80"/>
          <w:sz w:val="32"/>
          <w:szCs w:val="32"/>
        </w:rPr>
      </w:pPr>
    </w:p>
    <w:p>
      <w:pPr>
        <w:spacing w:line="600" w:lineRule="exact"/>
        <w:jc w:val="center"/>
        <w:rPr>
          <w:rFonts w:ascii="方正黑体_GBK" w:hAnsi="Times New Roman" w:eastAsia="方正黑体_GBK" w:cs="黑体"/>
          <w:sz w:val="32"/>
          <w:szCs w:val="32"/>
        </w:rPr>
      </w:pPr>
      <w:r>
        <w:rPr>
          <w:rFonts w:hint="eastAsia" w:ascii="方正黑体_GBK" w:hAnsi="Times New Roman" w:eastAsia="方正黑体_GBK" w:cs="黑体"/>
          <w:sz w:val="32"/>
          <w:szCs w:val="32"/>
        </w:rPr>
        <w:t>第六章  附  则</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 xml:space="preserve">第二十条 </w:t>
      </w:r>
      <w:r>
        <w:rPr>
          <w:rFonts w:hint="eastAsia" w:ascii="Times New Roman" w:hAnsi="Times New Roman" w:eastAsia="仿宋_GB2312" w:cs="仿宋"/>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kern w:val="2"/>
          <w:sz w:val="32"/>
          <w:szCs w:val="32"/>
          <w:lang w:val="en-US" w:eastAsia="zh-CN" w:bidi="ar-SA"/>
        </w:rPr>
        <w:t>本制度由渝北区委组织部、渝北区人力社保局、空港物业公司负责解释。</w:t>
      </w:r>
    </w:p>
    <w:p>
      <w:pPr>
        <w:spacing w:line="540" w:lineRule="exact"/>
        <w:ind w:firstLine="640" w:firstLineChars="200"/>
        <w:rPr>
          <w:rFonts w:ascii="Times New Roman" w:hAnsi="Times New Roman" w:eastAsia="仿宋_GB2312" w:cs="仿宋"/>
          <w:color w:val="000000" w:themeColor="text1"/>
          <w:sz w:val="32"/>
          <w:szCs w:val="32"/>
          <w14:textFill>
            <w14:solidFill>
              <w14:schemeClr w14:val="tx1"/>
            </w14:solidFill>
          </w14:textFill>
        </w:rPr>
      </w:pPr>
      <w:bookmarkStart w:id="0" w:name="_GoBack"/>
      <w:r>
        <w:rPr>
          <w:rFonts w:hint="eastAsia" w:ascii="Times New Roman" w:hAnsi="Times New Roman" w:eastAsia="方正楷体_GBK" w:cs="Times New Roman"/>
          <w:color w:val="292929"/>
          <w:kern w:val="2"/>
          <w:sz w:val="32"/>
          <w:szCs w:val="32"/>
          <w:lang w:val="en-US" w:eastAsia="zh-CN" w:bidi="ar-SA"/>
        </w:rPr>
        <w:t>第二十一条</w:t>
      </w:r>
      <w:bookmarkEnd w:id="0"/>
      <w:r>
        <w:rPr>
          <w:rFonts w:hint="eastAsia" w:ascii="方正仿宋_GBK" w:hAnsi="方正仿宋_GBK" w:eastAsia="方正仿宋_GBK" w:cs="方正仿宋_GBK"/>
          <w:kern w:val="2"/>
          <w:sz w:val="32"/>
          <w:szCs w:val="32"/>
          <w:lang w:val="en-US" w:eastAsia="zh-CN" w:bidi="ar-SA"/>
        </w:rPr>
        <w:t xml:space="preserve">  本制度自印发之日起执行</w:t>
      </w:r>
      <w:r>
        <w:rPr>
          <w:rFonts w:hint="eastAsia" w:ascii="Times New Roman" w:hAnsi="Times New Roman" w:eastAsia="仿宋_GB2312" w:cs="仿宋"/>
          <w:color w:val="000000" w:themeColor="text1"/>
          <w:sz w:val="32"/>
          <w:szCs w:val="32"/>
          <w14:textFill>
            <w14:solidFill>
              <w14:schemeClr w14:val="tx1"/>
            </w14:solidFill>
          </w14:textFill>
        </w:rPr>
        <w:t>。</w:t>
      </w:r>
    </w:p>
    <w:p>
      <w:pPr>
        <w:spacing w:line="540" w:lineRule="exact"/>
        <w:ind w:firstLine="640" w:firstLineChars="200"/>
        <w:rPr>
          <w:rFonts w:ascii="Times New Roman" w:hAnsi="Times New Roman" w:eastAsia="仿宋_GB2312" w:cs="仿宋"/>
          <w:color w:val="000000" w:themeColor="text1"/>
          <w:sz w:val="32"/>
          <w:szCs w:val="32"/>
          <w14:textFill>
            <w14:solidFill>
              <w14:schemeClr w14:val="tx1"/>
            </w14:solidFill>
          </w14:textFill>
        </w:rPr>
      </w:pPr>
    </w:p>
    <w:p>
      <w:pPr>
        <w:spacing w:line="540" w:lineRule="exact"/>
        <w:ind w:firstLine="640" w:firstLineChars="200"/>
        <w:rPr>
          <w:rFonts w:ascii="Times New Roman" w:hAnsi="Times New Roman" w:eastAsia="仿宋_GB2312" w:cs="仿宋"/>
          <w:color w:val="000000" w:themeColor="text1"/>
          <w:sz w:val="32"/>
          <w:szCs w:val="32"/>
          <w14:textFill>
            <w14:solidFill>
              <w14:schemeClr w14:val="tx1"/>
            </w14:solidFill>
          </w14:textFill>
        </w:rPr>
      </w:pPr>
    </w:p>
    <w:p>
      <w:pPr>
        <w:spacing w:line="540" w:lineRule="exact"/>
        <w:rPr>
          <w:rFonts w:ascii="Times New Roman" w:hAnsi="Times New Roman" w:eastAsia="仿宋_GB2312" w:cs="仿宋"/>
          <w:color w:val="000000" w:themeColor="text1"/>
          <w:sz w:val="32"/>
          <w:szCs w:val="32"/>
          <w14:textFill>
            <w14:solidFill>
              <w14:schemeClr w14:val="tx1"/>
            </w14:solidFill>
          </w14:textFill>
        </w:rPr>
      </w:pPr>
      <w:r>
        <w:rPr>
          <w:rFonts w:ascii="Times New Roman" w:hAnsi="Times New Roman" w:eastAsia="仿宋_GB2312" w:cs="仿宋"/>
          <w:color w:val="000000" w:themeColor="text1"/>
          <w:sz w:val="32"/>
          <w:szCs w:val="32"/>
          <w14:textFill>
            <w14:solidFill>
              <w14:schemeClr w14:val="tx1"/>
            </w14:solidFill>
          </w14:textFill>
        </w:rPr>
        <w:br w:type="page"/>
      </w:r>
    </w:p>
    <w:p>
      <w:pPr>
        <w:spacing w:line="540" w:lineRule="exact"/>
        <w:rPr>
          <w:rFonts w:ascii="方正黑体_GBK" w:hAnsi="Times New Roman" w:eastAsia="方正黑体_GBK" w:cs="仿宋"/>
          <w:color w:val="000000" w:themeColor="text1"/>
          <w:sz w:val="32"/>
          <w:szCs w:val="32"/>
          <w14:textFill>
            <w14:solidFill>
              <w14:schemeClr w14:val="tx1"/>
            </w14:solidFill>
          </w14:textFill>
        </w:rPr>
      </w:pPr>
      <w:r>
        <w:rPr>
          <w:rFonts w:hint="eastAsia" w:ascii="方正黑体_GBK" w:hAnsi="Times New Roman" w:eastAsia="方正黑体_GBK" w:cs="仿宋"/>
          <w:color w:val="000000" w:themeColor="text1"/>
          <w:sz w:val="32"/>
          <w:szCs w:val="32"/>
          <w14:textFill>
            <w14:solidFill>
              <w14:schemeClr w14:val="tx1"/>
            </w14:solidFill>
          </w14:textFill>
        </w:rPr>
        <w:t>附件</w:t>
      </w:r>
    </w:p>
    <w:p>
      <w:pPr>
        <w:spacing w:after="156" w:afterLines="50" w:line="50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渝北区人才公寓入住申请表</w:t>
      </w:r>
    </w:p>
    <w:p>
      <w:pPr>
        <w:spacing w:line="320" w:lineRule="exact"/>
        <w:jc w:val="right"/>
        <w:rPr>
          <w:rFonts w:hint="eastAsia" w:ascii="方正仿宋_GBK" w:hAnsi="宋体" w:eastAsia="方正仿宋_GBK" w:cs="宋体"/>
          <w:kern w:val="0"/>
          <w:sz w:val="22"/>
        </w:rPr>
      </w:pPr>
      <w:r>
        <w:rPr>
          <w:rFonts w:hint="eastAsia" w:ascii="宋体" w:hAnsi="宋体" w:cs="宋体"/>
          <w:kern w:val="0"/>
          <w:sz w:val="24"/>
        </w:rPr>
        <w:t xml:space="preserve">                                      </w:t>
      </w:r>
      <w:r>
        <w:rPr>
          <w:rFonts w:hint="eastAsia" w:ascii="方正仿宋_GBK" w:hAnsi="宋体" w:eastAsia="方正仿宋_GBK" w:cs="宋体"/>
          <w:kern w:val="0"/>
          <w:sz w:val="22"/>
        </w:rPr>
        <w:t>填表时间：     年    月    日</w:t>
      </w:r>
    </w:p>
    <w:tbl>
      <w:tblPr>
        <w:tblStyle w:val="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941"/>
        <w:gridCol w:w="142"/>
        <w:gridCol w:w="851"/>
        <w:gridCol w:w="850"/>
        <w:gridCol w:w="137"/>
        <w:gridCol w:w="572"/>
        <w:gridCol w:w="142"/>
        <w:gridCol w:w="1274"/>
        <w:gridCol w:w="154"/>
        <w:gridCol w:w="1121"/>
        <w:gridCol w:w="236"/>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30" w:type="dxa"/>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单位名称</w:t>
            </w:r>
          </w:p>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（全称）</w:t>
            </w:r>
          </w:p>
        </w:tc>
        <w:tc>
          <w:tcPr>
            <w:tcW w:w="3493" w:type="dxa"/>
            <w:gridSpan w:val="6"/>
            <w:vAlign w:val="center"/>
          </w:tcPr>
          <w:p>
            <w:pPr>
              <w:spacing w:line="320" w:lineRule="exact"/>
              <w:jc w:val="both"/>
              <w:rPr>
                <w:rFonts w:hint="eastAsia" w:ascii="方正仿宋_GBK" w:hAnsi="宋体" w:eastAsia="方正仿宋_GBK" w:cs="宋体"/>
                <w:kern w:val="0"/>
                <w:sz w:val="22"/>
              </w:rPr>
            </w:pPr>
          </w:p>
        </w:tc>
        <w:tc>
          <w:tcPr>
            <w:tcW w:w="1570" w:type="dxa"/>
            <w:gridSpan w:val="3"/>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企业执照统一社会信用代码</w:t>
            </w:r>
          </w:p>
        </w:tc>
        <w:tc>
          <w:tcPr>
            <w:tcW w:w="2396" w:type="dxa"/>
            <w:gridSpan w:val="3"/>
            <w:vAlign w:val="center"/>
          </w:tcPr>
          <w:p>
            <w:pPr>
              <w:spacing w:line="320" w:lineRule="exact"/>
              <w:jc w:val="both"/>
              <w:rPr>
                <w:rFonts w:hint="eastAsia" w:ascii="方正仿宋_GBK" w:hAnsi="宋体" w:eastAsia="方正仿宋_GBK"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30" w:type="dxa"/>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单位类型</w:t>
            </w:r>
          </w:p>
        </w:tc>
        <w:tc>
          <w:tcPr>
            <w:tcW w:w="7459" w:type="dxa"/>
            <w:gridSpan w:val="12"/>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□民营企业  □国企有企业  □机关事业单位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30" w:type="dxa"/>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单位地址</w:t>
            </w:r>
          </w:p>
        </w:tc>
        <w:tc>
          <w:tcPr>
            <w:tcW w:w="7459" w:type="dxa"/>
            <w:gridSpan w:val="12"/>
            <w:vAlign w:val="center"/>
          </w:tcPr>
          <w:p>
            <w:pPr>
              <w:spacing w:line="320" w:lineRule="exact"/>
              <w:jc w:val="both"/>
              <w:rPr>
                <w:rFonts w:hint="eastAsia" w:ascii="方正仿宋_GBK" w:hAnsi="宋体" w:eastAsia="方正仿宋_GBK"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cs="宋体"/>
                <w:kern w:val="0"/>
                <w:sz w:val="22"/>
              </w:rPr>
            </w:pPr>
            <w:r>
              <w:rPr>
                <w:rFonts w:hint="eastAsia" w:ascii="方正仿宋_GBK" w:hAnsi="宋体" w:eastAsia="方正仿宋_GBK" w:cs="宋体"/>
                <w:kern w:val="0"/>
                <w:sz w:val="22"/>
              </w:rPr>
              <w:t>申请人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cs="宋体"/>
                <w:kern w:val="0"/>
                <w:sz w:val="22"/>
              </w:rPr>
            </w:pPr>
            <w:r>
              <w:rPr>
                <w:rFonts w:hint="eastAsia" w:ascii="方正仿宋_GBK" w:hAnsi="宋体" w:eastAsia="方正仿宋_GBK" w:cs="宋体"/>
                <w:kern w:val="0"/>
                <w:sz w:val="22"/>
              </w:rPr>
              <w:t>姓名</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r>
              <w:rPr>
                <w:rFonts w:hint="eastAsia" w:ascii="方正仿宋_GBK" w:hAnsi="宋体" w:eastAsia="方正仿宋_GBK" w:cs="宋体"/>
                <w:kern w:val="0"/>
                <w:sz w:val="22"/>
              </w:rPr>
              <w:t>性别</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r>
              <w:rPr>
                <w:rFonts w:hint="eastAsia" w:ascii="方正仿宋_GBK" w:hAnsi="宋体" w:eastAsia="方正仿宋_GBK" w:cs="宋体"/>
                <w:kern w:val="0"/>
                <w:sz w:val="22"/>
              </w:rPr>
              <w:t>年龄</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r>
              <w:rPr>
                <w:rFonts w:hint="eastAsia" w:ascii="方正仿宋_GBK" w:hAnsi="宋体" w:eastAsia="方正仿宋_GBK" w:cs="宋体"/>
                <w:kern w:val="0"/>
                <w:sz w:val="22"/>
              </w:rPr>
              <w:t>身份证号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r>
              <w:rPr>
                <w:rFonts w:hint="eastAsia" w:ascii="方正仿宋_GBK" w:hAnsi="宋体" w:eastAsia="方正仿宋_GBK" w:cs="宋体"/>
                <w:kern w:val="0"/>
                <w:sz w:val="22"/>
              </w:rPr>
              <w:t>（护照号）</w:t>
            </w: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30" w:type="dxa"/>
            <w:vAlign w:val="center"/>
          </w:tcPr>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联系电话</w:t>
            </w:r>
          </w:p>
        </w:tc>
        <w:tc>
          <w:tcPr>
            <w:tcW w:w="941" w:type="dxa"/>
            <w:vAlign w:val="center"/>
          </w:tcPr>
          <w:p>
            <w:pPr>
              <w:spacing w:line="320" w:lineRule="exact"/>
              <w:jc w:val="both"/>
              <w:rPr>
                <w:rFonts w:hint="eastAsia" w:ascii="方正仿宋_GBK" w:hAnsi="宋体" w:eastAsia="方正仿宋_GBK" w:cs="宋体"/>
                <w:kern w:val="0"/>
                <w:sz w:val="22"/>
              </w:rPr>
            </w:pPr>
          </w:p>
        </w:tc>
        <w:tc>
          <w:tcPr>
            <w:tcW w:w="993" w:type="dxa"/>
            <w:gridSpan w:val="2"/>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职务</w:t>
            </w:r>
          </w:p>
        </w:tc>
        <w:tc>
          <w:tcPr>
            <w:tcW w:w="850" w:type="dxa"/>
            <w:vAlign w:val="center"/>
          </w:tcPr>
          <w:p>
            <w:pPr>
              <w:spacing w:line="320" w:lineRule="exact"/>
              <w:jc w:val="both"/>
              <w:rPr>
                <w:rFonts w:hint="eastAsia" w:ascii="方正仿宋_GBK" w:hAnsi="宋体" w:eastAsia="方正仿宋_GBK" w:cs="宋体"/>
                <w:kern w:val="0"/>
                <w:sz w:val="22"/>
              </w:rPr>
            </w:pPr>
          </w:p>
        </w:tc>
        <w:tc>
          <w:tcPr>
            <w:tcW w:w="851" w:type="dxa"/>
            <w:gridSpan w:val="3"/>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学历</w:t>
            </w:r>
          </w:p>
        </w:tc>
        <w:tc>
          <w:tcPr>
            <w:tcW w:w="1274" w:type="dxa"/>
            <w:vAlign w:val="center"/>
          </w:tcPr>
          <w:p>
            <w:pPr>
              <w:spacing w:line="320" w:lineRule="exact"/>
              <w:jc w:val="both"/>
              <w:rPr>
                <w:rFonts w:hint="eastAsia" w:ascii="方正仿宋_GBK" w:hAnsi="宋体" w:eastAsia="方正仿宋_GBK" w:cs="宋体"/>
                <w:kern w:val="0"/>
                <w:sz w:val="22"/>
              </w:rPr>
            </w:pPr>
          </w:p>
        </w:tc>
        <w:tc>
          <w:tcPr>
            <w:tcW w:w="1275" w:type="dxa"/>
            <w:gridSpan w:val="2"/>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毕业院校</w:t>
            </w:r>
          </w:p>
        </w:tc>
        <w:tc>
          <w:tcPr>
            <w:tcW w:w="1275" w:type="dxa"/>
            <w:gridSpan w:val="2"/>
            <w:vAlign w:val="center"/>
          </w:tcPr>
          <w:p>
            <w:pPr>
              <w:spacing w:line="320" w:lineRule="exact"/>
              <w:jc w:val="both"/>
              <w:rPr>
                <w:rFonts w:hint="eastAsia" w:ascii="方正仿宋_GBK" w:hAnsi="宋体" w:eastAsia="方正仿宋_GBK"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30" w:type="dxa"/>
            <w:vAlign w:val="center"/>
          </w:tcPr>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申请公寓</w:t>
            </w:r>
          </w:p>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类型及数量</w:t>
            </w:r>
          </w:p>
        </w:tc>
        <w:tc>
          <w:tcPr>
            <w:tcW w:w="7459" w:type="dxa"/>
            <w:gridSpan w:val="12"/>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 英才公寓两室一厅    套    □ 英才公寓单间配套    套</w:t>
            </w:r>
          </w:p>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 青年人才公寓床位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330" w:type="dxa"/>
            <w:vAlign w:val="center"/>
          </w:tcPr>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申请入住</w:t>
            </w:r>
          </w:p>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类型</w:t>
            </w:r>
          </w:p>
        </w:tc>
        <w:tc>
          <w:tcPr>
            <w:tcW w:w="1083" w:type="dxa"/>
            <w:gridSpan w:val="2"/>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□首租</w:t>
            </w:r>
          </w:p>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□续租</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r>
              <w:rPr>
                <w:rFonts w:hint="eastAsia" w:ascii="方正仿宋_GBK" w:hAnsi="宋体" w:eastAsia="方正仿宋_GBK" w:cs="宋体"/>
                <w:kern w:val="0"/>
                <w:sz w:val="22"/>
              </w:rPr>
              <w:t>首次入住时间</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r>
              <w:rPr>
                <w:rFonts w:hint="eastAsia" w:ascii="方正仿宋_GBK" w:hAnsi="宋体" w:eastAsia="方正仿宋_GBK" w:cs="宋体"/>
                <w:kern w:val="0"/>
                <w:sz w:val="22"/>
              </w:rPr>
              <w:t>申请居住时间</w:t>
            </w:r>
          </w:p>
        </w:tc>
        <w:tc>
          <w:tcPr>
            <w:tcW w:w="1274" w:type="dxa"/>
            <w:vAlign w:val="center"/>
          </w:tcPr>
          <w:p>
            <w:pPr>
              <w:spacing w:line="320" w:lineRule="exact"/>
              <w:jc w:val="both"/>
              <w:rPr>
                <w:rFonts w:hint="eastAsia" w:ascii="方正仿宋_GBK" w:hAnsi="宋体" w:eastAsia="方正仿宋_GBK" w:cs="宋体"/>
                <w:kern w:val="0"/>
                <w:sz w:val="22"/>
              </w:rPr>
            </w:pPr>
          </w:p>
        </w:tc>
        <w:tc>
          <w:tcPr>
            <w:tcW w:w="1511" w:type="dxa"/>
            <w:gridSpan w:val="3"/>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是否有共同居住亲属</w:t>
            </w:r>
          </w:p>
        </w:tc>
        <w:tc>
          <w:tcPr>
            <w:tcW w:w="1039" w:type="dxa"/>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□是</w:t>
            </w:r>
          </w:p>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30" w:type="dxa"/>
            <w:vMerge w:val="restart"/>
            <w:vAlign w:val="center"/>
          </w:tcPr>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共同居住</w:t>
            </w:r>
          </w:p>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亲属情况</w:t>
            </w:r>
          </w:p>
        </w:tc>
        <w:tc>
          <w:tcPr>
            <w:tcW w:w="1934" w:type="dxa"/>
            <w:gridSpan w:val="3"/>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与申请人关系</w:t>
            </w:r>
          </w:p>
        </w:tc>
        <w:tc>
          <w:tcPr>
            <w:tcW w:w="850" w:type="dxa"/>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姓名</w:t>
            </w:r>
          </w:p>
        </w:tc>
        <w:tc>
          <w:tcPr>
            <w:tcW w:w="4675" w:type="dxa"/>
            <w:gridSpan w:val="8"/>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30" w:type="dxa"/>
            <w:vMerge w:val="continue"/>
            <w:vAlign w:val="center"/>
          </w:tcPr>
          <w:p>
            <w:pPr>
              <w:spacing w:line="320" w:lineRule="exact"/>
              <w:jc w:val="center"/>
              <w:rPr>
                <w:rFonts w:hint="eastAsia" w:ascii="方正仿宋_GBK" w:hAnsi="宋体" w:eastAsia="方正仿宋_GBK" w:cs="宋体"/>
                <w:kern w:val="0"/>
                <w:sz w:val="22"/>
              </w:rPr>
            </w:pPr>
          </w:p>
        </w:tc>
        <w:tc>
          <w:tcPr>
            <w:tcW w:w="1934" w:type="dxa"/>
            <w:gridSpan w:val="3"/>
            <w:vAlign w:val="center"/>
          </w:tcPr>
          <w:p>
            <w:pPr>
              <w:spacing w:line="320" w:lineRule="exact"/>
              <w:jc w:val="both"/>
              <w:rPr>
                <w:rFonts w:hint="eastAsia" w:ascii="方正仿宋_GBK" w:hAnsi="宋体" w:eastAsia="方正仿宋_GBK" w:cs="宋体"/>
                <w:kern w:val="0"/>
                <w:sz w:val="22"/>
              </w:rPr>
            </w:pPr>
          </w:p>
        </w:tc>
        <w:tc>
          <w:tcPr>
            <w:tcW w:w="850" w:type="dxa"/>
            <w:vAlign w:val="center"/>
          </w:tcPr>
          <w:p>
            <w:pPr>
              <w:spacing w:line="320" w:lineRule="exact"/>
              <w:jc w:val="both"/>
              <w:rPr>
                <w:rFonts w:hint="eastAsia" w:ascii="方正仿宋_GBK" w:hAnsi="宋体" w:eastAsia="方正仿宋_GBK" w:cs="宋体"/>
                <w:kern w:val="0"/>
                <w:sz w:val="22"/>
              </w:rPr>
            </w:pPr>
          </w:p>
        </w:tc>
        <w:tc>
          <w:tcPr>
            <w:tcW w:w="4675" w:type="dxa"/>
            <w:gridSpan w:val="8"/>
            <w:vAlign w:val="center"/>
          </w:tcPr>
          <w:p>
            <w:pPr>
              <w:spacing w:line="320" w:lineRule="exact"/>
              <w:jc w:val="both"/>
              <w:rPr>
                <w:rFonts w:hint="eastAsia" w:ascii="方正仿宋_GBK" w:hAnsi="宋体" w:eastAsia="方正仿宋_GBK"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30" w:type="dxa"/>
            <w:vMerge w:val="continue"/>
            <w:vAlign w:val="center"/>
          </w:tcPr>
          <w:p>
            <w:pPr>
              <w:spacing w:line="320" w:lineRule="exact"/>
              <w:jc w:val="center"/>
              <w:rPr>
                <w:rFonts w:hint="eastAsia" w:ascii="方正仿宋_GBK" w:hAnsi="宋体" w:eastAsia="方正仿宋_GBK" w:cs="宋体"/>
                <w:kern w:val="0"/>
                <w:sz w:val="22"/>
              </w:rPr>
            </w:pPr>
          </w:p>
        </w:tc>
        <w:tc>
          <w:tcPr>
            <w:tcW w:w="1934" w:type="dxa"/>
            <w:gridSpan w:val="3"/>
            <w:vAlign w:val="center"/>
          </w:tcPr>
          <w:p>
            <w:pPr>
              <w:spacing w:line="320" w:lineRule="exact"/>
              <w:jc w:val="both"/>
              <w:rPr>
                <w:rFonts w:hint="eastAsia" w:ascii="方正仿宋_GBK" w:hAnsi="宋体" w:eastAsia="方正仿宋_GBK" w:cs="宋体"/>
                <w:kern w:val="0"/>
                <w:sz w:val="22"/>
              </w:rPr>
            </w:pPr>
          </w:p>
        </w:tc>
        <w:tc>
          <w:tcPr>
            <w:tcW w:w="850" w:type="dxa"/>
            <w:vAlign w:val="center"/>
          </w:tcPr>
          <w:p>
            <w:pPr>
              <w:spacing w:line="320" w:lineRule="exact"/>
              <w:jc w:val="both"/>
              <w:rPr>
                <w:rFonts w:hint="eastAsia" w:ascii="方正仿宋_GBK" w:hAnsi="宋体" w:eastAsia="方正仿宋_GBK" w:cs="宋体"/>
                <w:kern w:val="0"/>
                <w:sz w:val="22"/>
              </w:rPr>
            </w:pPr>
          </w:p>
        </w:tc>
        <w:tc>
          <w:tcPr>
            <w:tcW w:w="4675" w:type="dxa"/>
            <w:gridSpan w:val="8"/>
            <w:vAlign w:val="center"/>
          </w:tcPr>
          <w:p>
            <w:pPr>
              <w:spacing w:line="320" w:lineRule="exact"/>
              <w:jc w:val="both"/>
              <w:rPr>
                <w:rFonts w:hint="eastAsia" w:ascii="方正仿宋_GBK" w:hAnsi="宋体" w:eastAsia="方正仿宋_GBK"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1330" w:type="dxa"/>
            <w:vAlign w:val="center"/>
          </w:tcPr>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申请单位</w:t>
            </w:r>
          </w:p>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诚信承诺</w:t>
            </w:r>
          </w:p>
        </w:tc>
        <w:tc>
          <w:tcPr>
            <w:tcW w:w="7459" w:type="dxa"/>
            <w:gridSpan w:val="12"/>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经核实，本单位申请人符合人才公寓申请条件且提供的申请材料信息属实，如有任何不实、弄虚作假或违反政策规定的情况，本公司愿按有关规定接受相应处理。</w:t>
            </w:r>
          </w:p>
          <w:p>
            <w:pPr>
              <w:spacing w:line="320" w:lineRule="exact"/>
              <w:jc w:val="both"/>
              <w:rPr>
                <w:rFonts w:hint="eastAsia" w:ascii="方正仿宋_GBK" w:hAnsi="宋体" w:eastAsia="方正仿宋_GBK" w:cs="宋体"/>
                <w:kern w:val="0"/>
                <w:sz w:val="22"/>
              </w:rPr>
            </w:pPr>
          </w:p>
          <w:p>
            <w:pPr>
              <w:spacing w:line="320" w:lineRule="exact"/>
              <w:jc w:val="both"/>
              <w:rPr>
                <w:rFonts w:hint="eastAsia" w:ascii="方正仿宋_GBK" w:hAnsi="宋体" w:eastAsia="方正仿宋_GBK" w:cs="宋体"/>
                <w:kern w:val="0"/>
                <w:sz w:val="22"/>
              </w:rPr>
            </w:pPr>
          </w:p>
          <w:p>
            <w:pPr>
              <w:spacing w:line="320" w:lineRule="exact"/>
              <w:ind w:firstLine="5720" w:firstLineChars="2600"/>
              <w:jc w:val="both"/>
              <w:rPr>
                <w:rFonts w:hint="eastAsia" w:ascii="方正仿宋_GBK" w:hAnsi="宋体" w:eastAsia="方正仿宋_GBK" w:cs="宋体"/>
                <w:kern w:val="0"/>
                <w:sz w:val="22"/>
              </w:rPr>
            </w:pPr>
            <w:r>
              <w:rPr>
                <w:rFonts w:hint="eastAsia" w:ascii="方正仿宋_GBK" w:hAnsi="宋体" w:eastAsia="方正仿宋_GBK" w:cs="宋体"/>
                <w:kern w:val="0"/>
                <w:sz w:val="22"/>
              </w:rPr>
              <w:t>（盖章）</w:t>
            </w:r>
          </w:p>
          <w:p>
            <w:pPr>
              <w:spacing w:line="320" w:lineRule="exact"/>
              <w:ind w:firstLine="5500" w:firstLineChars="2500"/>
              <w:jc w:val="both"/>
              <w:rPr>
                <w:rFonts w:hint="eastAsia" w:ascii="方正仿宋_GBK" w:hAnsi="宋体" w:eastAsia="方正仿宋_GBK" w:cs="宋体"/>
                <w:kern w:val="0"/>
                <w:sz w:val="22"/>
              </w:rPr>
            </w:pPr>
            <w:r>
              <w:rPr>
                <w:rFonts w:hint="eastAsia" w:ascii="方正仿宋_GBK" w:hAnsi="宋体" w:eastAsia="方正仿宋_GBK" w:cs="宋体"/>
                <w:kern w:val="0"/>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4251" w:type="dxa"/>
            <w:gridSpan w:val="6"/>
          </w:tcPr>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r>
              <w:rPr>
                <w:rFonts w:hint="eastAsia" w:ascii="方正仿宋_GBK" w:hAnsi="宋体" w:eastAsia="方正仿宋_GBK" w:cs="宋体"/>
                <w:kern w:val="0"/>
                <w:sz w:val="22"/>
              </w:rPr>
              <w:t>区人力社保局意见：</w:t>
            </w:r>
          </w:p>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r>
              <w:rPr>
                <w:rFonts w:hint="eastAsia" w:ascii="方正仿宋_GBK" w:hAnsi="宋体" w:eastAsia="方正仿宋_GBK" w:cs="宋体"/>
                <w:kern w:val="0"/>
                <w:sz w:val="22"/>
              </w:rPr>
              <w:t>（盖章）</w:t>
            </w:r>
          </w:p>
          <w:p>
            <w:pPr>
              <w:spacing w:line="320" w:lineRule="exact"/>
              <w:jc w:val="right"/>
              <w:rPr>
                <w:rFonts w:hint="eastAsia" w:ascii="方正仿宋_GBK" w:hAnsi="宋体" w:eastAsia="方正仿宋_GBK" w:cs="宋体"/>
                <w:kern w:val="0"/>
                <w:sz w:val="22"/>
              </w:rPr>
            </w:pPr>
            <w:r>
              <w:rPr>
                <w:rFonts w:hint="eastAsia" w:ascii="方正仿宋_GBK" w:hAnsi="宋体" w:eastAsia="方正仿宋_GBK" w:cs="宋体"/>
                <w:kern w:val="0"/>
                <w:sz w:val="22"/>
              </w:rPr>
              <w:t xml:space="preserve">  年   月   日</w:t>
            </w:r>
          </w:p>
        </w:tc>
        <w:tc>
          <w:tcPr>
            <w:tcW w:w="4538" w:type="dxa"/>
            <w:gridSpan w:val="7"/>
          </w:tcPr>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r>
              <w:rPr>
                <w:rFonts w:hint="eastAsia" w:ascii="方正仿宋_GBK" w:hAnsi="宋体" w:eastAsia="方正仿宋_GBK" w:cs="宋体"/>
                <w:kern w:val="0"/>
                <w:sz w:val="22"/>
              </w:rPr>
              <w:t>区委组织部意见：</w:t>
            </w:r>
          </w:p>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r>
              <w:rPr>
                <w:rFonts w:hint="eastAsia" w:ascii="方正仿宋_GBK" w:hAnsi="宋体" w:eastAsia="方正仿宋_GBK" w:cs="宋体"/>
                <w:kern w:val="0"/>
                <w:sz w:val="22"/>
              </w:rPr>
              <w:t xml:space="preserve">       （盖章）</w:t>
            </w:r>
          </w:p>
          <w:p>
            <w:pPr>
              <w:spacing w:line="320" w:lineRule="exact"/>
              <w:jc w:val="right"/>
              <w:rPr>
                <w:rFonts w:hint="eastAsia" w:ascii="方正仿宋_GBK" w:hAnsi="宋体" w:eastAsia="方正仿宋_GBK" w:cs="宋体"/>
                <w:kern w:val="0"/>
                <w:sz w:val="22"/>
              </w:rPr>
            </w:pPr>
            <w:r>
              <w:rPr>
                <w:rFonts w:hint="eastAsia" w:ascii="方正仿宋_GBK" w:hAnsi="宋体" w:eastAsia="方正仿宋_GBK" w:cs="宋体"/>
                <w:kern w:val="0"/>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330" w:type="dxa"/>
            <w:vAlign w:val="center"/>
          </w:tcPr>
          <w:p>
            <w:pPr>
              <w:spacing w:line="320" w:lineRule="exact"/>
              <w:jc w:val="right"/>
              <w:rPr>
                <w:rFonts w:hint="eastAsia" w:ascii="方正仿宋_GBK" w:hAnsi="宋体" w:eastAsia="方正仿宋_GBK" w:cs="宋体"/>
                <w:kern w:val="0"/>
                <w:sz w:val="22"/>
              </w:rPr>
            </w:pPr>
            <w:r>
              <w:rPr>
                <w:rFonts w:hint="eastAsia" w:ascii="方正仿宋_GBK" w:hAnsi="宋体" w:eastAsia="方正仿宋_GBK" w:cs="宋体"/>
                <w:kern w:val="0"/>
                <w:sz w:val="22"/>
              </w:rPr>
              <w:t>空港物业公司办理情况</w:t>
            </w:r>
          </w:p>
        </w:tc>
        <w:tc>
          <w:tcPr>
            <w:tcW w:w="7459" w:type="dxa"/>
            <w:gridSpan w:val="12"/>
          </w:tcPr>
          <w:p>
            <w:pPr>
              <w:spacing w:line="320" w:lineRule="exact"/>
              <w:jc w:val="right"/>
              <w:rPr>
                <w:rFonts w:hint="eastAsia" w:ascii="方正仿宋_GBK" w:hAnsi="宋体" w:eastAsia="方正仿宋_GBK" w:cs="宋体"/>
                <w:kern w:val="0"/>
                <w:sz w:val="22"/>
              </w:rPr>
            </w:pPr>
          </w:p>
        </w:tc>
      </w:tr>
    </w:tbl>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p>
    <w:p>
      <w:pPr>
        <w:spacing w:line="240" w:lineRule="exact"/>
        <w:rPr>
          <w:rFonts w:ascii="方正黑体_GBK" w:hAnsi="Times New Roman" w:eastAsia="方正黑体_GBK" w:cs="仿宋"/>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AD959"/>
    <w:multiLevelType w:val="singleLevel"/>
    <w:tmpl w:val="F01AD95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D650A"/>
    <w:rsid w:val="000667F1"/>
    <w:rsid w:val="000B1A8F"/>
    <w:rsid w:val="000E0698"/>
    <w:rsid w:val="000E69AC"/>
    <w:rsid w:val="0010005E"/>
    <w:rsid w:val="0010199A"/>
    <w:rsid w:val="00102234"/>
    <w:rsid w:val="00102D63"/>
    <w:rsid w:val="00157840"/>
    <w:rsid w:val="001C6D9F"/>
    <w:rsid w:val="001F3664"/>
    <w:rsid w:val="00264EB6"/>
    <w:rsid w:val="0027502D"/>
    <w:rsid w:val="002C5A5A"/>
    <w:rsid w:val="002D0697"/>
    <w:rsid w:val="00305AF0"/>
    <w:rsid w:val="0031693C"/>
    <w:rsid w:val="00381B15"/>
    <w:rsid w:val="003A2194"/>
    <w:rsid w:val="003A26D2"/>
    <w:rsid w:val="003C01E9"/>
    <w:rsid w:val="003D1A40"/>
    <w:rsid w:val="003D4C22"/>
    <w:rsid w:val="003E48E1"/>
    <w:rsid w:val="0044097E"/>
    <w:rsid w:val="004442B2"/>
    <w:rsid w:val="00450B5D"/>
    <w:rsid w:val="0045357D"/>
    <w:rsid w:val="004549FA"/>
    <w:rsid w:val="0047513D"/>
    <w:rsid w:val="0048794D"/>
    <w:rsid w:val="004A6619"/>
    <w:rsid w:val="004B5915"/>
    <w:rsid w:val="004D2011"/>
    <w:rsid w:val="004F0D06"/>
    <w:rsid w:val="0051268F"/>
    <w:rsid w:val="00537B03"/>
    <w:rsid w:val="00580DD3"/>
    <w:rsid w:val="00592BEF"/>
    <w:rsid w:val="005D4BB2"/>
    <w:rsid w:val="00611A57"/>
    <w:rsid w:val="006242A8"/>
    <w:rsid w:val="00633C0B"/>
    <w:rsid w:val="00664C97"/>
    <w:rsid w:val="006750EF"/>
    <w:rsid w:val="00680E00"/>
    <w:rsid w:val="00683CA7"/>
    <w:rsid w:val="006B52D7"/>
    <w:rsid w:val="006B7CFE"/>
    <w:rsid w:val="006C5D26"/>
    <w:rsid w:val="006E4F4C"/>
    <w:rsid w:val="00722B13"/>
    <w:rsid w:val="00735B67"/>
    <w:rsid w:val="007729B1"/>
    <w:rsid w:val="00797775"/>
    <w:rsid w:val="007A1431"/>
    <w:rsid w:val="007B5DA4"/>
    <w:rsid w:val="007B6706"/>
    <w:rsid w:val="007C06E0"/>
    <w:rsid w:val="007D3EAA"/>
    <w:rsid w:val="008010A1"/>
    <w:rsid w:val="008043C7"/>
    <w:rsid w:val="00857241"/>
    <w:rsid w:val="00860F10"/>
    <w:rsid w:val="008729ED"/>
    <w:rsid w:val="0088347B"/>
    <w:rsid w:val="008C2642"/>
    <w:rsid w:val="008C7B27"/>
    <w:rsid w:val="00901648"/>
    <w:rsid w:val="009416AF"/>
    <w:rsid w:val="009453E3"/>
    <w:rsid w:val="0096695B"/>
    <w:rsid w:val="009679A2"/>
    <w:rsid w:val="009803F3"/>
    <w:rsid w:val="009A376D"/>
    <w:rsid w:val="009C0520"/>
    <w:rsid w:val="009E23B1"/>
    <w:rsid w:val="009E35AC"/>
    <w:rsid w:val="009F2A3F"/>
    <w:rsid w:val="00A04715"/>
    <w:rsid w:val="00A12B45"/>
    <w:rsid w:val="00A375D0"/>
    <w:rsid w:val="00A50459"/>
    <w:rsid w:val="00A66A84"/>
    <w:rsid w:val="00A83B4B"/>
    <w:rsid w:val="00AB15C9"/>
    <w:rsid w:val="00AD3DE8"/>
    <w:rsid w:val="00AF6A15"/>
    <w:rsid w:val="00B2554D"/>
    <w:rsid w:val="00B44DA3"/>
    <w:rsid w:val="00B50205"/>
    <w:rsid w:val="00B70C3A"/>
    <w:rsid w:val="00B8772B"/>
    <w:rsid w:val="00BA572E"/>
    <w:rsid w:val="00BA7E01"/>
    <w:rsid w:val="00C32E14"/>
    <w:rsid w:val="00C41F05"/>
    <w:rsid w:val="00CC3CC8"/>
    <w:rsid w:val="00D11BC2"/>
    <w:rsid w:val="00D54E30"/>
    <w:rsid w:val="00D6067B"/>
    <w:rsid w:val="00D65308"/>
    <w:rsid w:val="00D819A1"/>
    <w:rsid w:val="00D910E1"/>
    <w:rsid w:val="00DD443E"/>
    <w:rsid w:val="00DE377F"/>
    <w:rsid w:val="00E032E3"/>
    <w:rsid w:val="00E47FAC"/>
    <w:rsid w:val="00E663A1"/>
    <w:rsid w:val="00E74D99"/>
    <w:rsid w:val="00E75D59"/>
    <w:rsid w:val="00E772C7"/>
    <w:rsid w:val="00EA13D3"/>
    <w:rsid w:val="00F12A7F"/>
    <w:rsid w:val="00F13043"/>
    <w:rsid w:val="00F25DC6"/>
    <w:rsid w:val="00F506E9"/>
    <w:rsid w:val="00F618C8"/>
    <w:rsid w:val="00F64B62"/>
    <w:rsid w:val="00F84047"/>
    <w:rsid w:val="00F951F6"/>
    <w:rsid w:val="00FC0837"/>
    <w:rsid w:val="00FE648A"/>
    <w:rsid w:val="00FF4EDC"/>
    <w:rsid w:val="010370C3"/>
    <w:rsid w:val="01141B4E"/>
    <w:rsid w:val="014A480E"/>
    <w:rsid w:val="01584C0D"/>
    <w:rsid w:val="0161778D"/>
    <w:rsid w:val="01654D49"/>
    <w:rsid w:val="01697015"/>
    <w:rsid w:val="0173398A"/>
    <w:rsid w:val="018506D6"/>
    <w:rsid w:val="018749FE"/>
    <w:rsid w:val="018C52E4"/>
    <w:rsid w:val="019251AB"/>
    <w:rsid w:val="019A5379"/>
    <w:rsid w:val="019E0DBB"/>
    <w:rsid w:val="01A02A51"/>
    <w:rsid w:val="01A10FB2"/>
    <w:rsid w:val="01A61D60"/>
    <w:rsid w:val="01AC5C3F"/>
    <w:rsid w:val="01B25F4F"/>
    <w:rsid w:val="01B923C1"/>
    <w:rsid w:val="01BC68EC"/>
    <w:rsid w:val="01CE4E72"/>
    <w:rsid w:val="01D33AC9"/>
    <w:rsid w:val="01D83F57"/>
    <w:rsid w:val="01FA32EA"/>
    <w:rsid w:val="01FE1C3E"/>
    <w:rsid w:val="020170E6"/>
    <w:rsid w:val="020701D6"/>
    <w:rsid w:val="02204C35"/>
    <w:rsid w:val="02243474"/>
    <w:rsid w:val="023F4016"/>
    <w:rsid w:val="023F7D0A"/>
    <w:rsid w:val="0241303B"/>
    <w:rsid w:val="02491A5F"/>
    <w:rsid w:val="025407F9"/>
    <w:rsid w:val="025975AA"/>
    <w:rsid w:val="02617ED2"/>
    <w:rsid w:val="026351AA"/>
    <w:rsid w:val="02816982"/>
    <w:rsid w:val="02923E71"/>
    <w:rsid w:val="02A06B69"/>
    <w:rsid w:val="02BB1FAE"/>
    <w:rsid w:val="02C61147"/>
    <w:rsid w:val="02D47CBF"/>
    <w:rsid w:val="02F60888"/>
    <w:rsid w:val="030C33F4"/>
    <w:rsid w:val="030C49D9"/>
    <w:rsid w:val="031930C3"/>
    <w:rsid w:val="03214900"/>
    <w:rsid w:val="032250B8"/>
    <w:rsid w:val="032264E7"/>
    <w:rsid w:val="03254064"/>
    <w:rsid w:val="0334110E"/>
    <w:rsid w:val="033E53F5"/>
    <w:rsid w:val="03567C16"/>
    <w:rsid w:val="03570522"/>
    <w:rsid w:val="036432D5"/>
    <w:rsid w:val="0370562F"/>
    <w:rsid w:val="03760789"/>
    <w:rsid w:val="03A344BA"/>
    <w:rsid w:val="03A67033"/>
    <w:rsid w:val="03A67BF0"/>
    <w:rsid w:val="03B32741"/>
    <w:rsid w:val="03B66279"/>
    <w:rsid w:val="03BB0EB6"/>
    <w:rsid w:val="03BD7EF3"/>
    <w:rsid w:val="03C3458E"/>
    <w:rsid w:val="03D4662F"/>
    <w:rsid w:val="03D55A7D"/>
    <w:rsid w:val="03DA14C9"/>
    <w:rsid w:val="03F778E8"/>
    <w:rsid w:val="03F92BF8"/>
    <w:rsid w:val="04185D4F"/>
    <w:rsid w:val="042B4ACC"/>
    <w:rsid w:val="042D10E3"/>
    <w:rsid w:val="043111D5"/>
    <w:rsid w:val="043E2994"/>
    <w:rsid w:val="04473DE3"/>
    <w:rsid w:val="045A78B6"/>
    <w:rsid w:val="045E1B79"/>
    <w:rsid w:val="045E7E56"/>
    <w:rsid w:val="04741048"/>
    <w:rsid w:val="0474157B"/>
    <w:rsid w:val="047B3CAD"/>
    <w:rsid w:val="047D465E"/>
    <w:rsid w:val="04836E73"/>
    <w:rsid w:val="048E4EBB"/>
    <w:rsid w:val="049C21D6"/>
    <w:rsid w:val="049C63D2"/>
    <w:rsid w:val="04BF10A5"/>
    <w:rsid w:val="04BF2C05"/>
    <w:rsid w:val="04D274DD"/>
    <w:rsid w:val="04D94DC5"/>
    <w:rsid w:val="04E03AEA"/>
    <w:rsid w:val="04E2350A"/>
    <w:rsid w:val="04E470D1"/>
    <w:rsid w:val="04E73457"/>
    <w:rsid w:val="04E83F98"/>
    <w:rsid w:val="04EB3D17"/>
    <w:rsid w:val="04EF3A08"/>
    <w:rsid w:val="04F92967"/>
    <w:rsid w:val="05033354"/>
    <w:rsid w:val="050B1EF5"/>
    <w:rsid w:val="050F4D0A"/>
    <w:rsid w:val="051C104F"/>
    <w:rsid w:val="051D2611"/>
    <w:rsid w:val="052B3C33"/>
    <w:rsid w:val="054153C3"/>
    <w:rsid w:val="055B7D54"/>
    <w:rsid w:val="055D455F"/>
    <w:rsid w:val="05807AF6"/>
    <w:rsid w:val="058744B8"/>
    <w:rsid w:val="058A1952"/>
    <w:rsid w:val="058A3F3E"/>
    <w:rsid w:val="05941365"/>
    <w:rsid w:val="059458CE"/>
    <w:rsid w:val="05A22DA1"/>
    <w:rsid w:val="05B76126"/>
    <w:rsid w:val="05BB0BEA"/>
    <w:rsid w:val="05BE5752"/>
    <w:rsid w:val="05C31D9F"/>
    <w:rsid w:val="05C77014"/>
    <w:rsid w:val="05D02EEC"/>
    <w:rsid w:val="05D21C83"/>
    <w:rsid w:val="05D728B4"/>
    <w:rsid w:val="05D7550E"/>
    <w:rsid w:val="05E7185B"/>
    <w:rsid w:val="05ED1191"/>
    <w:rsid w:val="05F258F3"/>
    <w:rsid w:val="061410E2"/>
    <w:rsid w:val="061C378B"/>
    <w:rsid w:val="0627527A"/>
    <w:rsid w:val="062F5D1B"/>
    <w:rsid w:val="06324F13"/>
    <w:rsid w:val="064F7B00"/>
    <w:rsid w:val="06651F83"/>
    <w:rsid w:val="06855AC4"/>
    <w:rsid w:val="06922F66"/>
    <w:rsid w:val="06A955F2"/>
    <w:rsid w:val="06AC094E"/>
    <w:rsid w:val="06B56793"/>
    <w:rsid w:val="06BA5287"/>
    <w:rsid w:val="06BC6583"/>
    <w:rsid w:val="06C45CAB"/>
    <w:rsid w:val="06D21456"/>
    <w:rsid w:val="06D57BD2"/>
    <w:rsid w:val="06EB1354"/>
    <w:rsid w:val="06ED3827"/>
    <w:rsid w:val="06F625DE"/>
    <w:rsid w:val="071F2414"/>
    <w:rsid w:val="07274EBA"/>
    <w:rsid w:val="07305773"/>
    <w:rsid w:val="0733026D"/>
    <w:rsid w:val="073D1D5A"/>
    <w:rsid w:val="073D3BFE"/>
    <w:rsid w:val="07444662"/>
    <w:rsid w:val="074926B4"/>
    <w:rsid w:val="074E7A75"/>
    <w:rsid w:val="074E7B50"/>
    <w:rsid w:val="07504066"/>
    <w:rsid w:val="075204C8"/>
    <w:rsid w:val="075B1757"/>
    <w:rsid w:val="075C437C"/>
    <w:rsid w:val="0760595C"/>
    <w:rsid w:val="077C3135"/>
    <w:rsid w:val="077C73E3"/>
    <w:rsid w:val="07827AE0"/>
    <w:rsid w:val="07874F9D"/>
    <w:rsid w:val="078B204E"/>
    <w:rsid w:val="07963E0D"/>
    <w:rsid w:val="079A4F8B"/>
    <w:rsid w:val="07A30DDD"/>
    <w:rsid w:val="07A92F67"/>
    <w:rsid w:val="07B9750E"/>
    <w:rsid w:val="07CA5263"/>
    <w:rsid w:val="07CC1B7B"/>
    <w:rsid w:val="07CC4623"/>
    <w:rsid w:val="07D214C3"/>
    <w:rsid w:val="07E002B3"/>
    <w:rsid w:val="07F17714"/>
    <w:rsid w:val="08012063"/>
    <w:rsid w:val="08083BB3"/>
    <w:rsid w:val="080B3749"/>
    <w:rsid w:val="081A3ECE"/>
    <w:rsid w:val="082071BF"/>
    <w:rsid w:val="0830725D"/>
    <w:rsid w:val="0835746E"/>
    <w:rsid w:val="08482D81"/>
    <w:rsid w:val="085456D1"/>
    <w:rsid w:val="085B14B3"/>
    <w:rsid w:val="086650FF"/>
    <w:rsid w:val="0874386E"/>
    <w:rsid w:val="0879735F"/>
    <w:rsid w:val="088728AC"/>
    <w:rsid w:val="088E0554"/>
    <w:rsid w:val="089F7A54"/>
    <w:rsid w:val="08A2037D"/>
    <w:rsid w:val="08CD7F6A"/>
    <w:rsid w:val="08D510A9"/>
    <w:rsid w:val="08D62F65"/>
    <w:rsid w:val="08EC5E45"/>
    <w:rsid w:val="08FD1770"/>
    <w:rsid w:val="08FD3AB7"/>
    <w:rsid w:val="09041973"/>
    <w:rsid w:val="09042776"/>
    <w:rsid w:val="090E56A9"/>
    <w:rsid w:val="09173CB6"/>
    <w:rsid w:val="09194B1C"/>
    <w:rsid w:val="092B1A39"/>
    <w:rsid w:val="09344FA1"/>
    <w:rsid w:val="09435416"/>
    <w:rsid w:val="094703D4"/>
    <w:rsid w:val="0955017E"/>
    <w:rsid w:val="09647C42"/>
    <w:rsid w:val="09774B5C"/>
    <w:rsid w:val="098614E6"/>
    <w:rsid w:val="0988075E"/>
    <w:rsid w:val="099A36B2"/>
    <w:rsid w:val="09A20EB9"/>
    <w:rsid w:val="09AC13A4"/>
    <w:rsid w:val="09B46794"/>
    <w:rsid w:val="09B47E8E"/>
    <w:rsid w:val="09C27AC9"/>
    <w:rsid w:val="09CE48E2"/>
    <w:rsid w:val="09CF6DB7"/>
    <w:rsid w:val="09D8723F"/>
    <w:rsid w:val="0A005F0D"/>
    <w:rsid w:val="0A017358"/>
    <w:rsid w:val="0A0A7562"/>
    <w:rsid w:val="0A225E45"/>
    <w:rsid w:val="0A2355FB"/>
    <w:rsid w:val="0A2E6FB8"/>
    <w:rsid w:val="0A3B25C3"/>
    <w:rsid w:val="0A3C76D7"/>
    <w:rsid w:val="0A49148F"/>
    <w:rsid w:val="0A680444"/>
    <w:rsid w:val="0A702437"/>
    <w:rsid w:val="0A77399B"/>
    <w:rsid w:val="0A8537C9"/>
    <w:rsid w:val="0A9C64AB"/>
    <w:rsid w:val="0AAC4315"/>
    <w:rsid w:val="0AAF729F"/>
    <w:rsid w:val="0AB56B3D"/>
    <w:rsid w:val="0ABF4401"/>
    <w:rsid w:val="0AC060A4"/>
    <w:rsid w:val="0AD52985"/>
    <w:rsid w:val="0AE16440"/>
    <w:rsid w:val="0AE67318"/>
    <w:rsid w:val="0AEC766D"/>
    <w:rsid w:val="0B0424CE"/>
    <w:rsid w:val="0B1214BB"/>
    <w:rsid w:val="0B21263C"/>
    <w:rsid w:val="0B292003"/>
    <w:rsid w:val="0B311144"/>
    <w:rsid w:val="0B3C3900"/>
    <w:rsid w:val="0B3D3FEC"/>
    <w:rsid w:val="0B414B12"/>
    <w:rsid w:val="0B444837"/>
    <w:rsid w:val="0B587287"/>
    <w:rsid w:val="0B72257E"/>
    <w:rsid w:val="0B8A0273"/>
    <w:rsid w:val="0BA47A73"/>
    <w:rsid w:val="0BAE40D1"/>
    <w:rsid w:val="0BB749E2"/>
    <w:rsid w:val="0BBF1E9B"/>
    <w:rsid w:val="0BC14A55"/>
    <w:rsid w:val="0BC66D3A"/>
    <w:rsid w:val="0BCE088F"/>
    <w:rsid w:val="0BE97333"/>
    <w:rsid w:val="0BEC72BE"/>
    <w:rsid w:val="0C017CED"/>
    <w:rsid w:val="0C11106B"/>
    <w:rsid w:val="0C172A64"/>
    <w:rsid w:val="0C1755F7"/>
    <w:rsid w:val="0C384815"/>
    <w:rsid w:val="0C3E7B96"/>
    <w:rsid w:val="0C3F00B5"/>
    <w:rsid w:val="0C482AB3"/>
    <w:rsid w:val="0C4B4554"/>
    <w:rsid w:val="0C6135AF"/>
    <w:rsid w:val="0C7260D1"/>
    <w:rsid w:val="0C873326"/>
    <w:rsid w:val="0C8940AD"/>
    <w:rsid w:val="0C8B27E3"/>
    <w:rsid w:val="0C8E09D9"/>
    <w:rsid w:val="0C903C32"/>
    <w:rsid w:val="0C9A49C5"/>
    <w:rsid w:val="0C9C485E"/>
    <w:rsid w:val="0CA20564"/>
    <w:rsid w:val="0CA313A8"/>
    <w:rsid w:val="0CA86CEE"/>
    <w:rsid w:val="0CCD5B31"/>
    <w:rsid w:val="0CD7513E"/>
    <w:rsid w:val="0CD75B93"/>
    <w:rsid w:val="0CDD3B73"/>
    <w:rsid w:val="0CEF2629"/>
    <w:rsid w:val="0D014070"/>
    <w:rsid w:val="0D0458FA"/>
    <w:rsid w:val="0D0A23A1"/>
    <w:rsid w:val="0D0C0D04"/>
    <w:rsid w:val="0D135910"/>
    <w:rsid w:val="0D17498B"/>
    <w:rsid w:val="0D221D4D"/>
    <w:rsid w:val="0D253207"/>
    <w:rsid w:val="0D346F94"/>
    <w:rsid w:val="0D3A7372"/>
    <w:rsid w:val="0D614A09"/>
    <w:rsid w:val="0D6E6C92"/>
    <w:rsid w:val="0D913B26"/>
    <w:rsid w:val="0D922C35"/>
    <w:rsid w:val="0D961D65"/>
    <w:rsid w:val="0DC1312E"/>
    <w:rsid w:val="0DC14EA8"/>
    <w:rsid w:val="0DD926F2"/>
    <w:rsid w:val="0DDC22C1"/>
    <w:rsid w:val="0DDC3701"/>
    <w:rsid w:val="0DDE51BB"/>
    <w:rsid w:val="0E324FB5"/>
    <w:rsid w:val="0E361D7E"/>
    <w:rsid w:val="0E3E72E0"/>
    <w:rsid w:val="0E3E7C54"/>
    <w:rsid w:val="0E4E3FE4"/>
    <w:rsid w:val="0E522D24"/>
    <w:rsid w:val="0E6134DA"/>
    <w:rsid w:val="0E8564FA"/>
    <w:rsid w:val="0E932064"/>
    <w:rsid w:val="0E982F79"/>
    <w:rsid w:val="0EB404B1"/>
    <w:rsid w:val="0EB53E18"/>
    <w:rsid w:val="0EC53577"/>
    <w:rsid w:val="0ECA695D"/>
    <w:rsid w:val="0ECD1F38"/>
    <w:rsid w:val="0EDB54BF"/>
    <w:rsid w:val="0EDC6C73"/>
    <w:rsid w:val="0EE0543E"/>
    <w:rsid w:val="0EE5271B"/>
    <w:rsid w:val="0F00287C"/>
    <w:rsid w:val="0F010355"/>
    <w:rsid w:val="0F312D48"/>
    <w:rsid w:val="0F331A9C"/>
    <w:rsid w:val="0F4F62A4"/>
    <w:rsid w:val="0F4F65AA"/>
    <w:rsid w:val="0F520605"/>
    <w:rsid w:val="0F562B90"/>
    <w:rsid w:val="0F586C33"/>
    <w:rsid w:val="0F682678"/>
    <w:rsid w:val="0F7778B0"/>
    <w:rsid w:val="0F7C678B"/>
    <w:rsid w:val="0F8D525B"/>
    <w:rsid w:val="0F900A42"/>
    <w:rsid w:val="0F9B39B1"/>
    <w:rsid w:val="0FB6709D"/>
    <w:rsid w:val="0FBC5698"/>
    <w:rsid w:val="0FC06AB6"/>
    <w:rsid w:val="0FC1019A"/>
    <w:rsid w:val="0FC27F1A"/>
    <w:rsid w:val="0FC77270"/>
    <w:rsid w:val="10075D83"/>
    <w:rsid w:val="100C44D3"/>
    <w:rsid w:val="100D0044"/>
    <w:rsid w:val="100D1EF9"/>
    <w:rsid w:val="10130B5D"/>
    <w:rsid w:val="101C66BA"/>
    <w:rsid w:val="102C68B2"/>
    <w:rsid w:val="103F0F15"/>
    <w:rsid w:val="10500947"/>
    <w:rsid w:val="10546A38"/>
    <w:rsid w:val="10577350"/>
    <w:rsid w:val="106638F7"/>
    <w:rsid w:val="106B3A01"/>
    <w:rsid w:val="106C2A0D"/>
    <w:rsid w:val="107F482E"/>
    <w:rsid w:val="10942A3A"/>
    <w:rsid w:val="109D488C"/>
    <w:rsid w:val="10A706FA"/>
    <w:rsid w:val="10B56B45"/>
    <w:rsid w:val="10C12EAD"/>
    <w:rsid w:val="10C17B2D"/>
    <w:rsid w:val="10C25DE6"/>
    <w:rsid w:val="10D46D72"/>
    <w:rsid w:val="10E92837"/>
    <w:rsid w:val="10F0352F"/>
    <w:rsid w:val="10F53176"/>
    <w:rsid w:val="10FD58A2"/>
    <w:rsid w:val="10FE6740"/>
    <w:rsid w:val="11010C88"/>
    <w:rsid w:val="11094310"/>
    <w:rsid w:val="11123E66"/>
    <w:rsid w:val="11264DAE"/>
    <w:rsid w:val="112F6F1D"/>
    <w:rsid w:val="11372A8F"/>
    <w:rsid w:val="1150353E"/>
    <w:rsid w:val="11542A05"/>
    <w:rsid w:val="11596CE4"/>
    <w:rsid w:val="115E2FA2"/>
    <w:rsid w:val="116E553A"/>
    <w:rsid w:val="118E431C"/>
    <w:rsid w:val="11943375"/>
    <w:rsid w:val="11964CBC"/>
    <w:rsid w:val="11AF4503"/>
    <w:rsid w:val="11C63EFD"/>
    <w:rsid w:val="11CD4E56"/>
    <w:rsid w:val="11D76CD2"/>
    <w:rsid w:val="11ED3A30"/>
    <w:rsid w:val="11EF24DE"/>
    <w:rsid w:val="11F5111E"/>
    <w:rsid w:val="11FF348B"/>
    <w:rsid w:val="1201386F"/>
    <w:rsid w:val="12050CE6"/>
    <w:rsid w:val="120E6DB7"/>
    <w:rsid w:val="12131B52"/>
    <w:rsid w:val="121A5B70"/>
    <w:rsid w:val="123A430E"/>
    <w:rsid w:val="12523FBF"/>
    <w:rsid w:val="12575721"/>
    <w:rsid w:val="125F271E"/>
    <w:rsid w:val="126111C1"/>
    <w:rsid w:val="127376C0"/>
    <w:rsid w:val="127F5EDF"/>
    <w:rsid w:val="128824D9"/>
    <w:rsid w:val="128C3A19"/>
    <w:rsid w:val="12990DA9"/>
    <w:rsid w:val="12C66545"/>
    <w:rsid w:val="12CE544F"/>
    <w:rsid w:val="12D82FE5"/>
    <w:rsid w:val="12EE0DE1"/>
    <w:rsid w:val="12EF5F00"/>
    <w:rsid w:val="12FC7698"/>
    <w:rsid w:val="12FE3E38"/>
    <w:rsid w:val="13076193"/>
    <w:rsid w:val="130F091B"/>
    <w:rsid w:val="131E6B03"/>
    <w:rsid w:val="131F1FC2"/>
    <w:rsid w:val="133D67D2"/>
    <w:rsid w:val="13500B53"/>
    <w:rsid w:val="13610F0E"/>
    <w:rsid w:val="138961E5"/>
    <w:rsid w:val="138A48A9"/>
    <w:rsid w:val="13921E3B"/>
    <w:rsid w:val="139B5DD9"/>
    <w:rsid w:val="139E34BA"/>
    <w:rsid w:val="139E3BED"/>
    <w:rsid w:val="13A472C1"/>
    <w:rsid w:val="13B94910"/>
    <w:rsid w:val="13CD5AC2"/>
    <w:rsid w:val="13CE311A"/>
    <w:rsid w:val="13DD3988"/>
    <w:rsid w:val="13E708AB"/>
    <w:rsid w:val="13FD42BB"/>
    <w:rsid w:val="1402027D"/>
    <w:rsid w:val="141A068C"/>
    <w:rsid w:val="143F296F"/>
    <w:rsid w:val="14660946"/>
    <w:rsid w:val="14713614"/>
    <w:rsid w:val="1474488F"/>
    <w:rsid w:val="147B30A4"/>
    <w:rsid w:val="1488380C"/>
    <w:rsid w:val="14980D9F"/>
    <w:rsid w:val="14B04B9F"/>
    <w:rsid w:val="14BE460B"/>
    <w:rsid w:val="14C62E1D"/>
    <w:rsid w:val="14C9798B"/>
    <w:rsid w:val="14CC3AF8"/>
    <w:rsid w:val="14CF4F83"/>
    <w:rsid w:val="14DC5D68"/>
    <w:rsid w:val="14E65F0D"/>
    <w:rsid w:val="14F03133"/>
    <w:rsid w:val="14F24D12"/>
    <w:rsid w:val="14FD447F"/>
    <w:rsid w:val="15330DDD"/>
    <w:rsid w:val="15343B57"/>
    <w:rsid w:val="153E790D"/>
    <w:rsid w:val="153F73A9"/>
    <w:rsid w:val="155B0D28"/>
    <w:rsid w:val="156E0771"/>
    <w:rsid w:val="15915E33"/>
    <w:rsid w:val="15917E3D"/>
    <w:rsid w:val="15AB769F"/>
    <w:rsid w:val="15B044EB"/>
    <w:rsid w:val="15E560B3"/>
    <w:rsid w:val="15F66651"/>
    <w:rsid w:val="15F71E86"/>
    <w:rsid w:val="15FA50DD"/>
    <w:rsid w:val="160107EA"/>
    <w:rsid w:val="164D7157"/>
    <w:rsid w:val="16503184"/>
    <w:rsid w:val="16552069"/>
    <w:rsid w:val="16774CEB"/>
    <w:rsid w:val="167C26C0"/>
    <w:rsid w:val="167E76C2"/>
    <w:rsid w:val="168037ED"/>
    <w:rsid w:val="1695305D"/>
    <w:rsid w:val="16A52836"/>
    <w:rsid w:val="16C6686D"/>
    <w:rsid w:val="16E440F7"/>
    <w:rsid w:val="16E826E6"/>
    <w:rsid w:val="16F4100C"/>
    <w:rsid w:val="16FD483C"/>
    <w:rsid w:val="17043B58"/>
    <w:rsid w:val="17056A06"/>
    <w:rsid w:val="170C0895"/>
    <w:rsid w:val="171D3A5A"/>
    <w:rsid w:val="172F1F76"/>
    <w:rsid w:val="17440D55"/>
    <w:rsid w:val="175303A7"/>
    <w:rsid w:val="176124DD"/>
    <w:rsid w:val="177B67B1"/>
    <w:rsid w:val="179557C7"/>
    <w:rsid w:val="17A651F9"/>
    <w:rsid w:val="17D14DF2"/>
    <w:rsid w:val="17D32458"/>
    <w:rsid w:val="17DC391C"/>
    <w:rsid w:val="17EB6B95"/>
    <w:rsid w:val="17F0134E"/>
    <w:rsid w:val="180006E9"/>
    <w:rsid w:val="180474EA"/>
    <w:rsid w:val="182822E0"/>
    <w:rsid w:val="182923C8"/>
    <w:rsid w:val="182E4A25"/>
    <w:rsid w:val="183D58F9"/>
    <w:rsid w:val="1844450E"/>
    <w:rsid w:val="1853121F"/>
    <w:rsid w:val="18533482"/>
    <w:rsid w:val="18546642"/>
    <w:rsid w:val="185A11DB"/>
    <w:rsid w:val="186966F4"/>
    <w:rsid w:val="186D782C"/>
    <w:rsid w:val="187C2464"/>
    <w:rsid w:val="18883248"/>
    <w:rsid w:val="1897287D"/>
    <w:rsid w:val="18A05111"/>
    <w:rsid w:val="18B0111A"/>
    <w:rsid w:val="18BF1405"/>
    <w:rsid w:val="18DB0D89"/>
    <w:rsid w:val="18DF7C0E"/>
    <w:rsid w:val="18EE4B92"/>
    <w:rsid w:val="18F373FF"/>
    <w:rsid w:val="18FF4FA4"/>
    <w:rsid w:val="19006C4F"/>
    <w:rsid w:val="190A7EC7"/>
    <w:rsid w:val="190F095F"/>
    <w:rsid w:val="1914177C"/>
    <w:rsid w:val="193669CD"/>
    <w:rsid w:val="1944782C"/>
    <w:rsid w:val="1953560B"/>
    <w:rsid w:val="195C1CFC"/>
    <w:rsid w:val="195F189E"/>
    <w:rsid w:val="19636C33"/>
    <w:rsid w:val="196D53C3"/>
    <w:rsid w:val="197A043D"/>
    <w:rsid w:val="198F127F"/>
    <w:rsid w:val="19911D01"/>
    <w:rsid w:val="199E3F5A"/>
    <w:rsid w:val="19A4499D"/>
    <w:rsid w:val="19AE0031"/>
    <w:rsid w:val="19B0036B"/>
    <w:rsid w:val="19B31A78"/>
    <w:rsid w:val="19B33D51"/>
    <w:rsid w:val="19D079F5"/>
    <w:rsid w:val="19DF2DFC"/>
    <w:rsid w:val="19E31D91"/>
    <w:rsid w:val="19F13D35"/>
    <w:rsid w:val="1A05370E"/>
    <w:rsid w:val="1A10533F"/>
    <w:rsid w:val="1A176243"/>
    <w:rsid w:val="1A267F44"/>
    <w:rsid w:val="1A290EAB"/>
    <w:rsid w:val="1A331430"/>
    <w:rsid w:val="1A4200FF"/>
    <w:rsid w:val="1A434747"/>
    <w:rsid w:val="1A525E46"/>
    <w:rsid w:val="1A5F3452"/>
    <w:rsid w:val="1A5F743D"/>
    <w:rsid w:val="1A612446"/>
    <w:rsid w:val="1A641902"/>
    <w:rsid w:val="1A697CED"/>
    <w:rsid w:val="1A71324D"/>
    <w:rsid w:val="1A746BC1"/>
    <w:rsid w:val="1AB3703A"/>
    <w:rsid w:val="1AB77D08"/>
    <w:rsid w:val="1AC51FC2"/>
    <w:rsid w:val="1AD121AF"/>
    <w:rsid w:val="1AD1433A"/>
    <w:rsid w:val="1AD51672"/>
    <w:rsid w:val="1ADB6D2A"/>
    <w:rsid w:val="1AEC4951"/>
    <w:rsid w:val="1AF52D5C"/>
    <w:rsid w:val="1B246CA7"/>
    <w:rsid w:val="1B326122"/>
    <w:rsid w:val="1B491F44"/>
    <w:rsid w:val="1B4C5EE2"/>
    <w:rsid w:val="1B5C4605"/>
    <w:rsid w:val="1B616E23"/>
    <w:rsid w:val="1B620E45"/>
    <w:rsid w:val="1B6B1561"/>
    <w:rsid w:val="1B8A4992"/>
    <w:rsid w:val="1B8D569E"/>
    <w:rsid w:val="1BA67329"/>
    <w:rsid w:val="1BA76A83"/>
    <w:rsid w:val="1BAE29D7"/>
    <w:rsid w:val="1BB35E6D"/>
    <w:rsid w:val="1BD066EE"/>
    <w:rsid w:val="1BEA1EFA"/>
    <w:rsid w:val="1C066C3B"/>
    <w:rsid w:val="1C337CC3"/>
    <w:rsid w:val="1C3757BC"/>
    <w:rsid w:val="1C40211C"/>
    <w:rsid w:val="1C471CD8"/>
    <w:rsid w:val="1C485218"/>
    <w:rsid w:val="1C4C161B"/>
    <w:rsid w:val="1C55459A"/>
    <w:rsid w:val="1C566ED7"/>
    <w:rsid w:val="1C5F25C7"/>
    <w:rsid w:val="1C837913"/>
    <w:rsid w:val="1C857BA0"/>
    <w:rsid w:val="1C9D2D1C"/>
    <w:rsid w:val="1C9E7F80"/>
    <w:rsid w:val="1CBD3573"/>
    <w:rsid w:val="1CBF43C3"/>
    <w:rsid w:val="1CCF11E6"/>
    <w:rsid w:val="1CD77BA5"/>
    <w:rsid w:val="1CE05FA3"/>
    <w:rsid w:val="1CE55C33"/>
    <w:rsid w:val="1CED52CA"/>
    <w:rsid w:val="1CF97D08"/>
    <w:rsid w:val="1CFE01E4"/>
    <w:rsid w:val="1D143EA5"/>
    <w:rsid w:val="1D227C5C"/>
    <w:rsid w:val="1D2E28BF"/>
    <w:rsid w:val="1D302F2F"/>
    <w:rsid w:val="1D4F0E3F"/>
    <w:rsid w:val="1D5A2C54"/>
    <w:rsid w:val="1D5C1318"/>
    <w:rsid w:val="1D5C3C58"/>
    <w:rsid w:val="1D5F36C6"/>
    <w:rsid w:val="1D663DF2"/>
    <w:rsid w:val="1D7347D2"/>
    <w:rsid w:val="1D790C09"/>
    <w:rsid w:val="1D84488D"/>
    <w:rsid w:val="1D9562D0"/>
    <w:rsid w:val="1D9A6C4E"/>
    <w:rsid w:val="1D9C0C03"/>
    <w:rsid w:val="1DB8432F"/>
    <w:rsid w:val="1DBC6BCB"/>
    <w:rsid w:val="1DBE2A4B"/>
    <w:rsid w:val="1DC02BA5"/>
    <w:rsid w:val="1DD253E2"/>
    <w:rsid w:val="1DD719D5"/>
    <w:rsid w:val="1DE23052"/>
    <w:rsid w:val="1DE672F6"/>
    <w:rsid w:val="1DEE6CF4"/>
    <w:rsid w:val="1DF44605"/>
    <w:rsid w:val="1E021D4E"/>
    <w:rsid w:val="1E1030EE"/>
    <w:rsid w:val="1E106E6F"/>
    <w:rsid w:val="1E1A2B76"/>
    <w:rsid w:val="1E1B30F8"/>
    <w:rsid w:val="1E1E3839"/>
    <w:rsid w:val="1E2E5FD1"/>
    <w:rsid w:val="1E323067"/>
    <w:rsid w:val="1E4519D8"/>
    <w:rsid w:val="1E471F1A"/>
    <w:rsid w:val="1E4B2757"/>
    <w:rsid w:val="1E4B5E91"/>
    <w:rsid w:val="1E4E15AB"/>
    <w:rsid w:val="1E5E012D"/>
    <w:rsid w:val="1E66350D"/>
    <w:rsid w:val="1E675D5C"/>
    <w:rsid w:val="1E745AB4"/>
    <w:rsid w:val="1E762413"/>
    <w:rsid w:val="1E790BD6"/>
    <w:rsid w:val="1E976314"/>
    <w:rsid w:val="1E9B2FAA"/>
    <w:rsid w:val="1E9D2BEF"/>
    <w:rsid w:val="1E9F5158"/>
    <w:rsid w:val="1EB00C50"/>
    <w:rsid w:val="1EB65BBA"/>
    <w:rsid w:val="1EC32A5B"/>
    <w:rsid w:val="1EC779FB"/>
    <w:rsid w:val="1EC94ABB"/>
    <w:rsid w:val="1ECA6020"/>
    <w:rsid w:val="1ED06048"/>
    <w:rsid w:val="1EE01DD0"/>
    <w:rsid w:val="1EF50715"/>
    <w:rsid w:val="1F09678A"/>
    <w:rsid w:val="1F0E547F"/>
    <w:rsid w:val="1F1C1356"/>
    <w:rsid w:val="1F1D5FE2"/>
    <w:rsid w:val="1F1E3433"/>
    <w:rsid w:val="1F334952"/>
    <w:rsid w:val="1F3352C8"/>
    <w:rsid w:val="1F3F5ED2"/>
    <w:rsid w:val="1F6C0835"/>
    <w:rsid w:val="1F6E697A"/>
    <w:rsid w:val="1F6F1750"/>
    <w:rsid w:val="1F7F4C64"/>
    <w:rsid w:val="1F844E79"/>
    <w:rsid w:val="1F87589E"/>
    <w:rsid w:val="1F951A04"/>
    <w:rsid w:val="1FA05904"/>
    <w:rsid w:val="1FA12DA7"/>
    <w:rsid w:val="1FA7232B"/>
    <w:rsid w:val="1FB87EC8"/>
    <w:rsid w:val="1FC21ECC"/>
    <w:rsid w:val="1FC74583"/>
    <w:rsid w:val="1FCD4FB9"/>
    <w:rsid w:val="1FDC4632"/>
    <w:rsid w:val="1FF15E20"/>
    <w:rsid w:val="1FF82BB5"/>
    <w:rsid w:val="1FFE6C2A"/>
    <w:rsid w:val="20153385"/>
    <w:rsid w:val="20284F00"/>
    <w:rsid w:val="202901AF"/>
    <w:rsid w:val="202E579B"/>
    <w:rsid w:val="202F5029"/>
    <w:rsid w:val="203643F5"/>
    <w:rsid w:val="203E4068"/>
    <w:rsid w:val="203F4432"/>
    <w:rsid w:val="20514754"/>
    <w:rsid w:val="20547426"/>
    <w:rsid w:val="206E379A"/>
    <w:rsid w:val="20796A12"/>
    <w:rsid w:val="20821739"/>
    <w:rsid w:val="20934972"/>
    <w:rsid w:val="209E196A"/>
    <w:rsid w:val="20A248BD"/>
    <w:rsid w:val="20A85854"/>
    <w:rsid w:val="20B00785"/>
    <w:rsid w:val="20B15B53"/>
    <w:rsid w:val="20B6163C"/>
    <w:rsid w:val="20C441BE"/>
    <w:rsid w:val="20D33F96"/>
    <w:rsid w:val="20E045D1"/>
    <w:rsid w:val="20EE799D"/>
    <w:rsid w:val="20F13513"/>
    <w:rsid w:val="20F434C8"/>
    <w:rsid w:val="20F670DD"/>
    <w:rsid w:val="21101458"/>
    <w:rsid w:val="211F64CF"/>
    <w:rsid w:val="21304764"/>
    <w:rsid w:val="2139062C"/>
    <w:rsid w:val="213C11DD"/>
    <w:rsid w:val="21552D07"/>
    <w:rsid w:val="2157771C"/>
    <w:rsid w:val="215D0E47"/>
    <w:rsid w:val="21747DAB"/>
    <w:rsid w:val="21817D37"/>
    <w:rsid w:val="21824D18"/>
    <w:rsid w:val="218F7518"/>
    <w:rsid w:val="21917F97"/>
    <w:rsid w:val="219D2491"/>
    <w:rsid w:val="21C96C20"/>
    <w:rsid w:val="21CB5B2F"/>
    <w:rsid w:val="21D87D69"/>
    <w:rsid w:val="21DD2C49"/>
    <w:rsid w:val="21E95F2D"/>
    <w:rsid w:val="21EB742E"/>
    <w:rsid w:val="21F128A2"/>
    <w:rsid w:val="21F7749B"/>
    <w:rsid w:val="21FB4702"/>
    <w:rsid w:val="22000C57"/>
    <w:rsid w:val="220C1ADD"/>
    <w:rsid w:val="223E64B8"/>
    <w:rsid w:val="22431396"/>
    <w:rsid w:val="2260203F"/>
    <w:rsid w:val="22614305"/>
    <w:rsid w:val="226D79EA"/>
    <w:rsid w:val="2289739A"/>
    <w:rsid w:val="228D16C5"/>
    <w:rsid w:val="228E1102"/>
    <w:rsid w:val="229F638A"/>
    <w:rsid w:val="22A515F6"/>
    <w:rsid w:val="22A54F73"/>
    <w:rsid w:val="22C626BD"/>
    <w:rsid w:val="22CC7307"/>
    <w:rsid w:val="22DB5B7A"/>
    <w:rsid w:val="22E458F5"/>
    <w:rsid w:val="22EF194C"/>
    <w:rsid w:val="23335017"/>
    <w:rsid w:val="234662FE"/>
    <w:rsid w:val="234A5C66"/>
    <w:rsid w:val="235555DC"/>
    <w:rsid w:val="235D4944"/>
    <w:rsid w:val="23964408"/>
    <w:rsid w:val="23A061B6"/>
    <w:rsid w:val="23B8189D"/>
    <w:rsid w:val="23BC474C"/>
    <w:rsid w:val="23C54CA3"/>
    <w:rsid w:val="23C715FF"/>
    <w:rsid w:val="23D05EAB"/>
    <w:rsid w:val="23D42EC2"/>
    <w:rsid w:val="23E11085"/>
    <w:rsid w:val="23E24E66"/>
    <w:rsid w:val="23F7398E"/>
    <w:rsid w:val="23F97D0B"/>
    <w:rsid w:val="23FD12C8"/>
    <w:rsid w:val="23FF7CF9"/>
    <w:rsid w:val="241D0BD8"/>
    <w:rsid w:val="241E3411"/>
    <w:rsid w:val="243129E7"/>
    <w:rsid w:val="24356959"/>
    <w:rsid w:val="24356EEA"/>
    <w:rsid w:val="24411DA7"/>
    <w:rsid w:val="24417536"/>
    <w:rsid w:val="2442799D"/>
    <w:rsid w:val="24487799"/>
    <w:rsid w:val="245B509E"/>
    <w:rsid w:val="24673E90"/>
    <w:rsid w:val="248613AF"/>
    <w:rsid w:val="249833D9"/>
    <w:rsid w:val="24A11590"/>
    <w:rsid w:val="24B72B46"/>
    <w:rsid w:val="24BE4691"/>
    <w:rsid w:val="24C82A96"/>
    <w:rsid w:val="24D16D0C"/>
    <w:rsid w:val="24D96E05"/>
    <w:rsid w:val="25010505"/>
    <w:rsid w:val="251B1FDA"/>
    <w:rsid w:val="25232F57"/>
    <w:rsid w:val="2526622C"/>
    <w:rsid w:val="253019A0"/>
    <w:rsid w:val="25361C0D"/>
    <w:rsid w:val="254766B7"/>
    <w:rsid w:val="255570E4"/>
    <w:rsid w:val="25577239"/>
    <w:rsid w:val="25683D93"/>
    <w:rsid w:val="25742F81"/>
    <w:rsid w:val="258300A0"/>
    <w:rsid w:val="25872FA4"/>
    <w:rsid w:val="25916060"/>
    <w:rsid w:val="259666ED"/>
    <w:rsid w:val="25AB1B57"/>
    <w:rsid w:val="25AB7FD8"/>
    <w:rsid w:val="25B53AB6"/>
    <w:rsid w:val="25BE644E"/>
    <w:rsid w:val="25C02524"/>
    <w:rsid w:val="25D56B98"/>
    <w:rsid w:val="25DC35D6"/>
    <w:rsid w:val="25EB1D9E"/>
    <w:rsid w:val="25FE4C65"/>
    <w:rsid w:val="26002FC6"/>
    <w:rsid w:val="26145C7F"/>
    <w:rsid w:val="26163111"/>
    <w:rsid w:val="26174392"/>
    <w:rsid w:val="26221FF5"/>
    <w:rsid w:val="26275A88"/>
    <w:rsid w:val="26383D97"/>
    <w:rsid w:val="263A0C24"/>
    <w:rsid w:val="26453879"/>
    <w:rsid w:val="26511340"/>
    <w:rsid w:val="2657495C"/>
    <w:rsid w:val="265B2B77"/>
    <w:rsid w:val="265C3C1F"/>
    <w:rsid w:val="267B418B"/>
    <w:rsid w:val="269865CC"/>
    <w:rsid w:val="269A7C64"/>
    <w:rsid w:val="269D10AC"/>
    <w:rsid w:val="26AA437F"/>
    <w:rsid w:val="26AC015C"/>
    <w:rsid w:val="26BF3191"/>
    <w:rsid w:val="26BF41A3"/>
    <w:rsid w:val="26BF41E3"/>
    <w:rsid w:val="26C07C93"/>
    <w:rsid w:val="26D22A6B"/>
    <w:rsid w:val="26D3136F"/>
    <w:rsid w:val="26DF5F98"/>
    <w:rsid w:val="26E54E1A"/>
    <w:rsid w:val="26EE3294"/>
    <w:rsid w:val="26F25E94"/>
    <w:rsid w:val="26F563E8"/>
    <w:rsid w:val="271E3A80"/>
    <w:rsid w:val="271F64DE"/>
    <w:rsid w:val="27223EEC"/>
    <w:rsid w:val="274517EA"/>
    <w:rsid w:val="27454265"/>
    <w:rsid w:val="274F11FD"/>
    <w:rsid w:val="276B7F2F"/>
    <w:rsid w:val="276C1093"/>
    <w:rsid w:val="276E77CE"/>
    <w:rsid w:val="277B2DB7"/>
    <w:rsid w:val="277E4521"/>
    <w:rsid w:val="27873F9D"/>
    <w:rsid w:val="278C76A5"/>
    <w:rsid w:val="279122D3"/>
    <w:rsid w:val="27995DC0"/>
    <w:rsid w:val="279C3F88"/>
    <w:rsid w:val="279F6CC5"/>
    <w:rsid w:val="27B17006"/>
    <w:rsid w:val="27BB6BEC"/>
    <w:rsid w:val="27CB260F"/>
    <w:rsid w:val="27CF2251"/>
    <w:rsid w:val="27D00AAF"/>
    <w:rsid w:val="27FD42F9"/>
    <w:rsid w:val="280752DD"/>
    <w:rsid w:val="282B633F"/>
    <w:rsid w:val="282D547E"/>
    <w:rsid w:val="283B6599"/>
    <w:rsid w:val="28421BD8"/>
    <w:rsid w:val="28477DE7"/>
    <w:rsid w:val="284858F8"/>
    <w:rsid w:val="285D66C6"/>
    <w:rsid w:val="286F4A6A"/>
    <w:rsid w:val="2883612A"/>
    <w:rsid w:val="28964414"/>
    <w:rsid w:val="28A73A81"/>
    <w:rsid w:val="28B50C44"/>
    <w:rsid w:val="28D14590"/>
    <w:rsid w:val="28DC3BFD"/>
    <w:rsid w:val="28E23575"/>
    <w:rsid w:val="28E4385E"/>
    <w:rsid w:val="28E802FE"/>
    <w:rsid w:val="28EB60D5"/>
    <w:rsid w:val="28FC40A4"/>
    <w:rsid w:val="29286603"/>
    <w:rsid w:val="29286FE1"/>
    <w:rsid w:val="292B0757"/>
    <w:rsid w:val="293A237B"/>
    <w:rsid w:val="29411F7F"/>
    <w:rsid w:val="29481B9D"/>
    <w:rsid w:val="294F5A65"/>
    <w:rsid w:val="295B0EAB"/>
    <w:rsid w:val="295B4F03"/>
    <w:rsid w:val="29720064"/>
    <w:rsid w:val="29724370"/>
    <w:rsid w:val="29770591"/>
    <w:rsid w:val="297D5903"/>
    <w:rsid w:val="29835780"/>
    <w:rsid w:val="29855F4D"/>
    <w:rsid w:val="298F0D63"/>
    <w:rsid w:val="299273CD"/>
    <w:rsid w:val="29964CC6"/>
    <w:rsid w:val="29A62D18"/>
    <w:rsid w:val="29A64D7D"/>
    <w:rsid w:val="29AA36DB"/>
    <w:rsid w:val="29B6510A"/>
    <w:rsid w:val="29C84485"/>
    <w:rsid w:val="29C87BCB"/>
    <w:rsid w:val="29C87BFE"/>
    <w:rsid w:val="29CD3085"/>
    <w:rsid w:val="29D34054"/>
    <w:rsid w:val="29D56B55"/>
    <w:rsid w:val="29D64BD0"/>
    <w:rsid w:val="29DD795B"/>
    <w:rsid w:val="29F12D5C"/>
    <w:rsid w:val="29F13A86"/>
    <w:rsid w:val="29F375E6"/>
    <w:rsid w:val="29FA609C"/>
    <w:rsid w:val="2A18080D"/>
    <w:rsid w:val="2A200024"/>
    <w:rsid w:val="2A2A0519"/>
    <w:rsid w:val="2A347194"/>
    <w:rsid w:val="2A445634"/>
    <w:rsid w:val="2A523019"/>
    <w:rsid w:val="2A91693F"/>
    <w:rsid w:val="2A9868F8"/>
    <w:rsid w:val="2A9C04CF"/>
    <w:rsid w:val="2AA848D1"/>
    <w:rsid w:val="2AD04DC3"/>
    <w:rsid w:val="2AD42271"/>
    <w:rsid w:val="2AD94E04"/>
    <w:rsid w:val="2ADC0C62"/>
    <w:rsid w:val="2ADD1D72"/>
    <w:rsid w:val="2AE12614"/>
    <w:rsid w:val="2AE63EA1"/>
    <w:rsid w:val="2B1F3CAB"/>
    <w:rsid w:val="2B273AC6"/>
    <w:rsid w:val="2B3D5740"/>
    <w:rsid w:val="2B4C3840"/>
    <w:rsid w:val="2B556AF4"/>
    <w:rsid w:val="2B7F10F5"/>
    <w:rsid w:val="2B8E2457"/>
    <w:rsid w:val="2BB52871"/>
    <w:rsid w:val="2BB967F2"/>
    <w:rsid w:val="2BC524C1"/>
    <w:rsid w:val="2BC64131"/>
    <w:rsid w:val="2BC70E2A"/>
    <w:rsid w:val="2BD004E8"/>
    <w:rsid w:val="2BD12F15"/>
    <w:rsid w:val="2BD2780B"/>
    <w:rsid w:val="2BD77685"/>
    <w:rsid w:val="2BE8247C"/>
    <w:rsid w:val="2BFD4350"/>
    <w:rsid w:val="2C0E688D"/>
    <w:rsid w:val="2C154021"/>
    <w:rsid w:val="2C18341F"/>
    <w:rsid w:val="2C215505"/>
    <w:rsid w:val="2C2B0CC2"/>
    <w:rsid w:val="2C3161E6"/>
    <w:rsid w:val="2C362387"/>
    <w:rsid w:val="2C3E3AB5"/>
    <w:rsid w:val="2C404287"/>
    <w:rsid w:val="2C572A48"/>
    <w:rsid w:val="2C61721C"/>
    <w:rsid w:val="2C6570FB"/>
    <w:rsid w:val="2C6A187C"/>
    <w:rsid w:val="2C6C7AA5"/>
    <w:rsid w:val="2C741D3B"/>
    <w:rsid w:val="2C745EF6"/>
    <w:rsid w:val="2C7B3DAE"/>
    <w:rsid w:val="2C81253E"/>
    <w:rsid w:val="2C8E7734"/>
    <w:rsid w:val="2C9E7BE4"/>
    <w:rsid w:val="2CA93F54"/>
    <w:rsid w:val="2CDC49A7"/>
    <w:rsid w:val="2CF91426"/>
    <w:rsid w:val="2D015E58"/>
    <w:rsid w:val="2D180D65"/>
    <w:rsid w:val="2D195DA1"/>
    <w:rsid w:val="2D3F6349"/>
    <w:rsid w:val="2D47777D"/>
    <w:rsid w:val="2D64450F"/>
    <w:rsid w:val="2D653F81"/>
    <w:rsid w:val="2D6A3D6F"/>
    <w:rsid w:val="2D6D2E7B"/>
    <w:rsid w:val="2D801079"/>
    <w:rsid w:val="2DA7377C"/>
    <w:rsid w:val="2DB06EB8"/>
    <w:rsid w:val="2DB550CF"/>
    <w:rsid w:val="2DC905CA"/>
    <w:rsid w:val="2DEA4CE6"/>
    <w:rsid w:val="2DF86AF4"/>
    <w:rsid w:val="2E017AA3"/>
    <w:rsid w:val="2E081EBF"/>
    <w:rsid w:val="2E0C0B28"/>
    <w:rsid w:val="2E2B4047"/>
    <w:rsid w:val="2E4C01F7"/>
    <w:rsid w:val="2E503860"/>
    <w:rsid w:val="2E510C94"/>
    <w:rsid w:val="2E5B3179"/>
    <w:rsid w:val="2E6B5A5A"/>
    <w:rsid w:val="2E9B0F4A"/>
    <w:rsid w:val="2E9C303D"/>
    <w:rsid w:val="2EAC6447"/>
    <w:rsid w:val="2EBF14BC"/>
    <w:rsid w:val="2EC026EF"/>
    <w:rsid w:val="2EC40635"/>
    <w:rsid w:val="2EC820FB"/>
    <w:rsid w:val="2EE63650"/>
    <w:rsid w:val="2F0E5D06"/>
    <w:rsid w:val="2F100167"/>
    <w:rsid w:val="2F165988"/>
    <w:rsid w:val="2F1765AA"/>
    <w:rsid w:val="2F2016C3"/>
    <w:rsid w:val="2F5820D6"/>
    <w:rsid w:val="2F5B139D"/>
    <w:rsid w:val="2F5C6637"/>
    <w:rsid w:val="2F602114"/>
    <w:rsid w:val="2F674F62"/>
    <w:rsid w:val="2F6F1AF0"/>
    <w:rsid w:val="2F7958C5"/>
    <w:rsid w:val="2F7E2F11"/>
    <w:rsid w:val="2F8C3BB8"/>
    <w:rsid w:val="2F8D4D31"/>
    <w:rsid w:val="2F8E6E0E"/>
    <w:rsid w:val="2F93365A"/>
    <w:rsid w:val="2F9D3E9A"/>
    <w:rsid w:val="2FB22257"/>
    <w:rsid w:val="2FBA6559"/>
    <w:rsid w:val="2FC96250"/>
    <w:rsid w:val="2FD547E8"/>
    <w:rsid w:val="2FD66DDD"/>
    <w:rsid w:val="2FDA288A"/>
    <w:rsid w:val="2FDC1E11"/>
    <w:rsid w:val="300C4403"/>
    <w:rsid w:val="30287EB5"/>
    <w:rsid w:val="302B2E6C"/>
    <w:rsid w:val="303445C5"/>
    <w:rsid w:val="303E69AC"/>
    <w:rsid w:val="304B4AE5"/>
    <w:rsid w:val="30531EA0"/>
    <w:rsid w:val="30554A5D"/>
    <w:rsid w:val="306F0DC8"/>
    <w:rsid w:val="3076088D"/>
    <w:rsid w:val="30777FF2"/>
    <w:rsid w:val="3088774A"/>
    <w:rsid w:val="308B179C"/>
    <w:rsid w:val="30964372"/>
    <w:rsid w:val="30A11039"/>
    <w:rsid w:val="30A1495F"/>
    <w:rsid w:val="30A87291"/>
    <w:rsid w:val="30AE5787"/>
    <w:rsid w:val="30B5004A"/>
    <w:rsid w:val="30C74F41"/>
    <w:rsid w:val="30CB6ABE"/>
    <w:rsid w:val="30D25484"/>
    <w:rsid w:val="30DC79EA"/>
    <w:rsid w:val="30E873D1"/>
    <w:rsid w:val="30EA7DA7"/>
    <w:rsid w:val="30FB4A03"/>
    <w:rsid w:val="31062396"/>
    <w:rsid w:val="310E32CC"/>
    <w:rsid w:val="31156C3B"/>
    <w:rsid w:val="3117548B"/>
    <w:rsid w:val="312E3259"/>
    <w:rsid w:val="31434826"/>
    <w:rsid w:val="315A5F95"/>
    <w:rsid w:val="31631DE2"/>
    <w:rsid w:val="317E34FF"/>
    <w:rsid w:val="31826EBB"/>
    <w:rsid w:val="318F412F"/>
    <w:rsid w:val="3191797F"/>
    <w:rsid w:val="31953CDC"/>
    <w:rsid w:val="319810DB"/>
    <w:rsid w:val="319B058E"/>
    <w:rsid w:val="31A90E5C"/>
    <w:rsid w:val="31A935CD"/>
    <w:rsid w:val="31AA0DD9"/>
    <w:rsid w:val="31BD5D08"/>
    <w:rsid w:val="31BD60F1"/>
    <w:rsid w:val="31C17798"/>
    <w:rsid w:val="31D47E0E"/>
    <w:rsid w:val="31DC1BC1"/>
    <w:rsid w:val="31DE4ECA"/>
    <w:rsid w:val="31E83950"/>
    <w:rsid w:val="31F448CD"/>
    <w:rsid w:val="32167D68"/>
    <w:rsid w:val="32193BAE"/>
    <w:rsid w:val="32242CA4"/>
    <w:rsid w:val="32291D71"/>
    <w:rsid w:val="32295EDE"/>
    <w:rsid w:val="323025D3"/>
    <w:rsid w:val="3236049F"/>
    <w:rsid w:val="323E7F28"/>
    <w:rsid w:val="324A2F4A"/>
    <w:rsid w:val="325053B6"/>
    <w:rsid w:val="325C3955"/>
    <w:rsid w:val="325E552C"/>
    <w:rsid w:val="32661FEB"/>
    <w:rsid w:val="32757A08"/>
    <w:rsid w:val="32806E45"/>
    <w:rsid w:val="328712BC"/>
    <w:rsid w:val="32900DA3"/>
    <w:rsid w:val="329643B8"/>
    <w:rsid w:val="32984EAE"/>
    <w:rsid w:val="3298718F"/>
    <w:rsid w:val="32A470ED"/>
    <w:rsid w:val="32A801AF"/>
    <w:rsid w:val="32AC6234"/>
    <w:rsid w:val="32B60549"/>
    <w:rsid w:val="32BE643C"/>
    <w:rsid w:val="32DE5EF8"/>
    <w:rsid w:val="32DF42C5"/>
    <w:rsid w:val="32EA454E"/>
    <w:rsid w:val="330476D5"/>
    <w:rsid w:val="330867F3"/>
    <w:rsid w:val="330C3CD7"/>
    <w:rsid w:val="330D66D9"/>
    <w:rsid w:val="3321325D"/>
    <w:rsid w:val="333C41ED"/>
    <w:rsid w:val="334347A9"/>
    <w:rsid w:val="33515BBD"/>
    <w:rsid w:val="336A4B1C"/>
    <w:rsid w:val="337D4912"/>
    <w:rsid w:val="33902071"/>
    <w:rsid w:val="33993A48"/>
    <w:rsid w:val="339A67A2"/>
    <w:rsid w:val="339F12E4"/>
    <w:rsid w:val="33B24F45"/>
    <w:rsid w:val="33BE4136"/>
    <w:rsid w:val="33BE64C6"/>
    <w:rsid w:val="33C16324"/>
    <w:rsid w:val="33C404B2"/>
    <w:rsid w:val="33C61D9D"/>
    <w:rsid w:val="33C6568B"/>
    <w:rsid w:val="33E21EB7"/>
    <w:rsid w:val="33E21F7F"/>
    <w:rsid w:val="33FD0B31"/>
    <w:rsid w:val="341809B7"/>
    <w:rsid w:val="34210275"/>
    <w:rsid w:val="34260DE1"/>
    <w:rsid w:val="34272D81"/>
    <w:rsid w:val="34306D49"/>
    <w:rsid w:val="34341447"/>
    <w:rsid w:val="34463B19"/>
    <w:rsid w:val="345E5C85"/>
    <w:rsid w:val="34670721"/>
    <w:rsid w:val="347878ED"/>
    <w:rsid w:val="349E6E72"/>
    <w:rsid w:val="34AC396C"/>
    <w:rsid w:val="34AE132A"/>
    <w:rsid w:val="34C15726"/>
    <w:rsid w:val="34CA2905"/>
    <w:rsid w:val="34DE1037"/>
    <w:rsid w:val="34F236CF"/>
    <w:rsid w:val="35054A0B"/>
    <w:rsid w:val="3513294E"/>
    <w:rsid w:val="351B2F85"/>
    <w:rsid w:val="351C2129"/>
    <w:rsid w:val="351E5049"/>
    <w:rsid w:val="3527600C"/>
    <w:rsid w:val="35276273"/>
    <w:rsid w:val="3538058F"/>
    <w:rsid w:val="353C0343"/>
    <w:rsid w:val="353D3D29"/>
    <w:rsid w:val="3544392B"/>
    <w:rsid w:val="354925FE"/>
    <w:rsid w:val="354D1D68"/>
    <w:rsid w:val="3562283A"/>
    <w:rsid w:val="357B4351"/>
    <w:rsid w:val="358B2A8F"/>
    <w:rsid w:val="359A352F"/>
    <w:rsid w:val="35A5293D"/>
    <w:rsid w:val="35A76A33"/>
    <w:rsid w:val="35A93990"/>
    <w:rsid w:val="35BC4093"/>
    <w:rsid w:val="35C35E6B"/>
    <w:rsid w:val="35D8643C"/>
    <w:rsid w:val="35E15BD3"/>
    <w:rsid w:val="35E85769"/>
    <w:rsid w:val="35E932A5"/>
    <w:rsid w:val="35F6438F"/>
    <w:rsid w:val="35FA1D82"/>
    <w:rsid w:val="35FF6B3F"/>
    <w:rsid w:val="3602185B"/>
    <w:rsid w:val="36111C72"/>
    <w:rsid w:val="361C01C3"/>
    <w:rsid w:val="361D00B1"/>
    <w:rsid w:val="361E515A"/>
    <w:rsid w:val="36225934"/>
    <w:rsid w:val="362E29E9"/>
    <w:rsid w:val="363A2A25"/>
    <w:rsid w:val="36417D62"/>
    <w:rsid w:val="36584167"/>
    <w:rsid w:val="365F3D52"/>
    <w:rsid w:val="366D650A"/>
    <w:rsid w:val="36717934"/>
    <w:rsid w:val="367B7334"/>
    <w:rsid w:val="367D35D0"/>
    <w:rsid w:val="36814A6D"/>
    <w:rsid w:val="36A67409"/>
    <w:rsid w:val="36B65A8E"/>
    <w:rsid w:val="36BC7436"/>
    <w:rsid w:val="36C5533A"/>
    <w:rsid w:val="36E2143B"/>
    <w:rsid w:val="36E35473"/>
    <w:rsid w:val="370824A9"/>
    <w:rsid w:val="370C65CA"/>
    <w:rsid w:val="37120893"/>
    <w:rsid w:val="37144F6F"/>
    <w:rsid w:val="371946F4"/>
    <w:rsid w:val="373F6186"/>
    <w:rsid w:val="3749047A"/>
    <w:rsid w:val="37626DC6"/>
    <w:rsid w:val="37865365"/>
    <w:rsid w:val="37931ADC"/>
    <w:rsid w:val="379C00F5"/>
    <w:rsid w:val="379F74F8"/>
    <w:rsid w:val="37B65940"/>
    <w:rsid w:val="37C064C7"/>
    <w:rsid w:val="37C67078"/>
    <w:rsid w:val="37F101F1"/>
    <w:rsid w:val="37F349EC"/>
    <w:rsid w:val="37F67CFE"/>
    <w:rsid w:val="38002E40"/>
    <w:rsid w:val="38040517"/>
    <w:rsid w:val="38115CD1"/>
    <w:rsid w:val="382464A5"/>
    <w:rsid w:val="382D216A"/>
    <w:rsid w:val="38320062"/>
    <w:rsid w:val="384C5B1F"/>
    <w:rsid w:val="385C501F"/>
    <w:rsid w:val="38695AD9"/>
    <w:rsid w:val="386C5E0A"/>
    <w:rsid w:val="3875223F"/>
    <w:rsid w:val="38906C21"/>
    <w:rsid w:val="3896271F"/>
    <w:rsid w:val="38980C9C"/>
    <w:rsid w:val="38B356B4"/>
    <w:rsid w:val="38BE0E22"/>
    <w:rsid w:val="38D11955"/>
    <w:rsid w:val="38D3308C"/>
    <w:rsid w:val="38DE4B75"/>
    <w:rsid w:val="38F50A67"/>
    <w:rsid w:val="38F54A5F"/>
    <w:rsid w:val="390502FB"/>
    <w:rsid w:val="39062FF3"/>
    <w:rsid w:val="39194060"/>
    <w:rsid w:val="391E5333"/>
    <w:rsid w:val="391F7CD5"/>
    <w:rsid w:val="393151AC"/>
    <w:rsid w:val="39365267"/>
    <w:rsid w:val="39511185"/>
    <w:rsid w:val="39692349"/>
    <w:rsid w:val="396E0E5F"/>
    <w:rsid w:val="397D6F52"/>
    <w:rsid w:val="397E0C82"/>
    <w:rsid w:val="3986172A"/>
    <w:rsid w:val="398A290B"/>
    <w:rsid w:val="399E141F"/>
    <w:rsid w:val="39B34D41"/>
    <w:rsid w:val="39B37A76"/>
    <w:rsid w:val="39DE0E76"/>
    <w:rsid w:val="39E152F3"/>
    <w:rsid w:val="39E579B5"/>
    <w:rsid w:val="39E757AF"/>
    <w:rsid w:val="39EE7C4B"/>
    <w:rsid w:val="39F337E0"/>
    <w:rsid w:val="39F340A0"/>
    <w:rsid w:val="3A036830"/>
    <w:rsid w:val="3A0600A6"/>
    <w:rsid w:val="3A095E41"/>
    <w:rsid w:val="3A234100"/>
    <w:rsid w:val="3A29120F"/>
    <w:rsid w:val="3A2C51F3"/>
    <w:rsid w:val="3A433690"/>
    <w:rsid w:val="3A5D07C3"/>
    <w:rsid w:val="3A683530"/>
    <w:rsid w:val="3A780254"/>
    <w:rsid w:val="3A822963"/>
    <w:rsid w:val="3A9F62A4"/>
    <w:rsid w:val="3AB07B39"/>
    <w:rsid w:val="3AB1168D"/>
    <w:rsid w:val="3AB42D84"/>
    <w:rsid w:val="3ACC5003"/>
    <w:rsid w:val="3AD671B3"/>
    <w:rsid w:val="3AD9558A"/>
    <w:rsid w:val="3ADE4CD3"/>
    <w:rsid w:val="3AE025C3"/>
    <w:rsid w:val="3AE701DB"/>
    <w:rsid w:val="3AEB3E17"/>
    <w:rsid w:val="3AF6472D"/>
    <w:rsid w:val="3AF912C0"/>
    <w:rsid w:val="3B00532B"/>
    <w:rsid w:val="3B0E3C88"/>
    <w:rsid w:val="3B246FAE"/>
    <w:rsid w:val="3B376363"/>
    <w:rsid w:val="3B4233BC"/>
    <w:rsid w:val="3B4E145D"/>
    <w:rsid w:val="3B5050DB"/>
    <w:rsid w:val="3B516057"/>
    <w:rsid w:val="3B713086"/>
    <w:rsid w:val="3B84339E"/>
    <w:rsid w:val="3B85290A"/>
    <w:rsid w:val="3B990022"/>
    <w:rsid w:val="3B9B5CD7"/>
    <w:rsid w:val="3BA0681B"/>
    <w:rsid w:val="3BA94372"/>
    <w:rsid w:val="3BB12CF7"/>
    <w:rsid w:val="3BCF5266"/>
    <w:rsid w:val="3C05696E"/>
    <w:rsid w:val="3C094633"/>
    <w:rsid w:val="3C1A171A"/>
    <w:rsid w:val="3C2549B9"/>
    <w:rsid w:val="3C3966CC"/>
    <w:rsid w:val="3C427DB2"/>
    <w:rsid w:val="3C4E407D"/>
    <w:rsid w:val="3C5A5190"/>
    <w:rsid w:val="3C6147C2"/>
    <w:rsid w:val="3C683189"/>
    <w:rsid w:val="3C743471"/>
    <w:rsid w:val="3C814B9C"/>
    <w:rsid w:val="3CAD126B"/>
    <w:rsid w:val="3CBB1226"/>
    <w:rsid w:val="3CCD5C23"/>
    <w:rsid w:val="3CCE4420"/>
    <w:rsid w:val="3CCF77D7"/>
    <w:rsid w:val="3CD721D7"/>
    <w:rsid w:val="3CD929E6"/>
    <w:rsid w:val="3CE618FF"/>
    <w:rsid w:val="3D01387A"/>
    <w:rsid w:val="3D040D41"/>
    <w:rsid w:val="3D064BA9"/>
    <w:rsid w:val="3D090466"/>
    <w:rsid w:val="3D093B2D"/>
    <w:rsid w:val="3D097B86"/>
    <w:rsid w:val="3D0B706B"/>
    <w:rsid w:val="3D126231"/>
    <w:rsid w:val="3D141AF6"/>
    <w:rsid w:val="3D14747B"/>
    <w:rsid w:val="3D1B1A7D"/>
    <w:rsid w:val="3D226330"/>
    <w:rsid w:val="3D2376E5"/>
    <w:rsid w:val="3D267715"/>
    <w:rsid w:val="3D2D1FF3"/>
    <w:rsid w:val="3D44297B"/>
    <w:rsid w:val="3D4A1D46"/>
    <w:rsid w:val="3D537A03"/>
    <w:rsid w:val="3D886E1F"/>
    <w:rsid w:val="3D9632F1"/>
    <w:rsid w:val="3D9844FE"/>
    <w:rsid w:val="3DA2420D"/>
    <w:rsid w:val="3DA7444B"/>
    <w:rsid w:val="3DB41A92"/>
    <w:rsid w:val="3DDA7FE2"/>
    <w:rsid w:val="3DDF3CC7"/>
    <w:rsid w:val="3DE0061C"/>
    <w:rsid w:val="3DE64364"/>
    <w:rsid w:val="3DE75C6C"/>
    <w:rsid w:val="3DE96DC4"/>
    <w:rsid w:val="3E0627E7"/>
    <w:rsid w:val="3E066721"/>
    <w:rsid w:val="3E0A1E89"/>
    <w:rsid w:val="3E1F2F4A"/>
    <w:rsid w:val="3E1F3753"/>
    <w:rsid w:val="3E375DA5"/>
    <w:rsid w:val="3E43188B"/>
    <w:rsid w:val="3E4D1B2C"/>
    <w:rsid w:val="3E5B12DA"/>
    <w:rsid w:val="3E622A5D"/>
    <w:rsid w:val="3E6B455C"/>
    <w:rsid w:val="3E733AA1"/>
    <w:rsid w:val="3E7756B9"/>
    <w:rsid w:val="3E85663C"/>
    <w:rsid w:val="3E8F7818"/>
    <w:rsid w:val="3E922D38"/>
    <w:rsid w:val="3E97576D"/>
    <w:rsid w:val="3EA7552F"/>
    <w:rsid w:val="3EA97A64"/>
    <w:rsid w:val="3ECC559B"/>
    <w:rsid w:val="3EEE0E3A"/>
    <w:rsid w:val="3F054CAD"/>
    <w:rsid w:val="3F1755D1"/>
    <w:rsid w:val="3F1B0072"/>
    <w:rsid w:val="3F295B92"/>
    <w:rsid w:val="3F2D00AA"/>
    <w:rsid w:val="3F3264BA"/>
    <w:rsid w:val="3F445213"/>
    <w:rsid w:val="3F48786F"/>
    <w:rsid w:val="3F5C0EBC"/>
    <w:rsid w:val="3F6C5A95"/>
    <w:rsid w:val="3F6E4A68"/>
    <w:rsid w:val="3F6F4124"/>
    <w:rsid w:val="3F7B2F55"/>
    <w:rsid w:val="3F9547BB"/>
    <w:rsid w:val="3F967B8C"/>
    <w:rsid w:val="3F9972B9"/>
    <w:rsid w:val="3FA77ACA"/>
    <w:rsid w:val="3FB7017E"/>
    <w:rsid w:val="3FBC1E12"/>
    <w:rsid w:val="3FBE6138"/>
    <w:rsid w:val="3FC37016"/>
    <w:rsid w:val="3FCE13DC"/>
    <w:rsid w:val="3FD0358D"/>
    <w:rsid w:val="3FD32AE0"/>
    <w:rsid w:val="3FD55AF3"/>
    <w:rsid w:val="3FFB2EAA"/>
    <w:rsid w:val="3FFE09D0"/>
    <w:rsid w:val="40007C2B"/>
    <w:rsid w:val="40085B8C"/>
    <w:rsid w:val="402A1B51"/>
    <w:rsid w:val="40382880"/>
    <w:rsid w:val="404843B0"/>
    <w:rsid w:val="404C2516"/>
    <w:rsid w:val="40581904"/>
    <w:rsid w:val="40621C22"/>
    <w:rsid w:val="408907C1"/>
    <w:rsid w:val="40AC2340"/>
    <w:rsid w:val="40C04927"/>
    <w:rsid w:val="40DC38A5"/>
    <w:rsid w:val="41027E9B"/>
    <w:rsid w:val="411E7AC1"/>
    <w:rsid w:val="41220549"/>
    <w:rsid w:val="413B434E"/>
    <w:rsid w:val="414A1EED"/>
    <w:rsid w:val="414B6D55"/>
    <w:rsid w:val="41503BF3"/>
    <w:rsid w:val="41552A16"/>
    <w:rsid w:val="415D6E7B"/>
    <w:rsid w:val="41620048"/>
    <w:rsid w:val="416952B2"/>
    <w:rsid w:val="417312C8"/>
    <w:rsid w:val="41760294"/>
    <w:rsid w:val="417D44F6"/>
    <w:rsid w:val="4185618E"/>
    <w:rsid w:val="419A20D7"/>
    <w:rsid w:val="41A16F76"/>
    <w:rsid w:val="41A3640F"/>
    <w:rsid w:val="41A840A6"/>
    <w:rsid w:val="41B01FCD"/>
    <w:rsid w:val="41B662EE"/>
    <w:rsid w:val="41B77F4B"/>
    <w:rsid w:val="41BC44A9"/>
    <w:rsid w:val="41C35490"/>
    <w:rsid w:val="41C42224"/>
    <w:rsid w:val="41E74806"/>
    <w:rsid w:val="41EB6C05"/>
    <w:rsid w:val="420321C6"/>
    <w:rsid w:val="420D0D8E"/>
    <w:rsid w:val="420D1355"/>
    <w:rsid w:val="42133A7B"/>
    <w:rsid w:val="421737DD"/>
    <w:rsid w:val="42232FE6"/>
    <w:rsid w:val="4228657C"/>
    <w:rsid w:val="423868E6"/>
    <w:rsid w:val="423B04EE"/>
    <w:rsid w:val="4242207B"/>
    <w:rsid w:val="426976C6"/>
    <w:rsid w:val="426F51DF"/>
    <w:rsid w:val="427A4F05"/>
    <w:rsid w:val="428168FE"/>
    <w:rsid w:val="42B143E9"/>
    <w:rsid w:val="42C003DF"/>
    <w:rsid w:val="42CF7E6B"/>
    <w:rsid w:val="42D77A3A"/>
    <w:rsid w:val="42D85C5E"/>
    <w:rsid w:val="42F6203E"/>
    <w:rsid w:val="42F75893"/>
    <w:rsid w:val="42F80C77"/>
    <w:rsid w:val="42F83F3D"/>
    <w:rsid w:val="42FB3D5A"/>
    <w:rsid w:val="4302711B"/>
    <w:rsid w:val="43186F8C"/>
    <w:rsid w:val="431F619A"/>
    <w:rsid w:val="433C00ED"/>
    <w:rsid w:val="435107BF"/>
    <w:rsid w:val="436E1C24"/>
    <w:rsid w:val="437D0369"/>
    <w:rsid w:val="43903496"/>
    <w:rsid w:val="439064C8"/>
    <w:rsid w:val="43950531"/>
    <w:rsid w:val="4396416D"/>
    <w:rsid w:val="43A25621"/>
    <w:rsid w:val="43AC093A"/>
    <w:rsid w:val="43AC59CA"/>
    <w:rsid w:val="43B4217E"/>
    <w:rsid w:val="43C85BD5"/>
    <w:rsid w:val="43CE1271"/>
    <w:rsid w:val="43DA3093"/>
    <w:rsid w:val="43DF52B6"/>
    <w:rsid w:val="43E7133C"/>
    <w:rsid w:val="43ED5753"/>
    <w:rsid w:val="43FC7000"/>
    <w:rsid w:val="43FD07AB"/>
    <w:rsid w:val="44001CC4"/>
    <w:rsid w:val="44166056"/>
    <w:rsid w:val="441F3ED2"/>
    <w:rsid w:val="442E67D0"/>
    <w:rsid w:val="44435A35"/>
    <w:rsid w:val="444C52BB"/>
    <w:rsid w:val="44597A7E"/>
    <w:rsid w:val="4463384C"/>
    <w:rsid w:val="446E0065"/>
    <w:rsid w:val="447068E2"/>
    <w:rsid w:val="44875180"/>
    <w:rsid w:val="4491652E"/>
    <w:rsid w:val="44BF5618"/>
    <w:rsid w:val="44C53474"/>
    <w:rsid w:val="44CA2CA2"/>
    <w:rsid w:val="44CD6382"/>
    <w:rsid w:val="44D90AD9"/>
    <w:rsid w:val="44DB053D"/>
    <w:rsid w:val="44E003F1"/>
    <w:rsid w:val="44ED0BC9"/>
    <w:rsid w:val="44EE6E0F"/>
    <w:rsid w:val="44F16A8E"/>
    <w:rsid w:val="45124D86"/>
    <w:rsid w:val="45140265"/>
    <w:rsid w:val="4514561B"/>
    <w:rsid w:val="451766DD"/>
    <w:rsid w:val="45263A7E"/>
    <w:rsid w:val="453852C0"/>
    <w:rsid w:val="453C5E0A"/>
    <w:rsid w:val="45533BE9"/>
    <w:rsid w:val="45601B8D"/>
    <w:rsid w:val="456065D8"/>
    <w:rsid w:val="45611CB5"/>
    <w:rsid w:val="456C275C"/>
    <w:rsid w:val="459266E9"/>
    <w:rsid w:val="45926C2E"/>
    <w:rsid w:val="45A86447"/>
    <w:rsid w:val="45AE45F8"/>
    <w:rsid w:val="45B660B3"/>
    <w:rsid w:val="45B70F0D"/>
    <w:rsid w:val="45C304A7"/>
    <w:rsid w:val="45C331BF"/>
    <w:rsid w:val="45CF3E40"/>
    <w:rsid w:val="45DE4131"/>
    <w:rsid w:val="45E4162A"/>
    <w:rsid w:val="45EA1261"/>
    <w:rsid w:val="45EE1072"/>
    <w:rsid w:val="45F01C8F"/>
    <w:rsid w:val="45F036AF"/>
    <w:rsid w:val="45F10ED6"/>
    <w:rsid w:val="45F768AE"/>
    <w:rsid w:val="45FA3F70"/>
    <w:rsid w:val="45FF4CC8"/>
    <w:rsid w:val="46165769"/>
    <w:rsid w:val="461D4DA0"/>
    <w:rsid w:val="461E7C6F"/>
    <w:rsid w:val="46334CD1"/>
    <w:rsid w:val="46417ED5"/>
    <w:rsid w:val="464461DB"/>
    <w:rsid w:val="465524C7"/>
    <w:rsid w:val="465F6C0D"/>
    <w:rsid w:val="46607155"/>
    <w:rsid w:val="467D72F1"/>
    <w:rsid w:val="46813AF1"/>
    <w:rsid w:val="46971DCD"/>
    <w:rsid w:val="469B1BD3"/>
    <w:rsid w:val="46A57843"/>
    <w:rsid w:val="46A7390C"/>
    <w:rsid w:val="46AE2971"/>
    <w:rsid w:val="46B32F02"/>
    <w:rsid w:val="46CE4A44"/>
    <w:rsid w:val="46D637CD"/>
    <w:rsid w:val="46D6731C"/>
    <w:rsid w:val="46D923D8"/>
    <w:rsid w:val="46EC0350"/>
    <w:rsid w:val="46F20ED8"/>
    <w:rsid w:val="46F77F0B"/>
    <w:rsid w:val="4702136A"/>
    <w:rsid w:val="471D0F5C"/>
    <w:rsid w:val="4757494D"/>
    <w:rsid w:val="476E1C80"/>
    <w:rsid w:val="4772164B"/>
    <w:rsid w:val="477A53FD"/>
    <w:rsid w:val="47864A5D"/>
    <w:rsid w:val="478A000A"/>
    <w:rsid w:val="478A4978"/>
    <w:rsid w:val="47987CBD"/>
    <w:rsid w:val="47A87EDD"/>
    <w:rsid w:val="47AA4DB2"/>
    <w:rsid w:val="47B205C5"/>
    <w:rsid w:val="47C06B10"/>
    <w:rsid w:val="47D8773B"/>
    <w:rsid w:val="47E20596"/>
    <w:rsid w:val="47EF7139"/>
    <w:rsid w:val="47F05A27"/>
    <w:rsid w:val="47FA0BC5"/>
    <w:rsid w:val="47FA3B8F"/>
    <w:rsid w:val="48023183"/>
    <w:rsid w:val="480E01CE"/>
    <w:rsid w:val="482C4AD2"/>
    <w:rsid w:val="483034DC"/>
    <w:rsid w:val="483347D1"/>
    <w:rsid w:val="483700A4"/>
    <w:rsid w:val="4838723B"/>
    <w:rsid w:val="483C6631"/>
    <w:rsid w:val="483F2E14"/>
    <w:rsid w:val="484747DF"/>
    <w:rsid w:val="484F5A71"/>
    <w:rsid w:val="485E520D"/>
    <w:rsid w:val="48653A99"/>
    <w:rsid w:val="489F3FA7"/>
    <w:rsid w:val="48AE651D"/>
    <w:rsid w:val="48B72431"/>
    <w:rsid w:val="48C338CB"/>
    <w:rsid w:val="48D56AB3"/>
    <w:rsid w:val="48D80F9E"/>
    <w:rsid w:val="48E036DF"/>
    <w:rsid w:val="48E53557"/>
    <w:rsid w:val="48EC6F6F"/>
    <w:rsid w:val="48EF344E"/>
    <w:rsid w:val="48F917B4"/>
    <w:rsid w:val="48FA2CE5"/>
    <w:rsid w:val="48FC65D5"/>
    <w:rsid w:val="49006C63"/>
    <w:rsid w:val="490352AE"/>
    <w:rsid w:val="49072741"/>
    <w:rsid w:val="49202370"/>
    <w:rsid w:val="49235007"/>
    <w:rsid w:val="493D44CD"/>
    <w:rsid w:val="49447B44"/>
    <w:rsid w:val="494500F3"/>
    <w:rsid w:val="495546D3"/>
    <w:rsid w:val="495F25FB"/>
    <w:rsid w:val="495F462F"/>
    <w:rsid w:val="496C57D6"/>
    <w:rsid w:val="496E48C1"/>
    <w:rsid w:val="497756A2"/>
    <w:rsid w:val="497B5A03"/>
    <w:rsid w:val="49932A47"/>
    <w:rsid w:val="499F7DCE"/>
    <w:rsid w:val="49A71636"/>
    <w:rsid w:val="49A876FD"/>
    <w:rsid w:val="49AF3638"/>
    <w:rsid w:val="49B06F2B"/>
    <w:rsid w:val="49C7606D"/>
    <w:rsid w:val="49C8632C"/>
    <w:rsid w:val="49CC3451"/>
    <w:rsid w:val="49E24FCE"/>
    <w:rsid w:val="49ED4A89"/>
    <w:rsid w:val="49FC6A1D"/>
    <w:rsid w:val="4A235CE5"/>
    <w:rsid w:val="4A2A78E8"/>
    <w:rsid w:val="4A3228DF"/>
    <w:rsid w:val="4A493C3C"/>
    <w:rsid w:val="4A5C010C"/>
    <w:rsid w:val="4A655F35"/>
    <w:rsid w:val="4A8302A1"/>
    <w:rsid w:val="4A901B85"/>
    <w:rsid w:val="4A97543D"/>
    <w:rsid w:val="4AA12048"/>
    <w:rsid w:val="4AA57ED1"/>
    <w:rsid w:val="4AA719F4"/>
    <w:rsid w:val="4AB176C2"/>
    <w:rsid w:val="4AC174BF"/>
    <w:rsid w:val="4AC24B99"/>
    <w:rsid w:val="4AE35A63"/>
    <w:rsid w:val="4AEF492E"/>
    <w:rsid w:val="4AEF521B"/>
    <w:rsid w:val="4AF13045"/>
    <w:rsid w:val="4AF45CCF"/>
    <w:rsid w:val="4B000362"/>
    <w:rsid w:val="4B0636DE"/>
    <w:rsid w:val="4B1C04C6"/>
    <w:rsid w:val="4B210CA4"/>
    <w:rsid w:val="4B3C117C"/>
    <w:rsid w:val="4B5465F9"/>
    <w:rsid w:val="4B6E2046"/>
    <w:rsid w:val="4B6E50E6"/>
    <w:rsid w:val="4B7B51E6"/>
    <w:rsid w:val="4B8B0C77"/>
    <w:rsid w:val="4B994023"/>
    <w:rsid w:val="4BA44EA4"/>
    <w:rsid w:val="4BA73132"/>
    <w:rsid w:val="4BB66322"/>
    <w:rsid w:val="4BBD5D4D"/>
    <w:rsid w:val="4BC54138"/>
    <w:rsid w:val="4BE17098"/>
    <w:rsid w:val="4BEB2777"/>
    <w:rsid w:val="4BFA25DB"/>
    <w:rsid w:val="4BFB778F"/>
    <w:rsid w:val="4C42317A"/>
    <w:rsid w:val="4C53062B"/>
    <w:rsid w:val="4C596969"/>
    <w:rsid w:val="4C5D7F43"/>
    <w:rsid w:val="4C613549"/>
    <w:rsid w:val="4C8573D5"/>
    <w:rsid w:val="4CA5713E"/>
    <w:rsid w:val="4CA92CF0"/>
    <w:rsid w:val="4CB2131C"/>
    <w:rsid w:val="4CBC4A7F"/>
    <w:rsid w:val="4CC77460"/>
    <w:rsid w:val="4CCD39D5"/>
    <w:rsid w:val="4CE052C5"/>
    <w:rsid w:val="4CE31525"/>
    <w:rsid w:val="4CED3864"/>
    <w:rsid w:val="4CF0140E"/>
    <w:rsid w:val="4D0374B5"/>
    <w:rsid w:val="4D094C2D"/>
    <w:rsid w:val="4D197893"/>
    <w:rsid w:val="4D28043E"/>
    <w:rsid w:val="4D304E4E"/>
    <w:rsid w:val="4D311C39"/>
    <w:rsid w:val="4D3138B9"/>
    <w:rsid w:val="4D336067"/>
    <w:rsid w:val="4D3579A6"/>
    <w:rsid w:val="4D3C18EA"/>
    <w:rsid w:val="4D4C44DC"/>
    <w:rsid w:val="4D51677B"/>
    <w:rsid w:val="4D557840"/>
    <w:rsid w:val="4D587D81"/>
    <w:rsid w:val="4D7C3241"/>
    <w:rsid w:val="4D7D2DD1"/>
    <w:rsid w:val="4D81130D"/>
    <w:rsid w:val="4D831040"/>
    <w:rsid w:val="4D8A2541"/>
    <w:rsid w:val="4D9915E6"/>
    <w:rsid w:val="4D9E3B6A"/>
    <w:rsid w:val="4DA44C2F"/>
    <w:rsid w:val="4DCD203E"/>
    <w:rsid w:val="4DCF1E39"/>
    <w:rsid w:val="4DD96629"/>
    <w:rsid w:val="4DF64663"/>
    <w:rsid w:val="4DFF3E15"/>
    <w:rsid w:val="4E070A2D"/>
    <w:rsid w:val="4E0A0321"/>
    <w:rsid w:val="4E140020"/>
    <w:rsid w:val="4E171BC6"/>
    <w:rsid w:val="4E212F0D"/>
    <w:rsid w:val="4E29556A"/>
    <w:rsid w:val="4E30019B"/>
    <w:rsid w:val="4E323CD3"/>
    <w:rsid w:val="4E33386C"/>
    <w:rsid w:val="4E3B3E9B"/>
    <w:rsid w:val="4E4E0DEC"/>
    <w:rsid w:val="4E584E01"/>
    <w:rsid w:val="4E5B453F"/>
    <w:rsid w:val="4E5C14E0"/>
    <w:rsid w:val="4E5E3970"/>
    <w:rsid w:val="4E660E0F"/>
    <w:rsid w:val="4E6617D5"/>
    <w:rsid w:val="4E732CF4"/>
    <w:rsid w:val="4E78791C"/>
    <w:rsid w:val="4E814B32"/>
    <w:rsid w:val="4E965F06"/>
    <w:rsid w:val="4E9E0A7C"/>
    <w:rsid w:val="4EA44F98"/>
    <w:rsid w:val="4EAF3C05"/>
    <w:rsid w:val="4EB8779B"/>
    <w:rsid w:val="4EC93F3A"/>
    <w:rsid w:val="4ED062D0"/>
    <w:rsid w:val="4ED17459"/>
    <w:rsid w:val="4ED514C4"/>
    <w:rsid w:val="4EDE3F63"/>
    <w:rsid w:val="4EE23A5B"/>
    <w:rsid w:val="4EF01872"/>
    <w:rsid w:val="4EF41049"/>
    <w:rsid w:val="4EF62CE1"/>
    <w:rsid w:val="4F085FBC"/>
    <w:rsid w:val="4F0E1FB2"/>
    <w:rsid w:val="4F214960"/>
    <w:rsid w:val="4F4266EE"/>
    <w:rsid w:val="4F427805"/>
    <w:rsid w:val="4F4C6910"/>
    <w:rsid w:val="4F532660"/>
    <w:rsid w:val="4F532986"/>
    <w:rsid w:val="4F667EE3"/>
    <w:rsid w:val="4F6972F1"/>
    <w:rsid w:val="4F733E21"/>
    <w:rsid w:val="4F7F4FEA"/>
    <w:rsid w:val="4F803025"/>
    <w:rsid w:val="4F954111"/>
    <w:rsid w:val="4F9C1B9E"/>
    <w:rsid w:val="4FAB0336"/>
    <w:rsid w:val="4FB61516"/>
    <w:rsid w:val="4FB91F60"/>
    <w:rsid w:val="4FC811D4"/>
    <w:rsid w:val="4FD122E2"/>
    <w:rsid w:val="4FD66530"/>
    <w:rsid w:val="4FDF6F5B"/>
    <w:rsid w:val="4FF756CF"/>
    <w:rsid w:val="4FF80607"/>
    <w:rsid w:val="4FF80F75"/>
    <w:rsid w:val="50007715"/>
    <w:rsid w:val="50032368"/>
    <w:rsid w:val="50076F62"/>
    <w:rsid w:val="502404A6"/>
    <w:rsid w:val="50263B83"/>
    <w:rsid w:val="502D676A"/>
    <w:rsid w:val="502F7FD6"/>
    <w:rsid w:val="5037202F"/>
    <w:rsid w:val="505F67AA"/>
    <w:rsid w:val="506327E7"/>
    <w:rsid w:val="50705CD0"/>
    <w:rsid w:val="508D1F79"/>
    <w:rsid w:val="508E3390"/>
    <w:rsid w:val="509B583F"/>
    <w:rsid w:val="50A54487"/>
    <w:rsid w:val="50B07CFA"/>
    <w:rsid w:val="50C723D6"/>
    <w:rsid w:val="50C941E9"/>
    <w:rsid w:val="50D128F6"/>
    <w:rsid w:val="50F3662D"/>
    <w:rsid w:val="51025E06"/>
    <w:rsid w:val="51087BF9"/>
    <w:rsid w:val="510A660C"/>
    <w:rsid w:val="51153F7E"/>
    <w:rsid w:val="511F041C"/>
    <w:rsid w:val="512327CB"/>
    <w:rsid w:val="51256CB8"/>
    <w:rsid w:val="51386674"/>
    <w:rsid w:val="5140343B"/>
    <w:rsid w:val="51522897"/>
    <w:rsid w:val="515B36FE"/>
    <w:rsid w:val="515F402F"/>
    <w:rsid w:val="5160499B"/>
    <w:rsid w:val="516C336F"/>
    <w:rsid w:val="5172088E"/>
    <w:rsid w:val="517C1BF6"/>
    <w:rsid w:val="51926A2E"/>
    <w:rsid w:val="519431E0"/>
    <w:rsid w:val="51A22974"/>
    <w:rsid w:val="51AE6676"/>
    <w:rsid w:val="51B23546"/>
    <w:rsid w:val="51B77EA1"/>
    <w:rsid w:val="51D807A6"/>
    <w:rsid w:val="51D93617"/>
    <w:rsid w:val="51E90A89"/>
    <w:rsid w:val="51F618B5"/>
    <w:rsid w:val="51F92AD2"/>
    <w:rsid w:val="51FF1483"/>
    <w:rsid w:val="51FF1C18"/>
    <w:rsid w:val="520C72B6"/>
    <w:rsid w:val="5216430E"/>
    <w:rsid w:val="521766F7"/>
    <w:rsid w:val="521A22AA"/>
    <w:rsid w:val="522746F7"/>
    <w:rsid w:val="5231435E"/>
    <w:rsid w:val="523F0B2B"/>
    <w:rsid w:val="525E39E0"/>
    <w:rsid w:val="52645821"/>
    <w:rsid w:val="526B6C55"/>
    <w:rsid w:val="526F700E"/>
    <w:rsid w:val="52716AEB"/>
    <w:rsid w:val="52804CA0"/>
    <w:rsid w:val="52940D83"/>
    <w:rsid w:val="529D1D6B"/>
    <w:rsid w:val="52AC1561"/>
    <w:rsid w:val="52B67ED0"/>
    <w:rsid w:val="52BD28F2"/>
    <w:rsid w:val="52C71F78"/>
    <w:rsid w:val="52C722CD"/>
    <w:rsid w:val="52C774FB"/>
    <w:rsid w:val="52D94AFB"/>
    <w:rsid w:val="52DC667A"/>
    <w:rsid w:val="52ED44E9"/>
    <w:rsid w:val="52F57763"/>
    <w:rsid w:val="53037973"/>
    <w:rsid w:val="530721E2"/>
    <w:rsid w:val="53127E4E"/>
    <w:rsid w:val="533E540A"/>
    <w:rsid w:val="535804BD"/>
    <w:rsid w:val="535A5A74"/>
    <w:rsid w:val="535F6D60"/>
    <w:rsid w:val="53753A1F"/>
    <w:rsid w:val="537E440E"/>
    <w:rsid w:val="53893DFF"/>
    <w:rsid w:val="538F2FB6"/>
    <w:rsid w:val="53B539E8"/>
    <w:rsid w:val="53B948F4"/>
    <w:rsid w:val="53BC3083"/>
    <w:rsid w:val="53CB6001"/>
    <w:rsid w:val="53DB71FC"/>
    <w:rsid w:val="53E2052A"/>
    <w:rsid w:val="53EC1EFE"/>
    <w:rsid w:val="53F46FA2"/>
    <w:rsid w:val="53FE5761"/>
    <w:rsid w:val="54095F3A"/>
    <w:rsid w:val="540C0C70"/>
    <w:rsid w:val="54182DC9"/>
    <w:rsid w:val="541B7005"/>
    <w:rsid w:val="54213984"/>
    <w:rsid w:val="54290961"/>
    <w:rsid w:val="54301EC1"/>
    <w:rsid w:val="54514D07"/>
    <w:rsid w:val="54517D87"/>
    <w:rsid w:val="54566D75"/>
    <w:rsid w:val="545E4899"/>
    <w:rsid w:val="54691CBB"/>
    <w:rsid w:val="547C1715"/>
    <w:rsid w:val="548E01FD"/>
    <w:rsid w:val="549052A2"/>
    <w:rsid w:val="54964DB9"/>
    <w:rsid w:val="54994815"/>
    <w:rsid w:val="54A64DC3"/>
    <w:rsid w:val="54A94F6E"/>
    <w:rsid w:val="54AE089D"/>
    <w:rsid w:val="54AF7381"/>
    <w:rsid w:val="54B212ED"/>
    <w:rsid w:val="54BC7AC5"/>
    <w:rsid w:val="54BF0CFD"/>
    <w:rsid w:val="54C56B76"/>
    <w:rsid w:val="54D56F0D"/>
    <w:rsid w:val="54E8559D"/>
    <w:rsid w:val="54F67C81"/>
    <w:rsid w:val="54FE465D"/>
    <w:rsid w:val="550A1658"/>
    <w:rsid w:val="552A52A0"/>
    <w:rsid w:val="552A674B"/>
    <w:rsid w:val="55341CBF"/>
    <w:rsid w:val="55397C9C"/>
    <w:rsid w:val="554705B4"/>
    <w:rsid w:val="554C0AC5"/>
    <w:rsid w:val="555A1737"/>
    <w:rsid w:val="55702107"/>
    <w:rsid w:val="557637A2"/>
    <w:rsid w:val="557E428E"/>
    <w:rsid w:val="559A4CA6"/>
    <w:rsid w:val="55AC406E"/>
    <w:rsid w:val="55B162A4"/>
    <w:rsid w:val="55D57B96"/>
    <w:rsid w:val="55E03831"/>
    <w:rsid w:val="55FB1002"/>
    <w:rsid w:val="5602052A"/>
    <w:rsid w:val="56041DB7"/>
    <w:rsid w:val="560642EF"/>
    <w:rsid w:val="561C58FB"/>
    <w:rsid w:val="561D4F6C"/>
    <w:rsid w:val="562B02DE"/>
    <w:rsid w:val="562D0BE5"/>
    <w:rsid w:val="563B3D19"/>
    <w:rsid w:val="563D29CA"/>
    <w:rsid w:val="563F5A0B"/>
    <w:rsid w:val="56542385"/>
    <w:rsid w:val="56686644"/>
    <w:rsid w:val="56806A71"/>
    <w:rsid w:val="56841A7B"/>
    <w:rsid w:val="568750F0"/>
    <w:rsid w:val="56915675"/>
    <w:rsid w:val="56964783"/>
    <w:rsid w:val="569E6457"/>
    <w:rsid w:val="56A44038"/>
    <w:rsid w:val="56BA3590"/>
    <w:rsid w:val="56BB5E20"/>
    <w:rsid w:val="56D01E71"/>
    <w:rsid w:val="56D055E8"/>
    <w:rsid w:val="56E2248C"/>
    <w:rsid w:val="56EF7C34"/>
    <w:rsid w:val="56F82402"/>
    <w:rsid w:val="57224B41"/>
    <w:rsid w:val="57284C28"/>
    <w:rsid w:val="57293C31"/>
    <w:rsid w:val="57301DD7"/>
    <w:rsid w:val="5733133F"/>
    <w:rsid w:val="5744583A"/>
    <w:rsid w:val="574A7960"/>
    <w:rsid w:val="57640843"/>
    <w:rsid w:val="57664F3E"/>
    <w:rsid w:val="57792A2A"/>
    <w:rsid w:val="57821771"/>
    <w:rsid w:val="5784488E"/>
    <w:rsid w:val="578F6554"/>
    <w:rsid w:val="579C2EB3"/>
    <w:rsid w:val="57AA6A30"/>
    <w:rsid w:val="57AB6EF7"/>
    <w:rsid w:val="57C01396"/>
    <w:rsid w:val="57C1735D"/>
    <w:rsid w:val="57C866C9"/>
    <w:rsid w:val="57C94753"/>
    <w:rsid w:val="57CD2636"/>
    <w:rsid w:val="57E170D8"/>
    <w:rsid w:val="57ED3E9C"/>
    <w:rsid w:val="58054194"/>
    <w:rsid w:val="5815518A"/>
    <w:rsid w:val="581E6309"/>
    <w:rsid w:val="582A3CAB"/>
    <w:rsid w:val="582E6962"/>
    <w:rsid w:val="58492578"/>
    <w:rsid w:val="58492A7E"/>
    <w:rsid w:val="585624F2"/>
    <w:rsid w:val="58651464"/>
    <w:rsid w:val="58683BF8"/>
    <w:rsid w:val="586C7820"/>
    <w:rsid w:val="586D5295"/>
    <w:rsid w:val="58752E04"/>
    <w:rsid w:val="58A20010"/>
    <w:rsid w:val="58C4651F"/>
    <w:rsid w:val="58C53A80"/>
    <w:rsid w:val="58C56C3E"/>
    <w:rsid w:val="58CF551A"/>
    <w:rsid w:val="58D07481"/>
    <w:rsid w:val="58D5708E"/>
    <w:rsid w:val="58EF324F"/>
    <w:rsid w:val="58FB2317"/>
    <w:rsid w:val="58FC0855"/>
    <w:rsid w:val="58FC5D2C"/>
    <w:rsid w:val="592F6BBF"/>
    <w:rsid w:val="59341EED"/>
    <w:rsid w:val="59373601"/>
    <w:rsid w:val="59375704"/>
    <w:rsid w:val="593B4985"/>
    <w:rsid w:val="594507B8"/>
    <w:rsid w:val="595A2952"/>
    <w:rsid w:val="595F1BB2"/>
    <w:rsid w:val="59620530"/>
    <w:rsid w:val="598C39B6"/>
    <w:rsid w:val="599051FC"/>
    <w:rsid w:val="59913CEB"/>
    <w:rsid w:val="599571F9"/>
    <w:rsid w:val="59A95001"/>
    <w:rsid w:val="59AD5EFD"/>
    <w:rsid w:val="59B04385"/>
    <w:rsid w:val="59B54869"/>
    <w:rsid w:val="59B758C4"/>
    <w:rsid w:val="59B96B92"/>
    <w:rsid w:val="59C65F7D"/>
    <w:rsid w:val="59C7107A"/>
    <w:rsid w:val="59C92AF8"/>
    <w:rsid w:val="59CA435F"/>
    <w:rsid w:val="59D427A2"/>
    <w:rsid w:val="59D52C5F"/>
    <w:rsid w:val="59E26C94"/>
    <w:rsid w:val="59F7475E"/>
    <w:rsid w:val="5A000584"/>
    <w:rsid w:val="5A0B1D51"/>
    <w:rsid w:val="5A1534A1"/>
    <w:rsid w:val="5A1C5063"/>
    <w:rsid w:val="5A1E4625"/>
    <w:rsid w:val="5A2C0E1B"/>
    <w:rsid w:val="5A3049F0"/>
    <w:rsid w:val="5A336749"/>
    <w:rsid w:val="5A4C057E"/>
    <w:rsid w:val="5A514DA5"/>
    <w:rsid w:val="5A675F9A"/>
    <w:rsid w:val="5A6F6D84"/>
    <w:rsid w:val="5A7A35B6"/>
    <w:rsid w:val="5A87465D"/>
    <w:rsid w:val="5A8D7152"/>
    <w:rsid w:val="5A991797"/>
    <w:rsid w:val="5AC7451E"/>
    <w:rsid w:val="5ACD0FF8"/>
    <w:rsid w:val="5ADB6107"/>
    <w:rsid w:val="5AE14468"/>
    <w:rsid w:val="5B0141D7"/>
    <w:rsid w:val="5B051B43"/>
    <w:rsid w:val="5B0C3FA7"/>
    <w:rsid w:val="5B167963"/>
    <w:rsid w:val="5B1F7DE1"/>
    <w:rsid w:val="5B200A27"/>
    <w:rsid w:val="5B232282"/>
    <w:rsid w:val="5B237864"/>
    <w:rsid w:val="5B2C7E4D"/>
    <w:rsid w:val="5B2E0FB8"/>
    <w:rsid w:val="5B365D92"/>
    <w:rsid w:val="5B3D263A"/>
    <w:rsid w:val="5B3F54B6"/>
    <w:rsid w:val="5B421F66"/>
    <w:rsid w:val="5B46230D"/>
    <w:rsid w:val="5B463009"/>
    <w:rsid w:val="5B5D733E"/>
    <w:rsid w:val="5B7402D3"/>
    <w:rsid w:val="5B7A40A2"/>
    <w:rsid w:val="5B811277"/>
    <w:rsid w:val="5B8B3304"/>
    <w:rsid w:val="5B907997"/>
    <w:rsid w:val="5BAE42FE"/>
    <w:rsid w:val="5BB72163"/>
    <w:rsid w:val="5BC2050D"/>
    <w:rsid w:val="5BC212E7"/>
    <w:rsid w:val="5BC56697"/>
    <w:rsid w:val="5BCD1E95"/>
    <w:rsid w:val="5BD03691"/>
    <w:rsid w:val="5BD70163"/>
    <w:rsid w:val="5BDD2217"/>
    <w:rsid w:val="5BE37ADA"/>
    <w:rsid w:val="5C0907BD"/>
    <w:rsid w:val="5C0E2230"/>
    <w:rsid w:val="5C212A0A"/>
    <w:rsid w:val="5C264432"/>
    <w:rsid w:val="5C3E4AB3"/>
    <w:rsid w:val="5C4236DF"/>
    <w:rsid w:val="5C627F88"/>
    <w:rsid w:val="5C9F170C"/>
    <w:rsid w:val="5CB20816"/>
    <w:rsid w:val="5CB30B6C"/>
    <w:rsid w:val="5CC37356"/>
    <w:rsid w:val="5CC668E2"/>
    <w:rsid w:val="5CF877C3"/>
    <w:rsid w:val="5D2245ED"/>
    <w:rsid w:val="5D292310"/>
    <w:rsid w:val="5D2E5A2D"/>
    <w:rsid w:val="5D3D01D4"/>
    <w:rsid w:val="5D5A43D0"/>
    <w:rsid w:val="5D6535D9"/>
    <w:rsid w:val="5D6926BB"/>
    <w:rsid w:val="5D696FA6"/>
    <w:rsid w:val="5D792AAC"/>
    <w:rsid w:val="5D9E4B48"/>
    <w:rsid w:val="5DB2369C"/>
    <w:rsid w:val="5DB43A54"/>
    <w:rsid w:val="5DB5522B"/>
    <w:rsid w:val="5DC0022D"/>
    <w:rsid w:val="5DC46097"/>
    <w:rsid w:val="5DCF0EDE"/>
    <w:rsid w:val="5DD41C65"/>
    <w:rsid w:val="5DDC1BF1"/>
    <w:rsid w:val="5DDD3452"/>
    <w:rsid w:val="5E021EE2"/>
    <w:rsid w:val="5E042430"/>
    <w:rsid w:val="5E0F4260"/>
    <w:rsid w:val="5E141742"/>
    <w:rsid w:val="5E183BF0"/>
    <w:rsid w:val="5E26017E"/>
    <w:rsid w:val="5E3C2F45"/>
    <w:rsid w:val="5E4A3684"/>
    <w:rsid w:val="5E53671E"/>
    <w:rsid w:val="5E5560D9"/>
    <w:rsid w:val="5E5A1E53"/>
    <w:rsid w:val="5E6B6AEA"/>
    <w:rsid w:val="5E721380"/>
    <w:rsid w:val="5E812CF7"/>
    <w:rsid w:val="5E903214"/>
    <w:rsid w:val="5E985C04"/>
    <w:rsid w:val="5EA07983"/>
    <w:rsid w:val="5EB21B68"/>
    <w:rsid w:val="5EB33869"/>
    <w:rsid w:val="5EB47152"/>
    <w:rsid w:val="5EBD1156"/>
    <w:rsid w:val="5EC2268B"/>
    <w:rsid w:val="5EC923BA"/>
    <w:rsid w:val="5EE01CF5"/>
    <w:rsid w:val="5EEA384E"/>
    <w:rsid w:val="5EEF5A68"/>
    <w:rsid w:val="5EFA1A1B"/>
    <w:rsid w:val="5EFD6E53"/>
    <w:rsid w:val="5F070C7E"/>
    <w:rsid w:val="5F162139"/>
    <w:rsid w:val="5F2409F8"/>
    <w:rsid w:val="5F295620"/>
    <w:rsid w:val="5F2972AD"/>
    <w:rsid w:val="5F344AE1"/>
    <w:rsid w:val="5F497689"/>
    <w:rsid w:val="5F5778C8"/>
    <w:rsid w:val="5F7F21FB"/>
    <w:rsid w:val="5F86456C"/>
    <w:rsid w:val="5F8C6D0D"/>
    <w:rsid w:val="5F8E57F7"/>
    <w:rsid w:val="5F941ABB"/>
    <w:rsid w:val="5FA1744C"/>
    <w:rsid w:val="5FA915E6"/>
    <w:rsid w:val="5FAC5855"/>
    <w:rsid w:val="5FB4556B"/>
    <w:rsid w:val="5FB97608"/>
    <w:rsid w:val="5FC23995"/>
    <w:rsid w:val="5FDA160B"/>
    <w:rsid w:val="5FE733F0"/>
    <w:rsid w:val="5FEC6F43"/>
    <w:rsid w:val="5FEF080B"/>
    <w:rsid w:val="5FFA54B0"/>
    <w:rsid w:val="60146C47"/>
    <w:rsid w:val="60255C36"/>
    <w:rsid w:val="60300A10"/>
    <w:rsid w:val="603B1492"/>
    <w:rsid w:val="6040019E"/>
    <w:rsid w:val="60576181"/>
    <w:rsid w:val="605B5388"/>
    <w:rsid w:val="606B5ED9"/>
    <w:rsid w:val="606D1417"/>
    <w:rsid w:val="607816AA"/>
    <w:rsid w:val="60813281"/>
    <w:rsid w:val="60997CCB"/>
    <w:rsid w:val="609E2BD6"/>
    <w:rsid w:val="60B24182"/>
    <w:rsid w:val="60BC344F"/>
    <w:rsid w:val="60CC597D"/>
    <w:rsid w:val="60DA471E"/>
    <w:rsid w:val="60E3777C"/>
    <w:rsid w:val="60E604AF"/>
    <w:rsid w:val="60E660B1"/>
    <w:rsid w:val="6112349E"/>
    <w:rsid w:val="61145BCB"/>
    <w:rsid w:val="61171FC3"/>
    <w:rsid w:val="611F2458"/>
    <w:rsid w:val="612B62BE"/>
    <w:rsid w:val="612C4E0F"/>
    <w:rsid w:val="61316458"/>
    <w:rsid w:val="61327588"/>
    <w:rsid w:val="61444F16"/>
    <w:rsid w:val="614836F8"/>
    <w:rsid w:val="61635B7E"/>
    <w:rsid w:val="61727D67"/>
    <w:rsid w:val="6176583A"/>
    <w:rsid w:val="617902E5"/>
    <w:rsid w:val="618430F6"/>
    <w:rsid w:val="618872C3"/>
    <w:rsid w:val="61971B38"/>
    <w:rsid w:val="61977E4C"/>
    <w:rsid w:val="61AD22CE"/>
    <w:rsid w:val="61C16CB7"/>
    <w:rsid w:val="61DC2EE5"/>
    <w:rsid w:val="61E92DE0"/>
    <w:rsid w:val="61EF72AE"/>
    <w:rsid w:val="61F52599"/>
    <w:rsid w:val="61F711AF"/>
    <w:rsid w:val="61FC545A"/>
    <w:rsid w:val="6203078D"/>
    <w:rsid w:val="620520D5"/>
    <w:rsid w:val="620E605E"/>
    <w:rsid w:val="62131A16"/>
    <w:rsid w:val="622C33BD"/>
    <w:rsid w:val="62310F4D"/>
    <w:rsid w:val="6235321B"/>
    <w:rsid w:val="62372D73"/>
    <w:rsid w:val="62410A90"/>
    <w:rsid w:val="6242494A"/>
    <w:rsid w:val="62476A8D"/>
    <w:rsid w:val="625279FD"/>
    <w:rsid w:val="625A1E2F"/>
    <w:rsid w:val="625E5010"/>
    <w:rsid w:val="626A05B0"/>
    <w:rsid w:val="628A2317"/>
    <w:rsid w:val="62986A09"/>
    <w:rsid w:val="629C3281"/>
    <w:rsid w:val="62C9587F"/>
    <w:rsid w:val="62C971F8"/>
    <w:rsid w:val="62CB3B84"/>
    <w:rsid w:val="62D476FE"/>
    <w:rsid w:val="62E120EF"/>
    <w:rsid w:val="62F8384B"/>
    <w:rsid w:val="62FB0AC3"/>
    <w:rsid w:val="63020FD8"/>
    <w:rsid w:val="6302540A"/>
    <w:rsid w:val="630358D6"/>
    <w:rsid w:val="63057A3B"/>
    <w:rsid w:val="631C5F7A"/>
    <w:rsid w:val="631E319A"/>
    <w:rsid w:val="63225612"/>
    <w:rsid w:val="633069C3"/>
    <w:rsid w:val="633E714F"/>
    <w:rsid w:val="636C495E"/>
    <w:rsid w:val="6372034C"/>
    <w:rsid w:val="637E792E"/>
    <w:rsid w:val="637F4639"/>
    <w:rsid w:val="638149A8"/>
    <w:rsid w:val="638337B3"/>
    <w:rsid w:val="6384797C"/>
    <w:rsid w:val="638C11BA"/>
    <w:rsid w:val="6397144C"/>
    <w:rsid w:val="63B51CBF"/>
    <w:rsid w:val="63BA55C3"/>
    <w:rsid w:val="63D178C5"/>
    <w:rsid w:val="63D6799B"/>
    <w:rsid w:val="63DB159A"/>
    <w:rsid w:val="63E05516"/>
    <w:rsid w:val="63EF0EAF"/>
    <w:rsid w:val="64144EDB"/>
    <w:rsid w:val="641E5616"/>
    <w:rsid w:val="64277DD5"/>
    <w:rsid w:val="64312444"/>
    <w:rsid w:val="643A1614"/>
    <w:rsid w:val="643A44E5"/>
    <w:rsid w:val="644077BC"/>
    <w:rsid w:val="644419C0"/>
    <w:rsid w:val="644C52CD"/>
    <w:rsid w:val="644F52A7"/>
    <w:rsid w:val="64575D76"/>
    <w:rsid w:val="6463025B"/>
    <w:rsid w:val="64673D8D"/>
    <w:rsid w:val="647D01A5"/>
    <w:rsid w:val="64A670C7"/>
    <w:rsid w:val="64A7593A"/>
    <w:rsid w:val="64AB3534"/>
    <w:rsid w:val="64D4677E"/>
    <w:rsid w:val="64D72A0F"/>
    <w:rsid w:val="64D870B3"/>
    <w:rsid w:val="64E33D44"/>
    <w:rsid w:val="64E67C53"/>
    <w:rsid w:val="64EE00A8"/>
    <w:rsid w:val="64EF6F9E"/>
    <w:rsid w:val="64F05E04"/>
    <w:rsid w:val="64F1413E"/>
    <w:rsid w:val="64F222E1"/>
    <w:rsid w:val="64F93CC9"/>
    <w:rsid w:val="650537BB"/>
    <w:rsid w:val="650B0468"/>
    <w:rsid w:val="65122D87"/>
    <w:rsid w:val="6512331F"/>
    <w:rsid w:val="651B5DC0"/>
    <w:rsid w:val="65322D6B"/>
    <w:rsid w:val="65340B5F"/>
    <w:rsid w:val="653826CB"/>
    <w:rsid w:val="6551141C"/>
    <w:rsid w:val="655A2FA8"/>
    <w:rsid w:val="65674FA6"/>
    <w:rsid w:val="657319C1"/>
    <w:rsid w:val="657D054A"/>
    <w:rsid w:val="65800FD1"/>
    <w:rsid w:val="658206A5"/>
    <w:rsid w:val="658660D1"/>
    <w:rsid w:val="658C6BFB"/>
    <w:rsid w:val="659529AD"/>
    <w:rsid w:val="659B32E9"/>
    <w:rsid w:val="659D3DE3"/>
    <w:rsid w:val="659E757F"/>
    <w:rsid w:val="65A918F7"/>
    <w:rsid w:val="65B35E37"/>
    <w:rsid w:val="65BE54AF"/>
    <w:rsid w:val="65C90673"/>
    <w:rsid w:val="65D10D03"/>
    <w:rsid w:val="65D142D5"/>
    <w:rsid w:val="65DF6207"/>
    <w:rsid w:val="65ED3979"/>
    <w:rsid w:val="65F0499A"/>
    <w:rsid w:val="65F674D4"/>
    <w:rsid w:val="65F8205E"/>
    <w:rsid w:val="65FD0974"/>
    <w:rsid w:val="65FD2317"/>
    <w:rsid w:val="66095103"/>
    <w:rsid w:val="660B2AA9"/>
    <w:rsid w:val="66126164"/>
    <w:rsid w:val="66440572"/>
    <w:rsid w:val="66493B50"/>
    <w:rsid w:val="665F3BE6"/>
    <w:rsid w:val="666C49EC"/>
    <w:rsid w:val="666E46A6"/>
    <w:rsid w:val="66734714"/>
    <w:rsid w:val="667733FD"/>
    <w:rsid w:val="668C553A"/>
    <w:rsid w:val="668E6E7D"/>
    <w:rsid w:val="66994BAC"/>
    <w:rsid w:val="669D126B"/>
    <w:rsid w:val="669E319D"/>
    <w:rsid w:val="66A44CD0"/>
    <w:rsid w:val="66B22D12"/>
    <w:rsid w:val="66B64AD6"/>
    <w:rsid w:val="66BB1315"/>
    <w:rsid w:val="66BC7DAF"/>
    <w:rsid w:val="66BD25C6"/>
    <w:rsid w:val="66DB4119"/>
    <w:rsid w:val="66E5098D"/>
    <w:rsid w:val="66EB68E0"/>
    <w:rsid w:val="66FE6039"/>
    <w:rsid w:val="6700085A"/>
    <w:rsid w:val="670A43CC"/>
    <w:rsid w:val="670F60FF"/>
    <w:rsid w:val="67342F83"/>
    <w:rsid w:val="67447484"/>
    <w:rsid w:val="674A4CA4"/>
    <w:rsid w:val="67651757"/>
    <w:rsid w:val="6765690A"/>
    <w:rsid w:val="676953F2"/>
    <w:rsid w:val="679B50F1"/>
    <w:rsid w:val="679E3FDA"/>
    <w:rsid w:val="67A3362D"/>
    <w:rsid w:val="67B763CA"/>
    <w:rsid w:val="67CE347E"/>
    <w:rsid w:val="67D953A1"/>
    <w:rsid w:val="67E64E05"/>
    <w:rsid w:val="67E86702"/>
    <w:rsid w:val="67E9310E"/>
    <w:rsid w:val="67EC7B97"/>
    <w:rsid w:val="67F33114"/>
    <w:rsid w:val="67FB024A"/>
    <w:rsid w:val="680831BF"/>
    <w:rsid w:val="680B3D71"/>
    <w:rsid w:val="681B141E"/>
    <w:rsid w:val="681E5E7B"/>
    <w:rsid w:val="68296CE0"/>
    <w:rsid w:val="68395DE4"/>
    <w:rsid w:val="68454635"/>
    <w:rsid w:val="684B220D"/>
    <w:rsid w:val="685336F1"/>
    <w:rsid w:val="687C261E"/>
    <w:rsid w:val="688D2427"/>
    <w:rsid w:val="689110B3"/>
    <w:rsid w:val="6896592B"/>
    <w:rsid w:val="68BF247F"/>
    <w:rsid w:val="68C2396F"/>
    <w:rsid w:val="68CD5548"/>
    <w:rsid w:val="68D30095"/>
    <w:rsid w:val="68D31599"/>
    <w:rsid w:val="68D72EC5"/>
    <w:rsid w:val="68DA529B"/>
    <w:rsid w:val="68EC762E"/>
    <w:rsid w:val="68FC19BC"/>
    <w:rsid w:val="690A31C7"/>
    <w:rsid w:val="691B3B33"/>
    <w:rsid w:val="69226A14"/>
    <w:rsid w:val="692C602D"/>
    <w:rsid w:val="6933264C"/>
    <w:rsid w:val="69363394"/>
    <w:rsid w:val="693D4A49"/>
    <w:rsid w:val="69413ED9"/>
    <w:rsid w:val="69433F9F"/>
    <w:rsid w:val="695478E8"/>
    <w:rsid w:val="695B7C2B"/>
    <w:rsid w:val="695D0402"/>
    <w:rsid w:val="696B0D2B"/>
    <w:rsid w:val="69780386"/>
    <w:rsid w:val="6986679D"/>
    <w:rsid w:val="698E2DDB"/>
    <w:rsid w:val="6993515B"/>
    <w:rsid w:val="69AC5F77"/>
    <w:rsid w:val="69BD13AD"/>
    <w:rsid w:val="69BF1A89"/>
    <w:rsid w:val="69C86C9E"/>
    <w:rsid w:val="69CC2532"/>
    <w:rsid w:val="69D57419"/>
    <w:rsid w:val="69D93B49"/>
    <w:rsid w:val="69DB1100"/>
    <w:rsid w:val="69E061DC"/>
    <w:rsid w:val="69EE3A29"/>
    <w:rsid w:val="6A2C2983"/>
    <w:rsid w:val="6A2D30E9"/>
    <w:rsid w:val="6A381324"/>
    <w:rsid w:val="6A3F693A"/>
    <w:rsid w:val="6A481CAE"/>
    <w:rsid w:val="6A501CDD"/>
    <w:rsid w:val="6A52435A"/>
    <w:rsid w:val="6A80147B"/>
    <w:rsid w:val="6A8320D0"/>
    <w:rsid w:val="6A8F011E"/>
    <w:rsid w:val="6AAC732D"/>
    <w:rsid w:val="6AB4791B"/>
    <w:rsid w:val="6AB95083"/>
    <w:rsid w:val="6ABE1596"/>
    <w:rsid w:val="6ACA7D09"/>
    <w:rsid w:val="6ACD068A"/>
    <w:rsid w:val="6AD93572"/>
    <w:rsid w:val="6ADF1824"/>
    <w:rsid w:val="6AE20DFB"/>
    <w:rsid w:val="6AEB17E9"/>
    <w:rsid w:val="6AF25C28"/>
    <w:rsid w:val="6AF3127C"/>
    <w:rsid w:val="6AFB7CAB"/>
    <w:rsid w:val="6B0123D0"/>
    <w:rsid w:val="6B1850ED"/>
    <w:rsid w:val="6B1B7EDA"/>
    <w:rsid w:val="6B226E8F"/>
    <w:rsid w:val="6B2403EF"/>
    <w:rsid w:val="6B2C3A37"/>
    <w:rsid w:val="6B2E3FDC"/>
    <w:rsid w:val="6B307FC2"/>
    <w:rsid w:val="6B407C09"/>
    <w:rsid w:val="6B446CE9"/>
    <w:rsid w:val="6B48427B"/>
    <w:rsid w:val="6B4921C8"/>
    <w:rsid w:val="6B4E37B2"/>
    <w:rsid w:val="6B51610B"/>
    <w:rsid w:val="6B5A65EE"/>
    <w:rsid w:val="6B603005"/>
    <w:rsid w:val="6B603955"/>
    <w:rsid w:val="6B6422D4"/>
    <w:rsid w:val="6B717FF4"/>
    <w:rsid w:val="6B7D6B6D"/>
    <w:rsid w:val="6B8A52F0"/>
    <w:rsid w:val="6B8A5DDA"/>
    <w:rsid w:val="6B913DFD"/>
    <w:rsid w:val="6B92299F"/>
    <w:rsid w:val="6B926A10"/>
    <w:rsid w:val="6B94666F"/>
    <w:rsid w:val="6BB64607"/>
    <w:rsid w:val="6BBC067F"/>
    <w:rsid w:val="6BBC2A0A"/>
    <w:rsid w:val="6BBC3EA4"/>
    <w:rsid w:val="6BC42FFF"/>
    <w:rsid w:val="6BC62C00"/>
    <w:rsid w:val="6BD60FFE"/>
    <w:rsid w:val="6BD906C0"/>
    <w:rsid w:val="6BDF1D34"/>
    <w:rsid w:val="6BEC3B44"/>
    <w:rsid w:val="6C055CEB"/>
    <w:rsid w:val="6C102171"/>
    <w:rsid w:val="6C1477C3"/>
    <w:rsid w:val="6C1D6115"/>
    <w:rsid w:val="6C1E6B46"/>
    <w:rsid w:val="6C2A1971"/>
    <w:rsid w:val="6C2D5032"/>
    <w:rsid w:val="6C4173AB"/>
    <w:rsid w:val="6C5105E4"/>
    <w:rsid w:val="6C574325"/>
    <w:rsid w:val="6C644653"/>
    <w:rsid w:val="6C6C36F4"/>
    <w:rsid w:val="6C716F3D"/>
    <w:rsid w:val="6CA47490"/>
    <w:rsid w:val="6CA572B5"/>
    <w:rsid w:val="6CB26C4A"/>
    <w:rsid w:val="6CB55090"/>
    <w:rsid w:val="6CF17A13"/>
    <w:rsid w:val="6CF527B2"/>
    <w:rsid w:val="6D052D4E"/>
    <w:rsid w:val="6D081C45"/>
    <w:rsid w:val="6D0D1A7D"/>
    <w:rsid w:val="6D150397"/>
    <w:rsid w:val="6D1E12B5"/>
    <w:rsid w:val="6D1E49A3"/>
    <w:rsid w:val="6D3350C5"/>
    <w:rsid w:val="6D3F034E"/>
    <w:rsid w:val="6D4F15C9"/>
    <w:rsid w:val="6D545B4F"/>
    <w:rsid w:val="6D563A07"/>
    <w:rsid w:val="6D581A17"/>
    <w:rsid w:val="6D5E18EC"/>
    <w:rsid w:val="6D5E3BDC"/>
    <w:rsid w:val="6D720290"/>
    <w:rsid w:val="6D75008F"/>
    <w:rsid w:val="6D794F75"/>
    <w:rsid w:val="6D7F35BB"/>
    <w:rsid w:val="6D9754EB"/>
    <w:rsid w:val="6DA82A6B"/>
    <w:rsid w:val="6DB17AD4"/>
    <w:rsid w:val="6DB347F4"/>
    <w:rsid w:val="6DB53C39"/>
    <w:rsid w:val="6DC0094D"/>
    <w:rsid w:val="6DC3383E"/>
    <w:rsid w:val="6DE32216"/>
    <w:rsid w:val="6DFC3076"/>
    <w:rsid w:val="6E011116"/>
    <w:rsid w:val="6E0D6BA0"/>
    <w:rsid w:val="6E255F10"/>
    <w:rsid w:val="6E2707CB"/>
    <w:rsid w:val="6E3652FF"/>
    <w:rsid w:val="6E381C75"/>
    <w:rsid w:val="6E393D5F"/>
    <w:rsid w:val="6E4A5693"/>
    <w:rsid w:val="6E6463B8"/>
    <w:rsid w:val="6E6C055B"/>
    <w:rsid w:val="6E78085C"/>
    <w:rsid w:val="6E994409"/>
    <w:rsid w:val="6E9E0C81"/>
    <w:rsid w:val="6EA73B7E"/>
    <w:rsid w:val="6EC120AC"/>
    <w:rsid w:val="6EC24DCE"/>
    <w:rsid w:val="6EDA62B8"/>
    <w:rsid w:val="6EE0190C"/>
    <w:rsid w:val="6EE75991"/>
    <w:rsid w:val="6EEC68F1"/>
    <w:rsid w:val="6F250DAD"/>
    <w:rsid w:val="6F26534D"/>
    <w:rsid w:val="6F503624"/>
    <w:rsid w:val="6F597D02"/>
    <w:rsid w:val="6F7130F5"/>
    <w:rsid w:val="6F727369"/>
    <w:rsid w:val="6F753F7F"/>
    <w:rsid w:val="6F7F2169"/>
    <w:rsid w:val="6F8F6E4B"/>
    <w:rsid w:val="6F9C3CD8"/>
    <w:rsid w:val="6F9E5768"/>
    <w:rsid w:val="6FCC6614"/>
    <w:rsid w:val="6FD60D6B"/>
    <w:rsid w:val="6FDA23FC"/>
    <w:rsid w:val="700571F3"/>
    <w:rsid w:val="70127C0F"/>
    <w:rsid w:val="702E1D22"/>
    <w:rsid w:val="7042789B"/>
    <w:rsid w:val="704D7548"/>
    <w:rsid w:val="70535E6C"/>
    <w:rsid w:val="70551034"/>
    <w:rsid w:val="70701EE6"/>
    <w:rsid w:val="707D60AC"/>
    <w:rsid w:val="70802B7F"/>
    <w:rsid w:val="70964760"/>
    <w:rsid w:val="709F1C91"/>
    <w:rsid w:val="70A3034F"/>
    <w:rsid w:val="70B05EA1"/>
    <w:rsid w:val="70B51CE9"/>
    <w:rsid w:val="70C46D34"/>
    <w:rsid w:val="70EB4D11"/>
    <w:rsid w:val="70FC6260"/>
    <w:rsid w:val="70FF2844"/>
    <w:rsid w:val="711B6656"/>
    <w:rsid w:val="71207A82"/>
    <w:rsid w:val="71247ADC"/>
    <w:rsid w:val="712B6F8B"/>
    <w:rsid w:val="712F78CA"/>
    <w:rsid w:val="713772F1"/>
    <w:rsid w:val="713A1CD6"/>
    <w:rsid w:val="71451253"/>
    <w:rsid w:val="714915FB"/>
    <w:rsid w:val="715C41F9"/>
    <w:rsid w:val="71647104"/>
    <w:rsid w:val="716F14E9"/>
    <w:rsid w:val="7189795E"/>
    <w:rsid w:val="71B1755E"/>
    <w:rsid w:val="71B71E6C"/>
    <w:rsid w:val="71C419E1"/>
    <w:rsid w:val="71C56CDF"/>
    <w:rsid w:val="71CB5195"/>
    <w:rsid w:val="71CD3297"/>
    <w:rsid w:val="71D259BD"/>
    <w:rsid w:val="71D314D3"/>
    <w:rsid w:val="71D929CA"/>
    <w:rsid w:val="71DE746B"/>
    <w:rsid w:val="71F61BB3"/>
    <w:rsid w:val="71FB193A"/>
    <w:rsid w:val="71FE0D24"/>
    <w:rsid w:val="72140E58"/>
    <w:rsid w:val="722120CC"/>
    <w:rsid w:val="72254582"/>
    <w:rsid w:val="723B6C35"/>
    <w:rsid w:val="723C4438"/>
    <w:rsid w:val="72475DF5"/>
    <w:rsid w:val="725730E9"/>
    <w:rsid w:val="72641778"/>
    <w:rsid w:val="726D7C32"/>
    <w:rsid w:val="727625B8"/>
    <w:rsid w:val="72830F71"/>
    <w:rsid w:val="72865D65"/>
    <w:rsid w:val="72AA6182"/>
    <w:rsid w:val="72AD1C9D"/>
    <w:rsid w:val="72B15F4A"/>
    <w:rsid w:val="72BD380D"/>
    <w:rsid w:val="72BF669A"/>
    <w:rsid w:val="72C45784"/>
    <w:rsid w:val="72E22FB2"/>
    <w:rsid w:val="72F974AD"/>
    <w:rsid w:val="730B0EFC"/>
    <w:rsid w:val="730D5987"/>
    <w:rsid w:val="73105FFF"/>
    <w:rsid w:val="73162EEF"/>
    <w:rsid w:val="731E2EE5"/>
    <w:rsid w:val="731E3C70"/>
    <w:rsid w:val="732B5E36"/>
    <w:rsid w:val="732D0AC4"/>
    <w:rsid w:val="7357516C"/>
    <w:rsid w:val="73695E8A"/>
    <w:rsid w:val="737D7D48"/>
    <w:rsid w:val="738C02CB"/>
    <w:rsid w:val="73B43A0B"/>
    <w:rsid w:val="73C37009"/>
    <w:rsid w:val="73C86772"/>
    <w:rsid w:val="73CC34A3"/>
    <w:rsid w:val="73D31A4B"/>
    <w:rsid w:val="73D46C56"/>
    <w:rsid w:val="73D81B97"/>
    <w:rsid w:val="73DC4A42"/>
    <w:rsid w:val="73DF63F8"/>
    <w:rsid w:val="73F76F5E"/>
    <w:rsid w:val="74002B9E"/>
    <w:rsid w:val="74050AC2"/>
    <w:rsid w:val="74060E41"/>
    <w:rsid w:val="741C1DD4"/>
    <w:rsid w:val="74264342"/>
    <w:rsid w:val="743069F9"/>
    <w:rsid w:val="74464873"/>
    <w:rsid w:val="74733E11"/>
    <w:rsid w:val="747E1DF1"/>
    <w:rsid w:val="748557C0"/>
    <w:rsid w:val="7490736C"/>
    <w:rsid w:val="74927D79"/>
    <w:rsid w:val="749A6897"/>
    <w:rsid w:val="74A3361F"/>
    <w:rsid w:val="74B45D6F"/>
    <w:rsid w:val="74B71A58"/>
    <w:rsid w:val="74DB1006"/>
    <w:rsid w:val="74E1680D"/>
    <w:rsid w:val="74E55A21"/>
    <w:rsid w:val="74EA6B8C"/>
    <w:rsid w:val="74F902F6"/>
    <w:rsid w:val="74F97844"/>
    <w:rsid w:val="74FB7CE0"/>
    <w:rsid w:val="750868A1"/>
    <w:rsid w:val="753D6503"/>
    <w:rsid w:val="757043CE"/>
    <w:rsid w:val="7578462F"/>
    <w:rsid w:val="758674E1"/>
    <w:rsid w:val="75867DDF"/>
    <w:rsid w:val="758B2357"/>
    <w:rsid w:val="75905E0F"/>
    <w:rsid w:val="7595448C"/>
    <w:rsid w:val="759D4E3A"/>
    <w:rsid w:val="759D6240"/>
    <w:rsid w:val="75BD0A44"/>
    <w:rsid w:val="75CD6DEC"/>
    <w:rsid w:val="75F84056"/>
    <w:rsid w:val="75FD25C6"/>
    <w:rsid w:val="76210330"/>
    <w:rsid w:val="76236257"/>
    <w:rsid w:val="762D6095"/>
    <w:rsid w:val="76304498"/>
    <w:rsid w:val="763F5972"/>
    <w:rsid w:val="764D7458"/>
    <w:rsid w:val="76695FBC"/>
    <w:rsid w:val="766F6A1C"/>
    <w:rsid w:val="7673340D"/>
    <w:rsid w:val="767733FF"/>
    <w:rsid w:val="76917B0F"/>
    <w:rsid w:val="769C6269"/>
    <w:rsid w:val="769D625D"/>
    <w:rsid w:val="76B46358"/>
    <w:rsid w:val="76BF0A0B"/>
    <w:rsid w:val="76CC1914"/>
    <w:rsid w:val="76E13752"/>
    <w:rsid w:val="76E24FD8"/>
    <w:rsid w:val="76FD0AFD"/>
    <w:rsid w:val="770F141D"/>
    <w:rsid w:val="771033C7"/>
    <w:rsid w:val="771877A4"/>
    <w:rsid w:val="7723429A"/>
    <w:rsid w:val="772D14C1"/>
    <w:rsid w:val="77394579"/>
    <w:rsid w:val="773B4A12"/>
    <w:rsid w:val="774669AD"/>
    <w:rsid w:val="77482E3F"/>
    <w:rsid w:val="77754881"/>
    <w:rsid w:val="778369AA"/>
    <w:rsid w:val="778D24C9"/>
    <w:rsid w:val="778D2E83"/>
    <w:rsid w:val="77906A83"/>
    <w:rsid w:val="77A30767"/>
    <w:rsid w:val="77BA54D5"/>
    <w:rsid w:val="77BF5B93"/>
    <w:rsid w:val="77C17594"/>
    <w:rsid w:val="77C943B8"/>
    <w:rsid w:val="77DB6DCA"/>
    <w:rsid w:val="77E700FD"/>
    <w:rsid w:val="77EE1970"/>
    <w:rsid w:val="77FE0DAA"/>
    <w:rsid w:val="7805106C"/>
    <w:rsid w:val="78070E64"/>
    <w:rsid w:val="78072929"/>
    <w:rsid w:val="78095218"/>
    <w:rsid w:val="782F41E4"/>
    <w:rsid w:val="78360953"/>
    <w:rsid w:val="78486A89"/>
    <w:rsid w:val="784B426E"/>
    <w:rsid w:val="785B57F8"/>
    <w:rsid w:val="786C5100"/>
    <w:rsid w:val="78721F93"/>
    <w:rsid w:val="78766684"/>
    <w:rsid w:val="787B0258"/>
    <w:rsid w:val="787D57BB"/>
    <w:rsid w:val="78885991"/>
    <w:rsid w:val="788C4B51"/>
    <w:rsid w:val="788E20CA"/>
    <w:rsid w:val="789959BD"/>
    <w:rsid w:val="789E4033"/>
    <w:rsid w:val="78A422EA"/>
    <w:rsid w:val="78A51720"/>
    <w:rsid w:val="78A72C59"/>
    <w:rsid w:val="78AB4966"/>
    <w:rsid w:val="78C010FE"/>
    <w:rsid w:val="78C56E85"/>
    <w:rsid w:val="78E4349D"/>
    <w:rsid w:val="78E83626"/>
    <w:rsid w:val="78EF2AA9"/>
    <w:rsid w:val="78EF794D"/>
    <w:rsid w:val="78F153C4"/>
    <w:rsid w:val="78F6474E"/>
    <w:rsid w:val="79007AF6"/>
    <w:rsid w:val="79082ECD"/>
    <w:rsid w:val="790835EE"/>
    <w:rsid w:val="7910235E"/>
    <w:rsid w:val="7914010A"/>
    <w:rsid w:val="792C13D3"/>
    <w:rsid w:val="792C53DF"/>
    <w:rsid w:val="793E5842"/>
    <w:rsid w:val="79442EC9"/>
    <w:rsid w:val="79454B16"/>
    <w:rsid w:val="794B6D1C"/>
    <w:rsid w:val="79536AD1"/>
    <w:rsid w:val="795E058A"/>
    <w:rsid w:val="796528E6"/>
    <w:rsid w:val="796603FE"/>
    <w:rsid w:val="796E2F1E"/>
    <w:rsid w:val="7984159A"/>
    <w:rsid w:val="79891536"/>
    <w:rsid w:val="798C4ED0"/>
    <w:rsid w:val="79941445"/>
    <w:rsid w:val="799B07AF"/>
    <w:rsid w:val="799D2FBE"/>
    <w:rsid w:val="799D4C48"/>
    <w:rsid w:val="79AE4A50"/>
    <w:rsid w:val="79B17414"/>
    <w:rsid w:val="79B83DC7"/>
    <w:rsid w:val="79C757B5"/>
    <w:rsid w:val="79CF0692"/>
    <w:rsid w:val="79D42495"/>
    <w:rsid w:val="79EB6D6C"/>
    <w:rsid w:val="79F340F7"/>
    <w:rsid w:val="79FC4705"/>
    <w:rsid w:val="7A0760F2"/>
    <w:rsid w:val="7A082D4A"/>
    <w:rsid w:val="7A1F5F3F"/>
    <w:rsid w:val="7A211FA1"/>
    <w:rsid w:val="7A222D17"/>
    <w:rsid w:val="7A393E3E"/>
    <w:rsid w:val="7A451A46"/>
    <w:rsid w:val="7A4A4C50"/>
    <w:rsid w:val="7A5150F4"/>
    <w:rsid w:val="7A62467E"/>
    <w:rsid w:val="7A6A3801"/>
    <w:rsid w:val="7A6C793E"/>
    <w:rsid w:val="7A85174A"/>
    <w:rsid w:val="7AA146F9"/>
    <w:rsid w:val="7AAE1A1F"/>
    <w:rsid w:val="7AB62E38"/>
    <w:rsid w:val="7AB80F25"/>
    <w:rsid w:val="7AC244BB"/>
    <w:rsid w:val="7ACB6278"/>
    <w:rsid w:val="7ACC0E5D"/>
    <w:rsid w:val="7AD0361B"/>
    <w:rsid w:val="7ADA6B8E"/>
    <w:rsid w:val="7ADB4A93"/>
    <w:rsid w:val="7AE33A8D"/>
    <w:rsid w:val="7AF6250D"/>
    <w:rsid w:val="7B03267C"/>
    <w:rsid w:val="7B04603F"/>
    <w:rsid w:val="7B0665CA"/>
    <w:rsid w:val="7B161EAE"/>
    <w:rsid w:val="7B170402"/>
    <w:rsid w:val="7B2D690A"/>
    <w:rsid w:val="7B316960"/>
    <w:rsid w:val="7B425B06"/>
    <w:rsid w:val="7B5229E4"/>
    <w:rsid w:val="7B70136B"/>
    <w:rsid w:val="7B76549D"/>
    <w:rsid w:val="7B8336BD"/>
    <w:rsid w:val="7B920F4F"/>
    <w:rsid w:val="7B980E95"/>
    <w:rsid w:val="7B9C4BEE"/>
    <w:rsid w:val="7BA04BFD"/>
    <w:rsid w:val="7BAA387D"/>
    <w:rsid w:val="7BAC48EE"/>
    <w:rsid w:val="7BAF7B3B"/>
    <w:rsid w:val="7BB07591"/>
    <w:rsid w:val="7BB3430E"/>
    <w:rsid w:val="7BB57A5F"/>
    <w:rsid w:val="7BB8054B"/>
    <w:rsid w:val="7BC86ACB"/>
    <w:rsid w:val="7BD01D25"/>
    <w:rsid w:val="7BEE034F"/>
    <w:rsid w:val="7C014B3C"/>
    <w:rsid w:val="7C0509C5"/>
    <w:rsid w:val="7C161D3A"/>
    <w:rsid w:val="7C317F31"/>
    <w:rsid w:val="7C4F3F21"/>
    <w:rsid w:val="7C54139E"/>
    <w:rsid w:val="7C5839A6"/>
    <w:rsid w:val="7C83603F"/>
    <w:rsid w:val="7C9169AE"/>
    <w:rsid w:val="7C9464D9"/>
    <w:rsid w:val="7C9F4DCD"/>
    <w:rsid w:val="7CA1138A"/>
    <w:rsid w:val="7CA23CB3"/>
    <w:rsid w:val="7CA36A9F"/>
    <w:rsid w:val="7CAF04AD"/>
    <w:rsid w:val="7CB74210"/>
    <w:rsid w:val="7CC2507C"/>
    <w:rsid w:val="7CD56E5E"/>
    <w:rsid w:val="7CE31DB9"/>
    <w:rsid w:val="7CEA0EA0"/>
    <w:rsid w:val="7CEB6D43"/>
    <w:rsid w:val="7CFC10EE"/>
    <w:rsid w:val="7CFC13E9"/>
    <w:rsid w:val="7D045B9A"/>
    <w:rsid w:val="7D062B36"/>
    <w:rsid w:val="7D121C4D"/>
    <w:rsid w:val="7D184DA2"/>
    <w:rsid w:val="7D1D32BB"/>
    <w:rsid w:val="7D1E2127"/>
    <w:rsid w:val="7D28369A"/>
    <w:rsid w:val="7D2B2430"/>
    <w:rsid w:val="7D2C6FE9"/>
    <w:rsid w:val="7D4C75DF"/>
    <w:rsid w:val="7D5246A4"/>
    <w:rsid w:val="7D57215A"/>
    <w:rsid w:val="7D735403"/>
    <w:rsid w:val="7D75189A"/>
    <w:rsid w:val="7D7E69BA"/>
    <w:rsid w:val="7D92777D"/>
    <w:rsid w:val="7D9A3D48"/>
    <w:rsid w:val="7DA21033"/>
    <w:rsid w:val="7DA873B4"/>
    <w:rsid w:val="7DA97FE5"/>
    <w:rsid w:val="7DAB14E9"/>
    <w:rsid w:val="7DC90CE5"/>
    <w:rsid w:val="7DCD4554"/>
    <w:rsid w:val="7DD30884"/>
    <w:rsid w:val="7DDF5522"/>
    <w:rsid w:val="7DE037FF"/>
    <w:rsid w:val="7DF000E1"/>
    <w:rsid w:val="7DFF14AC"/>
    <w:rsid w:val="7E01302A"/>
    <w:rsid w:val="7E016B85"/>
    <w:rsid w:val="7E030855"/>
    <w:rsid w:val="7E102E25"/>
    <w:rsid w:val="7E1A5DD0"/>
    <w:rsid w:val="7E283F14"/>
    <w:rsid w:val="7E3669A8"/>
    <w:rsid w:val="7E3963F3"/>
    <w:rsid w:val="7E3C15F5"/>
    <w:rsid w:val="7E4B3D05"/>
    <w:rsid w:val="7E4B43D9"/>
    <w:rsid w:val="7E5C3649"/>
    <w:rsid w:val="7E611CAA"/>
    <w:rsid w:val="7E751E0F"/>
    <w:rsid w:val="7E792396"/>
    <w:rsid w:val="7E9429CB"/>
    <w:rsid w:val="7E97670A"/>
    <w:rsid w:val="7E9B5921"/>
    <w:rsid w:val="7EAD7239"/>
    <w:rsid w:val="7EB028AE"/>
    <w:rsid w:val="7EB135B3"/>
    <w:rsid w:val="7EBB4E45"/>
    <w:rsid w:val="7ECC46AD"/>
    <w:rsid w:val="7ED66840"/>
    <w:rsid w:val="7EE068EE"/>
    <w:rsid w:val="7EF36074"/>
    <w:rsid w:val="7EFB09FA"/>
    <w:rsid w:val="7F060442"/>
    <w:rsid w:val="7F0A0538"/>
    <w:rsid w:val="7F29314D"/>
    <w:rsid w:val="7F2A1D7A"/>
    <w:rsid w:val="7F2D6355"/>
    <w:rsid w:val="7F3A0665"/>
    <w:rsid w:val="7F3A3916"/>
    <w:rsid w:val="7F632B24"/>
    <w:rsid w:val="7F7B3DEA"/>
    <w:rsid w:val="7F86705A"/>
    <w:rsid w:val="7F8C46C4"/>
    <w:rsid w:val="7F8C6D38"/>
    <w:rsid w:val="7F952A82"/>
    <w:rsid w:val="7F9E77F1"/>
    <w:rsid w:val="7FA7798D"/>
    <w:rsid w:val="7FBA06DD"/>
    <w:rsid w:val="7FD76FC3"/>
    <w:rsid w:val="7FD92B20"/>
    <w:rsid w:val="7FEC095F"/>
    <w:rsid w:val="7FF17A02"/>
    <w:rsid w:val="7FFB6F44"/>
    <w:rsid w:val="7FFC0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uiPriority w:val="99"/>
    <w:pPr>
      <w:ind w:firstLine="660"/>
    </w:pPr>
    <w:rPr>
      <w:rFonts w:ascii="仿宋_GB2312" w:hAnsi="Times New Roman" w:eastAsia="仿宋_GB2312" w:cs="仿宋_GB2312"/>
      <w:kern w:val="0"/>
      <w:sz w:val="24"/>
    </w:rPr>
  </w:style>
  <w:style w:type="paragraph" w:styleId="3">
    <w:name w:val="Balloon Text"/>
    <w:basedOn w:val="1"/>
    <w:link w:val="13"/>
    <w:uiPriority w:val="0"/>
    <w:rPr>
      <w:sz w:val="18"/>
      <w:szCs w:val="18"/>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页码1"/>
    <w:basedOn w:val="8"/>
    <w:qFormat/>
    <w:uiPriority w:val="0"/>
  </w:style>
  <w:style w:type="character" w:customStyle="1" w:styleId="10">
    <w:name w:val="页眉 Char"/>
    <w:basedOn w:val="8"/>
    <w:link w:val="5"/>
    <w:uiPriority w:val="0"/>
    <w:rPr>
      <w:rFonts w:asciiTheme="minorHAnsi" w:hAnsiTheme="minorHAnsi" w:eastAsiaTheme="minorEastAsia" w:cstheme="minorBidi"/>
      <w:kern w:val="2"/>
      <w:sz w:val="18"/>
      <w:szCs w:val="18"/>
    </w:rPr>
  </w:style>
  <w:style w:type="character" w:customStyle="1" w:styleId="11">
    <w:name w:val="正文文本缩进 Char"/>
    <w:link w:val="2"/>
    <w:locked/>
    <w:uiPriority w:val="99"/>
    <w:rPr>
      <w:rFonts w:ascii="仿宋_GB2312" w:eastAsia="仿宋_GB2312" w:cs="仿宋_GB2312"/>
      <w:sz w:val="24"/>
      <w:szCs w:val="24"/>
    </w:rPr>
  </w:style>
  <w:style w:type="character" w:customStyle="1" w:styleId="12">
    <w:name w:val="正文文本缩进 Char1"/>
    <w:basedOn w:val="8"/>
    <w:uiPriority w:val="0"/>
    <w:rPr>
      <w:rFonts w:asciiTheme="minorHAnsi" w:hAnsiTheme="minorHAnsi" w:eastAsiaTheme="minorEastAsia" w:cstheme="minorBidi"/>
      <w:kern w:val="2"/>
      <w:sz w:val="21"/>
      <w:szCs w:val="24"/>
    </w:rPr>
  </w:style>
  <w:style w:type="character" w:customStyle="1" w:styleId="13">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3005</Words>
  <Characters>371</Characters>
  <Lines>3</Lines>
  <Paragraphs>6</Paragraphs>
  <TotalTime>5</TotalTime>
  <ScaleCrop>false</ScaleCrop>
  <LinksUpToDate>false</LinksUpToDate>
  <CharactersWithSpaces>3370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2020-11-18T08:44:00Z</dcterms:created>
  <dc:creator>suzie</dc:creator>
  <cp:lastModifiedBy>畅想蓝天、</cp:lastModifiedBy>
  <cp:lastPrinted>2020-11-18T09:23:00Z</cp:lastPrinted>
  <dcterms:modified xsi:type="dcterms:W3CDTF">2021-12-22T01:52:00Z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6E36FA7BED1F433CA94FEBC07506F75D</vt:lpwstr>
  </property>
</Properties>
</file>