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5-11</w:t>
      </w:r>
    </w:p>
    <w:p>
      <w:pPr>
        <w:adjustRightInd w:val="0"/>
        <w:snapToGrid w:val="0"/>
        <w:spacing w:line="560" w:lineRule="exact"/>
        <w:jc w:val="center"/>
        <w:rPr>
          <w:rFonts w:hint="eastAsia" w:ascii="方正小标宋_GBK" w:eastAsia="方正小标宋_GBK"/>
          <w:sz w:val="44"/>
          <w:szCs w:val="44"/>
        </w:rPr>
      </w:pPr>
      <w:r>
        <w:rPr>
          <w:rFonts w:hint="eastAsia" w:ascii="方正小标宋_GBK" w:eastAsia="方正小标宋_GBK"/>
          <w:sz w:val="44"/>
          <w:szCs w:val="44"/>
        </w:rPr>
        <w:t>渝北区2025年市级农业生态资源保护及防灾</w:t>
      </w:r>
    </w:p>
    <w:p>
      <w:pPr>
        <w:adjustRightInd w:val="0"/>
        <w:snapToGrid w:val="0"/>
        <w:spacing w:line="560" w:lineRule="exact"/>
        <w:jc w:val="center"/>
        <w:rPr>
          <w:rFonts w:ascii="方正小标宋_GBK" w:eastAsia="方正小标宋_GBK"/>
          <w:sz w:val="44"/>
          <w:szCs w:val="44"/>
        </w:rPr>
      </w:pPr>
      <w:r>
        <w:rPr>
          <w:rFonts w:hint="eastAsia" w:ascii="方正小标宋_GBK" w:eastAsia="方正小标宋_GBK"/>
          <w:sz w:val="44"/>
          <w:szCs w:val="44"/>
        </w:rPr>
        <w:t>减灾项目指定道口动物卫生监督检查站建设与日常运转项目申报指南</w:t>
      </w:r>
    </w:p>
    <w:p>
      <w:pPr>
        <w:adjustRightInd w:val="0"/>
        <w:snapToGrid w:val="0"/>
        <w:spacing w:line="560" w:lineRule="exact"/>
        <w:ind w:firstLine="640" w:firstLineChars="200"/>
        <w:rPr>
          <w:rFonts w:ascii="黑体" w:eastAsia="黑体"/>
          <w:sz w:val="32"/>
          <w:szCs w:val="32"/>
        </w:rPr>
      </w:pPr>
    </w:p>
    <w:p>
      <w:pPr>
        <w:adjustRightInd w:val="0"/>
        <w:snapToGrid w:val="0"/>
        <w:spacing w:line="560" w:lineRule="exact"/>
        <w:ind w:firstLine="640" w:firstLineChars="200"/>
        <w:rPr>
          <w:rFonts w:ascii="黑体" w:eastAsia="黑体"/>
          <w:sz w:val="32"/>
          <w:szCs w:val="32"/>
        </w:rPr>
      </w:pPr>
      <w:r>
        <w:rPr>
          <w:rFonts w:hint="eastAsia" w:ascii="黑体" w:eastAsia="黑体"/>
          <w:sz w:val="32"/>
          <w:szCs w:val="32"/>
        </w:rPr>
        <w:t>一、项目目标</w:t>
      </w:r>
    </w:p>
    <w:p>
      <w:pPr>
        <w:adjustRightInd w:val="0"/>
        <w:snapToGrid w:val="0"/>
        <w:spacing w:line="560" w:lineRule="exact"/>
        <w:ind w:firstLine="640" w:firstLineChars="200"/>
        <w:rPr>
          <w:rFonts w:ascii="方正仿宋_GBK" w:eastAsia="方正仿宋_GBK"/>
          <w:sz w:val="32"/>
          <w:szCs w:val="32"/>
        </w:rPr>
      </w:pPr>
      <w:r>
        <w:rPr>
          <w:rFonts w:hint="eastAsia" w:ascii="方正仿宋_GBK" w:eastAsia="方正仿宋_GBK"/>
          <w:sz w:val="32"/>
          <w:szCs w:val="32"/>
        </w:rPr>
        <w:t>提升</w:t>
      </w:r>
      <w:r>
        <w:rPr>
          <w:rFonts w:ascii="方正仿宋_GBK" w:eastAsia="方正仿宋_GBK"/>
          <w:sz w:val="32"/>
          <w:szCs w:val="32"/>
        </w:rPr>
        <w:t>重庆市渝邻高速公路大湾动物卫生监督检查站、重庆市江北国际机场动物卫生监督检查站</w:t>
      </w:r>
      <w:r>
        <w:rPr>
          <w:rFonts w:hint="eastAsia" w:ascii="方正仿宋_GBK" w:eastAsia="方正仿宋_GBK"/>
          <w:sz w:val="32"/>
          <w:szCs w:val="32"/>
        </w:rPr>
        <w:t>功能，有效拦截外疫，确保我市重大动物疫情稳定和畜产品质量安全。开展指定道口动物卫生监督检查站建设，对进入我市或过境的动物严格消毒和查证验物，对拦截病害动物及时规范进行处置。</w:t>
      </w:r>
    </w:p>
    <w:p>
      <w:pPr>
        <w:adjustRightInd w:val="0"/>
        <w:snapToGrid w:val="0"/>
        <w:spacing w:line="560" w:lineRule="exact"/>
        <w:ind w:firstLine="640" w:firstLineChars="200"/>
        <w:rPr>
          <w:rFonts w:ascii="黑体" w:eastAsia="黑体"/>
          <w:sz w:val="32"/>
          <w:szCs w:val="32"/>
        </w:rPr>
      </w:pPr>
      <w:r>
        <w:rPr>
          <w:rFonts w:hint="eastAsia" w:ascii="黑体" w:eastAsia="黑体"/>
          <w:sz w:val="32"/>
          <w:szCs w:val="32"/>
        </w:rPr>
        <w:t>二、项目内容</w:t>
      </w:r>
      <w:bookmarkStart w:id="0" w:name="_GoBack"/>
      <w:bookmarkEnd w:id="0"/>
    </w:p>
    <w:p>
      <w:pPr>
        <w:adjustRightInd w:val="0"/>
        <w:snapToGrid w:val="0"/>
        <w:spacing w:line="56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（一）申报对象及条件</w:t>
      </w:r>
    </w:p>
    <w:p>
      <w:pPr>
        <w:adjustRightInd w:val="0"/>
        <w:snapToGrid w:val="0"/>
        <w:spacing w:line="560" w:lineRule="exact"/>
        <w:ind w:firstLine="640" w:firstLineChars="200"/>
        <w:rPr>
          <w:rFonts w:ascii="方正仿宋_GBK" w:eastAsia="方正仿宋_GBK"/>
          <w:sz w:val="32"/>
          <w:szCs w:val="32"/>
        </w:rPr>
      </w:pPr>
      <w:r>
        <w:rPr>
          <w:rFonts w:hint="eastAsia" w:ascii="方正仿宋_GBK" w:eastAsia="方正仿宋_GBK"/>
          <w:sz w:val="32"/>
          <w:szCs w:val="32"/>
        </w:rPr>
        <w:t>根据《重庆市人民政府关于调整指定道口动物卫生监督检查站的通告》（渝府发</w:t>
      </w:r>
      <w:r>
        <w:rPr>
          <w:rFonts w:hint="default" w:ascii="Times New Roman" w:hAnsi="Times New Roman" w:eastAsia="方正仿宋_GBK" w:cs="Times New Roman"/>
          <w:sz w:val="32"/>
          <w:szCs w:val="32"/>
        </w:rPr>
        <w:t>〔2014〕33号）</w:t>
      </w:r>
      <w:r>
        <w:rPr>
          <w:rFonts w:hint="eastAsia" w:ascii="方正仿宋_GBK" w:eastAsia="方正仿宋_GBK"/>
          <w:sz w:val="32"/>
          <w:szCs w:val="32"/>
        </w:rPr>
        <w:t>文件设置的在渝北区范围内的指定道口动物卫生监督检查站的管理单位。</w:t>
      </w:r>
    </w:p>
    <w:p>
      <w:pPr>
        <w:adjustRightInd w:val="0"/>
        <w:snapToGrid w:val="0"/>
        <w:spacing w:line="560" w:lineRule="exact"/>
        <w:ind w:firstLine="640"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（二）建设标准</w:t>
      </w:r>
    </w:p>
    <w:p>
      <w:pPr>
        <w:adjustRightInd w:val="0"/>
        <w:snapToGrid w:val="0"/>
        <w:spacing w:line="560" w:lineRule="exact"/>
        <w:ind w:firstLine="640" w:firstLineChars="200"/>
        <w:rPr>
          <w:rFonts w:ascii="方正仿宋_GBK" w:eastAsia="方正仿宋_GBK"/>
          <w:sz w:val="32"/>
          <w:szCs w:val="32"/>
        </w:rPr>
      </w:pPr>
      <w:r>
        <w:rPr>
          <w:rFonts w:hint="eastAsia" w:ascii="方正仿宋_GBK" w:eastAsia="方正仿宋_GBK"/>
          <w:sz w:val="32"/>
          <w:szCs w:val="32"/>
        </w:rPr>
        <w:t>对进入我市或过境动物查证验物率达</w:t>
      </w:r>
      <w:r>
        <w:rPr>
          <w:rFonts w:hint="eastAsia" w:ascii="Times New Roman" w:hAnsi="Times New Roman" w:eastAsia="方正仿宋_GBK" w:cs="Times New Roman"/>
          <w:sz w:val="32"/>
          <w:szCs w:val="32"/>
        </w:rPr>
        <w:t>100%</w:t>
      </w:r>
      <w:r>
        <w:rPr>
          <w:rFonts w:hint="eastAsia" w:ascii="方正仿宋_GBK" w:eastAsia="方正仿宋_GBK"/>
          <w:sz w:val="32"/>
          <w:szCs w:val="32"/>
        </w:rPr>
        <w:t>，运载工具消毒率</w:t>
      </w:r>
      <w:r>
        <w:rPr>
          <w:rFonts w:hint="eastAsia" w:ascii="Times New Roman" w:hAnsi="Times New Roman" w:eastAsia="方正仿宋_GBK" w:cs="Times New Roman"/>
          <w:sz w:val="32"/>
          <w:szCs w:val="32"/>
        </w:rPr>
        <w:t>达100%，</w:t>
      </w:r>
      <w:r>
        <w:rPr>
          <w:rFonts w:hint="eastAsia" w:ascii="方正仿宋_GBK" w:eastAsia="方正仿宋_GBK"/>
          <w:sz w:val="32"/>
          <w:szCs w:val="32"/>
        </w:rPr>
        <w:t>对拦截拦截市外疫情和病害动物无害化处理率达</w:t>
      </w:r>
      <w:r>
        <w:rPr>
          <w:rFonts w:hint="eastAsia" w:ascii="Times New Roman" w:hAnsi="Times New Roman" w:eastAsia="方正仿宋_GBK" w:cs="Times New Roman"/>
          <w:sz w:val="32"/>
          <w:szCs w:val="32"/>
        </w:rPr>
        <w:t>100%。</w:t>
      </w:r>
      <w:r>
        <w:rPr>
          <w:rFonts w:hint="eastAsia" w:ascii="方正仿宋_GBK" w:eastAsia="方正仿宋_GBK"/>
          <w:sz w:val="32"/>
          <w:szCs w:val="32"/>
        </w:rPr>
        <w:t>防止市外动物疫情或染疫动物传入我市，保持市内动物疫情稳定和畜产品质量安全。</w:t>
      </w:r>
    </w:p>
    <w:p>
      <w:pPr>
        <w:adjustRightInd w:val="0"/>
        <w:snapToGrid w:val="0"/>
        <w:spacing w:line="560" w:lineRule="exact"/>
        <w:ind w:firstLine="640" w:firstLineChars="200"/>
        <w:rPr>
          <w:rFonts w:ascii="黑体" w:eastAsia="黑体"/>
          <w:sz w:val="32"/>
          <w:szCs w:val="32"/>
        </w:rPr>
      </w:pPr>
      <w:r>
        <w:rPr>
          <w:rFonts w:hint="eastAsia" w:ascii="黑体" w:eastAsia="黑体"/>
          <w:sz w:val="32"/>
          <w:szCs w:val="32"/>
        </w:rPr>
        <w:t>三、补助资金使用方向及额度</w:t>
      </w:r>
    </w:p>
    <w:p>
      <w:pPr>
        <w:adjustRightInd w:val="0"/>
        <w:snapToGrid w:val="0"/>
        <w:spacing w:line="560" w:lineRule="exact"/>
        <w:ind w:firstLine="640" w:firstLineChars="200"/>
        <w:rPr>
          <w:rFonts w:ascii="方正仿宋_GBK" w:eastAsia="方正仿宋_GBK"/>
          <w:sz w:val="32"/>
          <w:szCs w:val="32"/>
        </w:rPr>
      </w:pPr>
      <w:r>
        <w:rPr>
          <w:rFonts w:hint="eastAsia" w:ascii="方正仿宋_GBK" w:eastAsia="方正仿宋_GBK"/>
          <w:sz w:val="32"/>
          <w:szCs w:val="32"/>
        </w:rPr>
        <w:t>主要用于</w:t>
      </w:r>
      <w:r>
        <w:rPr>
          <w:rFonts w:hint="eastAsia"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rPr>
        <w:t>5</w:t>
      </w:r>
      <w:r>
        <w:rPr>
          <w:rFonts w:hint="eastAsia" w:ascii="Times New Roman" w:hAnsi="Times New Roman" w:eastAsia="方正仿宋_GBK" w:cs="Times New Roman"/>
          <w:sz w:val="32"/>
          <w:szCs w:val="32"/>
        </w:rPr>
        <w:t>年</w:t>
      </w:r>
      <w:r>
        <w:rPr>
          <w:rFonts w:hint="eastAsia" w:ascii="方正仿宋_GBK" w:eastAsia="方正仿宋_GBK"/>
          <w:sz w:val="32"/>
          <w:szCs w:val="32"/>
        </w:rPr>
        <w:t>度检查站设施设备维护、</w:t>
      </w:r>
      <w:r>
        <w:rPr>
          <w:rFonts w:hint="eastAsia" w:ascii="方正仿宋_GBK" w:eastAsia="方正仿宋_GBK"/>
          <w:sz w:val="32"/>
          <w:szCs w:val="32"/>
          <w:lang w:eastAsia="zh-CN"/>
        </w:rPr>
        <w:t>购买消毒药剂、</w:t>
      </w:r>
      <w:r>
        <w:rPr>
          <w:rFonts w:hint="eastAsia" w:ascii="方正仿宋_GBK" w:eastAsia="方正仿宋_GBK"/>
          <w:sz w:val="32"/>
          <w:szCs w:val="32"/>
        </w:rPr>
        <w:t>过境动物检查、车辆消毒、违法案件查处、拦截疫情处置、病害动物无害化处理等。</w:t>
      </w:r>
    </w:p>
    <w:p>
      <w:pPr>
        <w:adjustRightInd w:val="0"/>
        <w:snapToGrid w:val="0"/>
        <w:spacing w:line="560" w:lineRule="exact"/>
        <w:ind w:firstLine="640" w:firstLineChars="200"/>
        <w:rPr>
          <w:rFonts w:ascii="方正仿宋_GBK" w:eastAsia="方正仿宋_GBK"/>
          <w:sz w:val="32"/>
          <w:szCs w:val="32"/>
        </w:rPr>
      </w:pPr>
      <w:r>
        <w:rPr>
          <w:rFonts w:ascii="方正仿宋_GBK" w:eastAsia="方正仿宋_GBK"/>
          <w:sz w:val="32"/>
          <w:szCs w:val="32"/>
        </w:rPr>
        <w:t>重庆市渝邻高速公路大湾动物卫生监督检查站</w:t>
      </w:r>
      <w:r>
        <w:rPr>
          <w:rFonts w:hint="eastAsia" w:ascii="方正仿宋_GBK" w:eastAsia="方正仿宋_GBK"/>
          <w:sz w:val="32"/>
          <w:szCs w:val="32"/>
        </w:rPr>
        <w:t>、</w:t>
      </w:r>
      <w:r>
        <w:rPr>
          <w:rFonts w:ascii="方正仿宋_GBK" w:eastAsia="方正仿宋_GBK"/>
          <w:sz w:val="32"/>
          <w:szCs w:val="32"/>
        </w:rPr>
        <w:t>重庆市江北国际机场动物卫生监督检查站</w:t>
      </w:r>
      <w:r>
        <w:rPr>
          <w:rFonts w:hint="eastAsia" w:ascii="方正仿宋_GBK" w:eastAsia="方正仿宋_GBK"/>
          <w:sz w:val="32"/>
          <w:szCs w:val="32"/>
        </w:rPr>
        <w:t>共计补助</w:t>
      </w:r>
      <w:r>
        <w:rPr>
          <w:rFonts w:hint="default" w:ascii="Times New Roman" w:hAnsi="Times New Roman" w:eastAsia="方正仿宋_GBK" w:cs="Times New Roman"/>
          <w:sz w:val="32"/>
          <w:szCs w:val="32"/>
          <w:lang w:val="en-US"/>
        </w:rPr>
        <w:t>23</w:t>
      </w:r>
      <w:r>
        <w:rPr>
          <w:rFonts w:hint="eastAsia" w:ascii="方正仿宋_GBK" w:eastAsia="方正仿宋_GBK"/>
          <w:sz w:val="32"/>
          <w:szCs w:val="32"/>
        </w:rPr>
        <w:t>万元。</w:t>
      </w:r>
    </w:p>
    <w:p>
      <w:pPr>
        <w:adjustRightInd w:val="0"/>
        <w:snapToGrid w:val="0"/>
        <w:spacing w:line="560" w:lineRule="exact"/>
        <w:ind w:firstLine="640" w:firstLineChars="200"/>
        <w:rPr>
          <w:rFonts w:eastAsia="黑体"/>
          <w:bCs/>
          <w:sz w:val="32"/>
        </w:rPr>
      </w:pPr>
      <w:r>
        <w:rPr>
          <w:rFonts w:hint="eastAsia" w:eastAsia="黑体"/>
          <w:bCs/>
          <w:sz w:val="32"/>
        </w:rPr>
        <w:t>四、建设期限</w:t>
      </w:r>
    </w:p>
    <w:p>
      <w:pPr>
        <w:adjustRightInd w:val="0"/>
        <w:snapToGrid w:val="0"/>
        <w:spacing w:line="560" w:lineRule="exact"/>
        <w:ind w:firstLine="640" w:firstLineChars="200"/>
        <w:rPr>
          <w:rFonts w:ascii="方正仿宋_GBK" w:eastAsia="方正仿宋_GBK"/>
          <w:sz w:val="32"/>
          <w:szCs w:val="32"/>
        </w:rPr>
      </w:pPr>
      <w:r>
        <w:rPr>
          <w:rFonts w:hint="eastAsia"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rPr>
        <w:t>5</w:t>
      </w:r>
      <w:r>
        <w:rPr>
          <w:rFonts w:hint="eastAsia" w:ascii="Times New Roman" w:hAnsi="Times New Roman" w:eastAsia="方正仿宋_GBK" w:cs="Times New Roman"/>
          <w:sz w:val="32"/>
          <w:szCs w:val="32"/>
        </w:rPr>
        <w:t>年12月31日前完成</w:t>
      </w:r>
      <w:r>
        <w:rPr>
          <w:rFonts w:hint="eastAsia" w:ascii="方正仿宋_GBK" w:eastAsia="方正仿宋_GBK"/>
          <w:sz w:val="32"/>
          <w:szCs w:val="32"/>
        </w:rPr>
        <w:t>。</w:t>
      </w:r>
    </w:p>
    <w:p>
      <w:pPr>
        <w:adjustRightInd w:val="0"/>
        <w:snapToGrid w:val="0"/>
        <w:spacing w:line="560" w:lineRule="exact"/>
        <w:ind w:firstLine="640" w:firstLineChars="200"/>
        <w:rPr>
          <w:rFonts w:ascii="方正仿宋_GBK" w:eastAsia="方正仿宋_GBK" w:cs="Arial"/>
          <w:sz w:val="32"/>
        </w:rPr>
      </w:pPr>
    </w:p>
    <w:p>
      <w:pPr>
        <w:adjustRightInd w:val="0"/>
        <w:snapToGrid w:val="0"/>
        <w:spacing w:line="560" w:lineRule="exact"/>
        <w:ind w:firstLine="640" w:firstLineChars="200"/>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（联系人：</w:t>
      </w:r>
      <w:r>
        <w:rPr>
          <w:rFonts w:hint="eastAsia" w:ascii="Times New Roman" w:hAnsi="Times New Roman" w:eastAsia="方正仿宋_GBK" w:cs="Times New Roman"/>
          <w:sz w:val="32"/>
          <w:szCs w:val="32"/>
          <w:lang w:eastAsia="zh-CN"/>
        </w:rPr>
        <w:t>王任兵</w:t>
      </w:r>
      <w:r>
        <w:rPr>
          <w:rFonts w:hint="eastAsia" w:ascii="Times New Roman" w:hAnsi="Times New Roman" w:eastAsia="方正仿宋_GBK" w:cs="Times New Roman"/>
          <w:sz w:val="32"/>
          <w:szCs w:val="32"/>
        </w:rPr>
        <w:t>，电话：</w:t>
      </w:r>
      <w:r>
        <w:rPr>
          <w:rFonts w:hint="eastAsia" w:ascii="Times New Roman" w:hAnsi="Times New Roman" w:eastAsia="方正仿宋_GBK" w:cs="Times New Roman"/>
          <w:sz w:val="32"/>
          <w:szCs w:val="32"/>
          <w:lang w:eastAsia="zh-CN"/>
        </w:rPr>
        <w:t>15823530002</w:t>
      </w:r>
      <w:r>
        <w:rPr>
          <w:rFonts w:hint="eastAsia" w:ascii="Times New Roman" w:hAnsi="Times New Roman" w:eastAsia="方正仿宋_GBK" w:cs="Times New Roman"/>
          <w:sz w:val="32"/>
          <w:szCs w:val="32"/>
        </w:rPr>
        <w:t>）</w:t>
      </w:r>
    </w:p>
    <w:p>
      <w:pPr>
        <w:adjustRightInd w:val="0"/>
        <w:snapToGrid w:val="0"/>
        <w:spacing w:line="560" w:lineRule="exact"/>
      </w:pPr>
    </w:p>
    <w:sectPr>
      <w:headerReference r:id="rId3" w:type="default"/>
      <w:footerReference r:id="rId4" w:type="default"/>
      <w:footerReference r:id="rId5" w:type="even"/>
      <w:pgSz w:w="11906" w:h="16838"/>
      <w:pgMar w:top="2098" w:right="1474" w:bottom="1984" w:left="1587" w:header="851" w:footer="1247" w:gutter="0"/>
      <w:pgNumType w:fmt="decimal" w:start="77"/>
      <w:cols w:space="720" w:num="1"/>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 w:val="28"/>
        <w:szCs w:val="28"/>
      </w:rPr>
    </w:pPr>
    <w:r>
      <w:rPr>
        <w:sz w:val="2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- 78 -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47B31D9"/>
    <w:rsid w:val="560D087E"/>
    <w:rsid w:val="569E7BCE"/>
    <w:rsid w:val="66F72EC2"/>
    <w:rsid w:val="75193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kern w:val="0"/>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kern w:val="0"/>
      <w:sz w:val="18"/>
      <w:szCs w:val="18"/>
    </w:rPr>
  </w:style>
  <w:style w:type="character" w:styleId="6">
    <w:name w:val="page number"/>
    <w:basedOn w:val="5"/>
    <w:qFormat/>
    <w:uiPriority w:val="0"/>
  </w:style>
  <w:style w:type="character" w:customStyle="1" w:styleId="7">
    <w:name w:val="页眉 Char"/>
    <w:link w:val="3"/>
    <w:qFormat/>
    <w:uiPriority w:val="0"/>
    <w:rPr>
      <w:rFonts w:ascii="Times New Roman" w:hAnsi="Times New Roman" w:eastAsia="宋体" w:cs="Times New Roman"/>
      <w:sz w:val="18"/>
      <w:szCs w:val="18"/>
    </w:rPr>
  </w:style>
  <w:style w:type="character" w:customStyle="1" w:styleId="8">
    <w:name w:val="页脚 Char"/>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494</Words>
  <Characters>526</Characters>
  <Paragraphs>26</Paragraphs>
  <TotalTime>6</TotalTime>
  <ScaleCrop>false</ScaleCrop>
  <LinksUpToDate>false</LinksUpToDate>
  <CharactersWithSpaces>526</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2021-01-28T09:23:00Z</dcterms:created>
  <dc:creator>dreamsummit</dc:creator>
  <cp:lastModifiedBy>Administrator</cp:lastModifiedBy>
  <cp:lastPrinted>2020-04-09T08:52:00Z</cp:lastPrinted>
  <dcterms:modified xsi:type="dcterms:W3CDTF">2025-04-01T07:31:54Z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KSOSaveFontToCloudKey">
    <vt:lpwstr>616347745_btnclosed</vt:lpwstr>
  </property>
  <property fmtid="{D5CDD505-2E9C-101B-9397-08002B2CF9AE}" pid="4" name="ICV">
    <vt:lpwstr>fa2b7d6568664a9296d1deabb620cb7f_23</vt:lpwstr>
  </property>
  <property fmtid="{D5CDD505-2E9C-101B-9397-08002B2CF9AE}" pid="5" name="KSOTemplateDocerSaveRecord">
    <vt:lpwstr>eyJoZGlkIjoiYjRiNGUzZDAxZjM5YzdlZjFjOWU0NDc5MzU2N2JjZjcifQ==</vt:lpwstr>
  </property>
</Properties>
</file>