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4"/>
          <w:szCs w:val="52"/>
        </w:rPr>
      </w:pPr>
    </w:p>
    <w:p>
      <w:pPr>
        <w:jc w:val="center"/>
        <w:rPr>
          <w:rFonts w:ascii="Times New Roman" w:hAnsi="Times New Roman" w:eastAsia="方正黑体_GBK" w:cs="方正黑体_GBK"/>
          <w:b/>
          <w:bCs/>
          <w:sz w:val="48"/>
          <w:szCs w:val="56"/>
        </w:rPr>
      </w:pPr>
      <w:r>
        <w:rPr>
          <w:rFonts w:hint="eastAsia" w:ascii="Times New Roman" w:hAnsi="Times New Roman" w:eastAsia="方正黑体_GBK" w:cs="方正黑体_GBK"/>
          <w:b/>
          <w:bCs/>
          <w:sz w:val="48"/>
          <w:szCs w:val="56"/>
        </w:rPr>
        <w:t>防止返贫动态监测认定和风险消除程序（样表）</w:t>
      </w:r>
    </w:p>
    <w:p>
      <w:pPr>
        <w:jc w:val="center"/>
        <w:rPr>
          <w:rFonts w:ascii="Times New Roman" w:hAnsi="Times New Roman" w:eastAsia="方正楷体_GBK" w:cs="方正楷体_GBK"/>
          <w:sz w:val="36"/>
          <w:szCs w:val="44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rPr>
          <w:rFonts w:ascii="Times New Roman" w:hAnsi="Times New Roman" w:eastAsia="方正楷体_GBK" w:cs="方正楷体_GBK"/>
          <w:sz w:val="32"/>
          <w:szCs w:val="40"/>
        </w:rPr>
      </w:pPr>
    </w:p>
    <w:p>
      <w:pPr>
        <w:jc w:val="center"/>
        <w:rPr>
          <w:rFonts w:ascii="Times New Roman" w:hAnsi="Times New Roman" w:eastAsia="方正楷体_GBK" w:cs="方正楷体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渝北区乡村振兴局</w:t>
      </w:r>
    </w:p>
    <w:p>
      <w:pPr>
        <w:jc w:val="center"/>
        <w:rPr>
          <w:rFonts w:ascii="Times New Roman" w:hAnsi="Times New Roman" w:eastAsia="方正楷体_GBK" w:cs="方正楷体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2021年</w:t>
      </w:r>
      <w:r>
        <w:rPr>
          <w:rFonts w:hint="eastAsia" w:ascii="Times New Roman" w:hAnsi="Times New Roman" w:eastAsia="方正楷体_GBK" w:cs="方正楷体_GBK"/>
          <w:sz w:val="32"/>
          <w:szCs w:val="40"/>
          <w:lang w:val="en-US" w:eastAsia="zh-CN"/>
        </w:rPr>
        <w:t>9</w:t>
      </w:r>
      <w:r>
        <w:rPr>
          <w:rFonts w:hint="eastAsia" w:ascii="Times New Roman" w:hAnsi="Times New Roman" w:eastAsia="方正楷体_GBK" w:cs="方正楷体_GBK"/>
          <w:sz w:val="32"/>
          <w:szCs w:val="40"/>
        </w:rPr>
        <w:t>月</w:t>
      </w:r>
    </w:p>
    <w:p>
      <w:pPr>
        <w:spacing w:after="0" w:line="560" w:lineRule="exact"/>
        <w:jc w:val="center"/>
        <w:rPr>
          <w:rFonts w:hint="eastAsia" w:ascii="Times New Roman" w:hAnsi="Times New Roman" w:eastAsia="方正小标宋_GBK" w:cs="方正小标宋_GBK"/>
          <w:sz w:val="40"/>
          <w:szCs w:val="48"/>
        </w:rPr>
      </w:pPr>
    </w:p>
    <w:p>
      <w:pPr>
        <w:spacing w:after="0" w:line="560" w:lineRule="exact"/>
        <w:jc w:val="center"/>
        <w:rPr>
          <w:rFonts w:hint="eastAsia" w:ascii="Times New Roman" w:hAnsi="Times New Roman" w:eastAsia="方正小标宋_GBK" w:cs="方正小标宋_GBK"/>
          <w:sz w:val="40"/>
          <w:szCs w:val="48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_GBK" w:cs="方正小标宋_GBK"/>
          <w:sz w:val="40"/>
          <w:szCs w:val="48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</w:rPr>
        <w:t>目  录</w:t>
      </w:r>
    </w:p>
    <w:p>
      <w:pPr>
        <w:spacing w:after="0" w:line="560" w:lineRule="exact"/>
        <w:jc w:val="center"/>
        <w:rPr>
          <w:rFonts w:ascii="Times New Roman" w:hAnsi="Times New Roman" w:eastAsia="方正小标宋_GBK" w:cs="方正小标宋_GBK"/>
          <w:sz w:val="40"/>
          <w:szCs w:val="48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1. 监测对象认定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1—1. 监测对象申请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1—2. 村（社区）监测对象认定村级民主评议会议记录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 w:cs="方正小标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 xml:space="preserve">1—2—1. </w:t>
      </w:r>
      <w:r>
        <w:rPr>
          <w:rFonts w:hint="eastAsia" w:ascii="Times New Roman" w:hAnsi="Times New Roman" w:eastAsia="方正黑体_GBK"/>
          <w:sz w:val="32"/>
          <w:szCs w:val="32"/>
        </w:rPr>
        <w:t>村（社区）监测对象认定村级民主评议统计表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3. 监测对象认定村（社区）级初选名单（公示）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4. 村（社区）关于上报认定监测对象的说明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5. 监测对象认定镇（街道）核查表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6. 镇（街道）关于新增监测对象的报告（附情况）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1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7. 监测对象认定区级审定批复</w:t>
      </w:r>
    </w:p>
    <w:p>
      <w:pPr>
        <w:widowControl w:val="0"/>
        <w:adjustRightInd/>
        <w:snapToGrid/>
        <w:spacing w:after="0" w:line="560" w:lineRule="exact"/>
        <w:jc w:val="both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2. 监测对象风险消除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 w:cs="方正黑体_GBK"/>
          <w:sz w:val="32"/>
          <w:szCs w:val="40"/>
        </w:rPr>
        <w:t xml:space="preserve">1. </w:t>
      </w:r>
      <w:r>
        <w:rPr>
          <w:rFonts w:hint="eastAsia" w:ascii="Times New Roman" w:hAnsi="Times New Roman" w:eastAsia="方正黑体_GBK"/>
          <w:sz w:val="32"/>
          <w:szCs w:val="32"/>
        </w:rPr>
        <w:t>村（社区）关于监测对象风险消除的请示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2. 村（社区）民主评议风险消除对象会议记录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1. 村（社区）民主评议风险消除对象统计表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3. 监测对象风险消除村（社区）级初选名单（公示）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4. 村（社区）关于上报风险消除对象的说明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5. 监测对象风险消除镇（街道）验收表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6. 镇（街道）关于监测对象风险消除的报告（附情况）</w:t>
      </w: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—</w:t>
      </w:r>
      <w:r>
        <w:rPr>
          <w:rFonts w:hint="eastAsia" w:ascii="Times New Roman" w:hAnsi="Times New Roman" w:eastAsia="方正黑体_GBK"/>
          <w:sz w:val="32"/>
          <w:szCs w:val="32"/>
        </w:rPr>
        <w:t>7. 监测对象风险消除区级审定批复</w:t>
      </w:r>
    </w:p>
    <w:p>
      <w:pPr>
        <w:spacing w:after="0"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书宋_GBK" w:cs="方正书宋_GBK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spacing w:after="0" w:line="600" w:lineRule="exact"/>
        <w:jc w:val="both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 w:cs="方正书宋_GBK"/>
          <w:sz w:val="32"/>
          <w:szCs w:val="32"/>
        </w:rPr>
        <w:t>1—1</w:t>
      </w: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监测对象申请</w:t>
      </w:r>
    </w:p>
    <w:p>
      <w:pPr>
        <w:spacing w:after="0"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镇（街）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村（居）委会：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>（身份证号码：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）家住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组（社、自然村），家中有常住人口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人，家庭年人均纯收入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元，因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（或者因病、因学、因残、因自然灾害、因意外事故、因产业项目失败、因务工就业不稳、因缺劳动力）导致家庭存在返贫(致贫)风险，特申请成为防止返贫的监测对象，希望得到有关政策的扶持，早日摆脱困境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 w:cs="方正黑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我已知悉重庆市健全防止返贫动态监测和帮扶机制的相关政策，</w:t>
      </w:r>
      <w:r>
        <w:rPr>
          <w:rFonts w:hint="eastAsia" w:ascii="Times New Roman" w:hAnsi="Times New Roman" w:eastAsia="方正仿宋_GBK" w:cs="方正黑体_GBK"/>
          <w:sz w:val="32"/>
          <w:szCs w:val="32"/>
        </w:rPr>
        <w:t>承诺本人提供的上述情况属实，同意授权核查家庭经济状况等信息。</w:t>
      </w:r>
    </w:p>
    <w:p>
      <w:pPr>
        <w:spacing w:after="0" w:line="560" w:lineRule="exact"/>
        <w:jc w:val="right"/>
        <w:rPr>
          <w:rFonts w:ascii="Times New Roman" w:hAnsi="Times New Roman" w:eastAsia="方正仿宋_GBK" w:cs="方正黑体_GBK"/>
          <w:sz w:val="32"/>
          <w:szCs w:val="32"/>
        </w:rPr>
      </w:pPr>
    </w:p>
    <w:p>
      <w:pPr>
        <w:spacing w:after="0" w:line="560" w:lineRule="exact"/>
        <w:ind w:right="1600"/>
        <w:jc w:val="right"/>
        <w:rPr>
          <w:rFonts w:ascii="Times New Roman" w:hAnsi="Times New Roman" w:eastAsia="方正仿宋_GBK" w:cs="方正黑体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黑体_GBK"/>
          <w:sz w:val="32"/>
          <w:szCs w:val="32"/>
        </w:rPr>
        <w:t>申请人（签字或指印）：</w:t>
      </w:r>
      <w:r>
        <w:rPr>
          <w:rFonts w:hint="eastAsia" w:ascii="Times New Roman" w:hAnsi="Times New Roman" w:eastAsia="方正仿宋_GBK" w:cs="方正黑体_GBK"/>
          <w:sz w:val="32"/>
          <w:szCs w:val="32"/>
          <w:u w:val="single"/>
        </w:rPr>
        <w:t xml:space="preserve">           </w:t>
      </w:r>
    </w:p>
    <w:p>
      <w:pPr>
        <w:wordWrap w:val="0"/>
        <w:spacing w:after="0" w:line="560" w:lineRule="exact"/>
        <w:ind w:right="480"/>
        <w:jc w:val="right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 w:cs="方正黑体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方正黑体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黑体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方正黑体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黑体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方正黑体_GBK"/>
          <w:sz w:val="32"/>
          <w:szCs w:val="32"/>
        </w:rPr>
        <w:t>日</w:t>
      </w:r>
    </w:p>
    <w:p>
      <w:pPr>
        <w:spacing w:after="0" w:line="560" w:lineRule="exact"/>
        <w:textAlignment w:val="baseline"/>
        <w:rPr>
          <w:rFonts w:ascii="Times New Roman" w:hAnsi="Times New Roman" w:eastAsia="方正仿宋_GBK" w:cs="方正仿宋_GBK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jc w:val="both"/>
        <w:textAlignment w:val="baseline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附件资料：1. 户口页复印件；2. 身份证复印件；3. 家庭经济状况信息核查认定授权书（以民政系统授权书为准）；4. 佐证资料（如提供病历认定资料等）。</w:t>
      </w:r>
    </w:p>
    <w:p>
      <w:pPr>
        <w:spacing w:after="0" w:line="560" w:lineRule="exact"/>
        <w:jc w:val="both"/>
        <w:rPr>
          <w:rFonts w:hint="eastAsia" w:ascii="Times New Roman" w:hAnsi="Times New Roman" w:eastAsia="方正黑体_GBK" w:cs="方正书宋_GBK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方正黑体_GBK" w:cs="方正书宋_GBK"/>
          <w:sz w:val="32"/>
          <w:szCs w:val="32"/>
        </w:rPr>
      </w:pPr>
      <w:r>
        <w:rPr>
          <w:rFonts w:hint="eastAsia" w:ascii="Times New Roman" w:hAnsi="Times New Roman" w:eastAsia="方正黑体_GBK" w:cs="方正书宋_GBK"/>
          <w:sz w:val="32"/>
          <w:szCs w:val="32"/>
        </w:rPr>
        <w:t>1—2</w:t>
      </w:r>
    </w:p>
    <w:p>
      <w:pPr>
        <w:wordWrap w:val="0"/>
        <w:jc w:val="center"/>
        <w:rPr>
          <w:rFonts w:ascii="Times New Roman" w:hAnsi="Times New Roman" w:eastAsia="黑体"/>
          <w:sz w:val="36"/>
          <w:szCs w:val="36"/>
          <w:u w:val="single"/>
        </w:rPr>
      </w:pPr>
    </w:p>
    <w:p>
      <w:pPr>
        <w:wordWrap w:val="0"/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 </w:t>
      </w:r>
      <w:r>
        <w:rPr>
          <w:rFonts w:hint="eastAsia" w:ascii="Times New Roman" w:hAnsi="Times New Roman" w:eastAsia="方正小标宋_GBK"/>
          <w:sz w:val="44"/>
          <w:szCs w:val="44"/>
        </w:rPr>
        <w:t>村（社区）监测对象</w:t>
      </w:r>
    </w:p>
    <w:p>
      <w:pPr>
        <w:wordWrap w:val="0"/>
        <w:spacing w:after="0" w:line="560" w:lineRule="exact"/>
        <w:jc w:val="center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认定村级民主评议会议记录</w:t>
      </w:r>
    </w:p>
    <w:p>
      <w:pPr>
        <w:spacing w:line="440" w:lineRule="exact"/>
        <w:rPr>
          <w:rFonts w:ascii="Times New Roman" w:hAnsi="Times New Roman" w:eastAsia="仿宋_GB2312"/>
          <w:szCs w:val="21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时    间：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地    点：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参会人数：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 持 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记 录 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内    容：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参会人员签字：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                      </w:t>
      </w:r>
    </w:p>
    <w:p>
      <w:pPr>
        <w:spacing w:after="0" w:line="600" w:lineRule="exact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1—2—1</w:t>
      </w:r>
    </w:p>
    <w:p>
      <w:pPr>
        <w:jc w:val="center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/>
          <w:sz w:val="44"/>
          <w:szCs w:val="44"/>
        </w:rPr>
        <w:t>村（社区）监测对象</w:t>
      </w: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认定村级民主评议统计表</w:t>
      </w:r>
    </w:p>
    <w:p>
      <w:pPr>
        <w:spacing w:line="300" w:lineRule="exact"/>
        <w:jc w:val="center"/>
        <w:rPr>
          <w:rFonts w:ascii="Times New Roman" w:hAnsi="Times New Roman" w:eastAsia="方正小标宋简体" w:cs="宋体"/>
          <w:sz w:val="36"/>
          <w:szCs w:val="36"/>
        </w:rPr>
      </w:pPr>
    </w:p>
    <w:tbl>
      <w:tblPr>
        <w:tblStyle w:val="9"/>
        <w:tblW w:w="9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30"/>
        <w:gridCol w:w="1230"/>
        <w:gridCol w:w="1134"/>
        <w:gridCol w:w="1161"/>
        <w:gridCol w:w="2468"/>
        <w:gridCol w:w="141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序号</w:t>
            </w:r>
          </w:p>
        </w:tc>
        <w:tc>
          <w:tcPr>
            <w:tcW w:w="630" w:type="dxa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村民小组</w:t>
            </w:r>
          </w:p>
        </w:tc>
        <w:tc>
          <w:tcPr>
            <w:tcW w:w="123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户主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家庭人口数</w:t>
            </w:r>
          </w:p>
        </w:tc>
        <w:tc>
          <w:tcPr>
            <w:tcW w:w="116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返贫致贫风险</w:t>
            </w:r>
          </w:p>
        </w:tc>
        <w:tc>
          <w:tcPr>
            <w:tcW w:w="246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对象类别（脱贫不稳定户、边缘易致贫户、突发严重困难户）</w:t>
            </w:r>
          </w:p>
        </w:tc>
        <w:tc>
          <w:tcPr>
            <w:tcW w:w="1417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家庭年人均纯收入（元）</w:t>
            </w:r>
          </w:p>
        </w:tc>
        <w:tc>
          <w:tcPr>
            <w:tcW w:w="1154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方正黑体_GBK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32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17"/>
        <w:ind w:left="5500"/>
        <w:rPr>
          <w:rFonts w:ascii="Times New Roman"/>
        </w:rPr>
      </w:pPr>
    </w:p>
    <w:p>
      <w:pPr>
        <w:pStyle w:val="17"/>
        <w:ind w:left="5500"/>
        <w:rPr>
          <w:rFonts w:ascii="Times New Roman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1—3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村（社区）监测对象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认定级初选名单（公示）</w:t>
      </w:r>
    </w:p>
    <w:p>
      <w:pPr>
        <w:spacing w:line="584" w:lineRule="exact"/>
        <w:textAlignment w:val="baseline"/>
        <w:rPr>
          <w:rFonts w:ascii="Times New Roman" w:hAnsi="Times New Roman" w:eastAsia="方正黑体_GBK" w:cs="方正黑体_GBK"/>
          <w:sz w:val="24"/>
        </w:rPr>
      </w:pPr>
    </w:p>
    <w:p>
      <w:pPr>
        <w:spacing w:after="0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我村/社区于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日组织参会代表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人召开评议大会，根据入户调查核实情况，对拟纳入监测对象的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人进行逐户评议，评议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人存在返贫致贫风险，通过村级评议初选，同意认定为防止返贫监测对象。现予公示，如有异议，请自即日起5个工作日内向村民委员会/居民委员会提出意见。</w:t>
      </w:r>
    </w:p>
    <w:tbl>
      <w:tblPr>
        <w:tblStyle w:val="9"/>
        <w:tblpPr w:leftFromText="180" w:rightFromText="180" w:vertAnchor="page" w:horzAnchor="margin" w:tblpXSpec="center" w:tblpY="765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53"/>
        <w:gridCol w:w="2008"/>
        <w:gridCol w:w="1804"/>
        <w:gridCol w:w="18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户主姓名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户主身份证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家庭人口数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返贫致贫风险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after="0" w:line="5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color w:val="FF0000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监督电话： </w:t>
      </w:r>
      <w:r>
        <w:rPr>
          <w:rFonts w:hint="eastAsia" w:ascii="Times New Roman" w:hAnsi="Times New Roman" w:eastAsia="方正仿宋_GBK"/>
          <w:sz w:val="32"/>
          <w:u w:val="single"/>
        </w:rPr>
        <w:t xml:space="preserve">                </w:t>
      </w:r>
    </w:p>
    <w:p>
      <w:pPr>
        <w:spacing w:after="0" w:line="5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color w:val="FF0000"/>
          <w:sz w:val="32"/>
        </w:rPr>
      </w:pPr>
    </w:p>
    <w:p>
      <w:pPr>
        <w:spacing w:after="0" w:line="5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color w:val="FF0000"/>
          <w:sz w:val="32"/>
        </w:rPr>
        <w:t xml:space="preserve">       </w:t>
      </w:r>
      <w:r>
        <w:rPr>
          <w:rFonts w:hint="eastAsia" w:ascii="Times New Roman" w:hAnsi="Times New Roman" w:eastAsia="方正仿宋_GBK"/>
          <w:sz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</w:rPr>
        <w:t>村民委员会/居民委员会（盖章）</w:t>
      </w:r>
    </w:p>
    <w:p>
      <w:pPr>
        <w:spacing w:after="0" w:line="50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                         年   月   日</w:t>
      </w:r>
    </w:p>
    <w:p>
      <w:pPr>
        <w:spacing w:after="0" w:line="560" w:lineRule="exact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1—4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_GBK" w:cs="方正黑体_GBK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村（社区）关于上报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认定监测对象的说明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Cs w:val="21"/>
        </w:rPr>
      </w:pP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</w:rPr>
        <w:t>（街道办事处）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after="0" w:line="560" w:lineRule="exact"/>
        <w:ind w:firstLine="680" w:firstLineChars="200"/>
        <w:jc w:val="both"/>
        <w:rPr>
          <w:rFonts w:ascii="Times New Roman" w:hAnsi="Times New Roman" w:eastAsia="方正仿宋_GBK"/>
          <w:spacing w:val="10"/>
          <w:sz w:val="32"/>
          <w:szCs w:val="32"/>
        </w:rPr>
      </w:pPr>
      <w:r>
        <w:rPr>
          <w:rFonts w:ascii="Times New Roman" w:hAnsi="Times New Roman" w:eastAsia="方正仿宋_GBK"/>
          <w:spacing w:val="10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pacing w:val="10"/>
          <w:sz w:val="32"/>
          <w:szCs w:val="32"/>
        </w:rPr>
        <w:t>防止返贫动态监测对象认定程序</w:t>
      </w:r>
      <w:r>
        <w:rPr>
          <w:rFonts w:ascii="Times New Roman" w:hAnsi="Times New Roman" w:eastAsia="方正仿宋_GBK"/>
          <w:spacing w:val="10"/>
          <w:sz w:val="32"/>
          <w:szCs w:val="32"/>
        </w:rPr>
        <w:t>要求，</w:t>
      </w:r>
      <w:r>
        <w:rPr>
          <w:rFonts w:hint="eastAsia" w:ascii="Times New Roman" w:hAnsi="Times New Roman" w:eastAsia="方正仿宋_GBK"/>
          <w:spacing w:val="10"/>
          <w:sz w:val="32"/>
          <w:szCs w:val="32"/>
        </w:rPr>
        <w:t>我村/社区于</w:t>
      </w: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日组织参会代表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人召开评议大会，根据入户调查核实情况，对拟纳入监测对象的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人进行逐户评议</w:t>
      </w:r>
      <w:r>
        <w:rPr>
          <w:rFonts w:ascii="Times New Roman" w:hAnsi="Times New Roman" w:eastAsia="方正仿宋_GBK"/>
          <w:sz w:val="32"/>
          <w:szCs w:val="32"/>
        </w:rPr>
        <w:t>，经村委会和驻村工作队核实，初步认定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人为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年新增监测对象</w:t>
      </w:r>
      <w:r>
        <w:rPr>
          <w:rFonts w:ascii="Times New Roman" w:hAnsi="Times New Roman" w:eastAsia="方正仿宋_GBK"/>
          <w:sz w:val="32"/>
          <w:szCs w:val="32"/>
        </w:rPr>
        <w:t>。现将我村初选名单汇总上报（名单附后），请予审核。</w:t>
      </w: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　　　　　　　　　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村委会（盖章）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9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482"/>
        <w:gridCol w:w="1815"/>
        <w:gridCol w:w="1020"/>
        <w:gridCol w:w="1035"/>
        <w:gridCol w:w="13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村民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小组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户主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家庭人口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返贫致贫风险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监测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1—5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监测对象认定镇（街道）核查表</w:t>
      </w:r>
    </w:p>
    <w:p>
      <w:pPr>
        <w:spacing w:line="200" w:lineRule="exact"/>
        <w:jc w:val="center"/>
        <w:textAlignment w:val="baseline"/>
        <w:rPr>
          <w:rFonts w:ascii="Times New Roman" w:hAnsi="Times New Roman" w:eastAsia="方正小标宋简体"/>
          <w:sz w:val="44"/>
        </w:rPr>
      </w:pPr>
    </w:p>
    <w:p>
      <w:pPr>
        <w:spacing w:after="0"/>
        <w:jc w:val="both"/>
        <w:textAlignment w:val="baseline"/>
        <w:rPr>
          <w:rFonts w:ascii="Times New Roman" w:hAnsi="Times New Roman" w:eastAsia="方正楷体_GBK" w:cs="方正楷体_GBK"/>
          <w:sz w:val="28"/>
        </w:rPr>
      </w:pPr>
      <w:r>
        <w:rPr>
          <w:rFonts w:ascii="Times New Roman" w:hAnsi="Times New Roman" w:eastAsia="方正楷体_GBK" w:cs="方正楷体_GBK"/>
          <w:sz w:val="28"/>
          <w:u w:val="single"/>
        </w:rPr>
        <w:t xml:space="preserve">       </w:t>
      </w:r>
      <w:r>
        <w:rPr>
          <w:rFonts w:hint="eastAsia" w:ascii="Times New Roman" w:hAnsi="Times New Roman" w:eastAsia="方正楷体_GBK" w:cs="方正楷体_GBK"/>
          <w:sz w:val="28"/>
        </w:rPr>
        <w:t>区（县）</w:t>
      </w:r>
      <w:r>
        <w:rPr>
          <w:rFonts w:ascii="Times New Roman" w:hAnsi="Times New Roman" w:eastAsia="方正楷体_GBK" w:cs="方正楷体_GBK"/>
          <w:sz w:val="28"/>
          <w:u w:val="single"/>
        </w:rPr>
        <w:t xml:space="preserve">   </w:t>
      </w:r>
      <w:r>
        <w:rPr>
          <w:rFonts w:hint="eastAsia" w:ascii="Times New Roman" w:hAnsi="Times New Roman" w:eastAsia="方正楷体_GBK" w:cs="方正楷体_GBK"/>
          <w:sz w:val="28"/>
          <w:u w:val="single"/>
        </w:rPr>
        <w:t xml:space="preserve"> </w:t>
      </w:r>
      <w:r>
        <w:rPr>
          <w:rFonts w:ascii="Times New Roman" w:hAnsi="Times New Roman" w:eastAsia="方正楷体_GBK" w:cs="方正楷体_GBK"/>
          <w:sz w:val="28"/>
          <w:u w:val="single"/>
        </w:rPr>
        <w:t xml:space="preserve"> </w:t>
      </w:r>
      <w:r>
        <w:rPr>
          <w:rFonts w:hint="eastAsia" w:ascii="Times New Roman" w:hAnsi="Times New Roman" w:eastAsia="方正楷体_GBK" w:cs="方正楷体_GBK"/>
          <w:sz w:val="28"/>
        </w:rPr>
        <w:t>镇（街道）</w:t>
      </w:r>
      <w:r>
        <w:rPr>
          <w:rFonts w:ascii="Times New Roman" w:hAnsi="Times New Roman" w:eastAsia="方正楷体_GBK" w:cs="方正楷体_GBK"/>
          <w:sz w:val="28"/>
          <w:u w:val="single"/>
        </w:rPr>
        <w:t xml:space="preserve">     </w:t>
      </w:r>
      <w:r>
        <w:rPr>
          <w:rFonts w:hint="eastAsia" w:ascii="Times New Roman" w:hAnsi="Times New Roman" w:eastAsia="方正楷体_GBK" w:cs="方正楷体_GBK"/>
          <w:sz w:val="28"/>
        </w:rPr>
        <w:t>村（社区）</w:t>
      </w:r>
      <w:r>
        <w:rPr>
          <w:rFonts w:ascii="Times New Roman" w:hAnsi="Times New Roman" w:eastAsia="方正楷体_GBK" w:cs="方正楷体_GBK"/>
          <w:sz w:val="28"/>
          <w:u w:val="single"/>
        </w:rPr>
        <w:t xml:space="preserve">    </w:t>
      </w:r>
      <w:r>
        <w:rPr>
          <w:rFonts w:hint="eastAsia" w:ascii="Times New Roman" w:hAnsi="Times New Roman" w:eastAsia="方正楷体_GBK" w:cs="方正楷体_GBK"/>
          <w:sz w:val="28"/>
        </w:rPr>
        <w:t>组（自然村）</w:t>
      </w:r>
    </w:p>
    <w:tbl>
      <w:tblPr>
        <w:tblStyle w:val="9"/>
        <w:tblW w:w="9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091"/>
        <w:gridCol w:w="137"/>
        <w:gridCol w:w="637"/>
        <w:gridCol w:w="166"/>
        <w:gridCol w:w="548"/>
        <w:gridCol w:w="165"/>
        <w:gridCol w:w="282"/>
        <w:gridCol w:w="115"/>
        <w:gridCol w:w="475"/>
        <w:gridCol w:w="1275"/>
        <w:gridCol w:w="813"/>
        <w:gridCol w:w="300"/>
        <w:gridCol w:w="52"/>
        <w:gridCol w:w="109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户主姓名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人均纯收入（元）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拟纳入监测对象人均纯收入（元）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55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监测对象类型：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脱贫不稳定户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边缘易致贫户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二、预警监测渠道（勾选至少一项）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农户自主申报</w:t>
            </w: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基层干部排查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部门筛查预警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社会监督发现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三、返贫致贫风险（勾选至少一项并登记具体内容）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因病</w:t>
            </w: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患者姓名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政策内医疗费用（元）</w:t>
            </w:r>
          </w:p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政策内报销费用（元）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1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政策内自付费用（元）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政策外自费支出（元）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因学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学生姓名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5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就学自付支出（元）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5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因残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残疾人姓名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残疾类别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残疾证号</w:t>
            </w:r>
          </w:p>
        </w:tc>
        <w:tc>
          <w:tcPr>
            <w:tcW w:w="1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残疾等级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级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ascii="Times New Roman" w:hAnsi="Times New Roman" w:eastAsia="方正仿宋_GBK"/>
                <w:sz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、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因自然灾害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洪涝灾害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地质灾害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旱灾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生物灾害（虫灾）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气象灾害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地震灾害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其他（森林草原水灾、海洋灾害等）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因意外事故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交通事故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其他（说明）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因产业项目失败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（说明）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因务工就业不稳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（说明）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缺劳动力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家庭无劳动力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家庭有劳动力无法务工（说明）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其他</w:t>
            </w:r>
          </w:p>
        </w:tc>
        <w:tc>
          <w:tcPr>
            <w:tcW w:w="73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（说明）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四、是否认定为监测对象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是</w:t>
            </w:r>
          </w:p>
        </w:tc>
        <w:tc>
          <w:tcPr>
            <w:tcW w:w="5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否（从以下内容中勾选至少一项原因）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风险自然消失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有公职人员、企业法人等收入稳定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47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有高价房、高价车、大额存款等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法定赡养人等能保障其基本生活的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5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户主签字（承诺提供情况真实可靠，授权核查家庭经济状况信息）</w:t>
            </w:r>
            <w:r>
              <w:rPr>
                <w:rFonts w:ascii="Times New Roman" w:hAnsi="Times New Roman" w:eastAsia="方正黑体_GBK" w:cs="方正黑体_GBK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村（社区）党组织书记签字</w:t>
            </w:r>
            <w:r>
              <w:rPr>
                <w:rFonts w:ascii="Times New Roman" w:hAnsi="Times New Roman" w:eastAsia="方正黑体_GBK" w:cs="方正黑体_GBK"/>
                <w:sz w:val="24"/>
                <w:u w:val="single"/>
              </w:rPr>
              <w:t xml:space="preserve">       </w:t>
            </w: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镇（街道）干部签字</w:t>
            </w:r>
            <w:r>
              <w:rPr>
                <w:rFonts w:ascii="Times New Roman" w:hAnsi="Times New Roman" w:eastAsia="方正黑体_GBK" w:cs="方正黑体_GBK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方正黑体_GBK" w:cs="方正黑体_GBK"/>
                <w:sz w:val="24"/>
              </w:rPr>
              <w:t xml:space="preserve">   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核查时间</w:t>
            </w:r>
            <w:r>
              <w:rPr>
                <w:rFonts w:ascii="Times New Roman" w:hAnsi="Times New Roman" w:eastAsia="方正黑体_GBK" w:cs="方正黑体_GBK"/>
                <w:sz w:val="24"/>
                <w:u w:val="single"/>
              </w:rPr>
              <w:t xml:space="preserve">          </w:t>
            </w:r>
          </w:p>
        </w:tc>
      </w:tr>
    </w:tbl>
    <w:p>
      <w:pPr>
        <w:spacing w:after="0" w:line="560" w:lineRule="exact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1—6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/>
          <w:sz w:val="40"/>
          <w:szCs w:val="32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21"/>
        </w:rPr>
      </w:pPr>
      <w:r>
        <w:rPr>
          <w:rFonts w:hint="eastAsia" w:ascii="Times New Roman" w:hAnsi="Times New Roman" w:eastAsia="方正小标宋_GBK"/>
          <w:sz w:val="40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小标宋_GBK" w:cs="方正黑体_GBK"/>
          <w:sz w:val="44"/>
          <w:szCs w:val="21"/>
        </w:rPr>
        <w:t>镇（街）关于新增监测对象的报告</w:t>
      </w:r>
    </w:p>
    <w:p>
      <w:pPr>
        <w:spacing w:after="0"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区乡村振兴局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防止返贫动态监测对象认定程序</w:t>
      </w:r>
      <w:r>
        <w:rPr>
          <w:rFonts w:ascii="Times New Roman" w:hAnsi="Times New Roman" w:eastAsia="方正仿宋_GBK"/>
          <w:sz w:val="32"/>
          <w:szCs w:val="32"/>
        </w:rPr>
        <w:t>要求，我</w:t>
      </w:r>
      <w:r>
        <w:rPr>
          <w:rFonts w:hint="eastAsia" w:ascii="Times New Roman" w:hAnsi="Times New Roman" w:eastAsia="方正仿宋_GBK"/>
          <w:sz w:val="32"/>
          <w:szCs w:val="32"/>
        </w:rPr>
        <w:t>镇（街道）</w:t>
      </w:r>
      <w:r>
        <w:rPr>
          <w:rFonts w:ascii="Times New Roman" w:hAnsi="Times New Roman" w:eastAsia="方正仿宋_GBK"/>
          <w:sz w:val="32"/>
          <w:szCs w:val="32"/>
        </w:rPr>
        <w:t>通过农户申请、</w:t>
      </w:r>
      <w:r>
        <w:rPr>
          <w:rFonts w:hint="eastAsia" w:ascii="Times New Roman" w:hAnsi="Times New Roman" w:eastAsia="方正仿宋_GBK"/>
          <w:sz w:val="32"/>
          <w:szCs w:val="32"/>
        </w:rPr>
        <w:t>入户核实、村级评议（公示）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镇（街）</w:t>
      </w:r>
      <w:r>
        <w:rPr>
          <w:rFonts w:ascii="Times New Roman" w:hAnsi="Times New Roman" w:eastAsia="方正仿宋_GBK"/>
          <w:sz w:val="32"/>
          <w:szCs w:val="32"/>
        </w:rPr>
        <w:t>审核</w:t>
      </w:r>
      <w:r>
        <w:rPr>
          <w:rFonts w:hint="eastAsia" w:ascii="Times New Roman" w:hAnsi="Times New Roman" w:eastAsia="方正仿宋_GBK"/>
          <w:sz w:val="32"/>
          <w:szCs w:val="32"/>
        </w:rPr>
        <w:t>、大数据比对返回核实等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拟定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户（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人）为脱贫不稳定户，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户（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人）为边缘易致贫户，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户（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人）为突发严重困难户。</w:t>
      </w:r>
      <w:r>
        <w:rPr>
          <w:rFonts w:ascii="Times New Roman" w:hAnsi="Times New Roman" w:eastAsia="方正仿宋_GBK"/>
          <w:sz w:val="32"/>
          <w:szCs w:val="32"/>
        </w:rPr>
        <w:t>现将名单</w:t>
      </w:r>
      <w:r>
        <w:rPr>
          <w:rFonts w:hint="eastAsia" w:ascii="Times New Roman" w:hAnsi="Times New Roman" w:eastAsia="方正仿宋_GBK"/>
          <w:sz w:val="32"/>
          <w:szCs w:val="32"/>
        </w:rPr>
        <w:t>及家庭基本情况上报</w:t>
      </w:r>
      <w:r>
        <w:rPr>
          <w:rFonts w:ascii="Times New Roman" w:hAnsi="Times New Roman" w:eastAsia="方正仿宋_GBK"/>
          <w:sz w:val="32"/>
          <w:szCs w:val="32"/>
        </w:rPr>
        <w:t>，请予审核。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after="0" w:line="560" w:lineRule="exact"/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　　　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</w:rPr>
        <w:t>（街道办事处）</w:t>
      </w:r>
      <w:r>
        <w:rPr>
          <w:rFonts w:ascii="Times New Roman" w:hAnsi="Times New Roman" w:eastAsia="方正仿宋_GBK"/>
          <w:sz w:val="32"/>
          <w:szCs w:val="32"/>
        </w:rPr>
        <w:t>（盖章）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textAlignment w:val="baseline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 xml:space="preserve"> </w:t>
      </w:r>
    </w:p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0" w:line="560" w:lineRule="exact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1—7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监测对象认定区（县）级审定批复</w:t>
      </w:r>
    </w:p>
    <w:p>
      <w:pPr>
        <w:spacing w:after="0" w:line="560" w:lineRule="exact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60" w:lineRule="exac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>镇人民政府（街道办事处）：</w:t>
      </w:r>
    </w:p>
    <w:p>
      <w:pPr>
        <w:spacing w:after="0"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经区级综合审定，同意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镇（街道）上报的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户认定为防止返贫监测对象。请立即组织入户采集相关信息，录入全国防返贫监测信息系统。</w:t>
      </w:r>
    </w:p>
    <w:tbl>
      <w:tblPr>
        <w:tblStyle w:val="9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528"/>
        <w:gridCol w:w="1500"/>
        <w:gridCol w:w="198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镇（街道）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村（社区）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监测对象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户主姓名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户主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line="584" w:lineRule="exact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</w:t>
      </w:r>
      <w:r>
        <w:rPr>
          <w:rFonts w:hint="eastAsia" w:ascii="Times New Roman" w:hAnsi="Times New Roman" w:eastAsia="方正仿宋_GBK"/>
          <w:sz w:val="32"/>
        </w:rPr>
        <w:t xml:space="preserve">         </w:t>
      </w:r>
      <w:r>
        <w:rPr>
          <w:rFonts w:ascii="Times New Roman" w:hAnsi="Times New Roman" w:eastAsia="方正仿宋_GBK"/>
          <w:sz w:val="32"/>
        </w:rPr>
        <w:t xml:space="preserve"> </w:t>
      </w:r>
      <w:r>
        <w:rPr>
          <w:rFonts w:ascii="Times New Roman" w:hAnsi="Times New Roman" w:eastAsia="方正仿宋_GBK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</w:rPr>
        <w:t>区乡村振兴局（盖章）</w:t>
      </w:r>
    </w:p>
    <w:p>
      <w:pPr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</w:rPr>
        <w:t xml:space="preserve"> </w:t>
      </w:r>
      <w:r>
        <w:rPr>
          <w:rFonts w:ascii="Times New Roman" w:hAnsi="Times New Roman" w:eastAsia="方正仿宋_GBK"/>
          <w:sz w:val="32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 xml:space="preserve">    </w:t>
      </w:r>
      <w:r>
        <w:rPr>
          <w:rFonts w:ascii="Times New Roman" w:hAnsi="Times New Roman" w:eastAsia="方正仿宋_GBK"/>
          <w:sz w:val="32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>年   月   日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40"/>
        </w:rPr>
      </w:pPr>
    </w:p>
    <w:p>
      <w:pPr>
        <w:pStyle w:val="2"/>
      </w:pPr>
    </w:p>
    <w:p>
      <w:pPr>
        <w:spacing w:after="0" w:line="560" w:lineRule="exact"/>
        <w:textAlignment w:val="baseline"/>
        <w:rPr>
          <w:rFonts w:ascii="Times New Roman" w:hAnsi="Times New Roman" w:eastAsia="方正黑体_GBK" w:cs="方正黑体_GBK"/>
          <w:sz w:val="36"/>
          <w:szCs w:val="21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2—1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村（社区）关于监测对象风险消除的请示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镇人民政府（街道办事处）：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根据防止返贫动态监测对象风险消除程序要求，我村/社区于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日申请识别纳入的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户（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人）脱贫不稳定户，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户（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人）边缘易致贫户，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户（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人）突发严重困难户，经过帮扶，家庭年人均存收入已持续稳定，“三保障”指标已巩固，达到风险消除要求，现申请消除风险（名单附后），请予审核。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　　　　　　　　　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村委会（盖章）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9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855"/>
        <w:gridCol w:w="1080"/>
        <w:gridCol w:w="645"/>
        <w:gridCol w:w="555"/>
        <w:gridCol w:w="720"/>
        <w:gridCol w:w="1590"/>
        <w:gridCol w:w="135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村民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户主姓名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家庭人口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对象类别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识别时间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两不愁三保障实现情况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家庭年人均纯收入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风险消除情况简述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after="0" w:line="560" w:lineRule="exact"/>
        <w:textAlignment w:val="baseline"/>
        <w:rPr>
          <w:rFonts w:ascii="Times New Roman" w:hAnsi="Times New Roman" w:eastAsia="方正黑体_GBK" w:cs="方正黑体_GBK"/>
          <w:sz w:val="32"/>
          <w:szCs w:val="40"/>
        </w:rPr>
      </w:pPr>
      <w:r>
        <w:rPr>
          <w:rFonts w:hint="eastAsia" w:ascii="Times New Roman" w:hAnsi="Times New Roman" w:eastAsia="方正黑体_GBK" w:cs="方正黑体_GBK"/>
          <w:sz w:val="32"/>
          <w:szCs w:val="40"/>
        </w:rPr>
        <w:t>2—2</w:t>
      </w:r>
    </w:p>
    <w:p>
      <w:pPr>
        <w:spacing w:after="0" w:line="560" w:lineRule="exact"/>
        <w:jc w:val="center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 w:cs="方正黑体_GBK"/>
          <w:sz w:val="44"/>
          <w:szCs w:val="44"/>
          <w:u w:val="single"/>
        </w:rPr>
        <w:t xml:space="preserve">  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村（社区）民主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评议风险消除对象会议记录</w:t>
      </w:r>
    </w:p>
    <w:p>
      <w:pPr>
        <w:spacing w:line="64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64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时    间：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after="0" w:line="64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地    点：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after="0" w:line="64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参会人数：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after="0" w:line="64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 持 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after="0" w:line="64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记 录 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after="0" w:line="640" w:lineRule="exact"/>
        <w:ind w:firstLine="800" w:firstLineChars="250"/>
        <w:jc w:val="both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内    容：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参会人员签字：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4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2—2—1</w:t>
      </w: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</w:t>
      </w: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/>
          <w:sz w:val="44"/>
          <w:szCs w:val="44"/>
        </w:rPr>
        <w:t>村（社区）民主评议</w:t>
      </w:r>
    </w:p>
    <w:p>
      <w:pPr>
        <w:spacing w:after="0" w:line="560" w:lineRule="exact"/>
        <w:jc w:val="center"/>
        <w:rPr>
          <w:rFonts w:ascii="Times New Roman" w:hAnsi="Times New Roman" w:eastAsia="方正小标宋_GBK"/>
          <w:sz w:val="44"/>
          <w:szCs w:val="44"/>
          <w:u w:val="single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风险消除对象统计表</w:t>
      </w:r>
    </w:p>
    <w:tbl>
      <w:tblPr>
        <w:tblStyle w:val="9"/>
        <w:tblW w:w="11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21"/>
        <w:gridCol w:w="1019"/>
        <w:gridCol w:w="1018"/>
        <w:gridCol w:w="1077"/>
        <w:gridCol w:w="959"/>
        <w:gridCol w:w="1528"/>
        <w:gridCol w:w="972"/>
        <w:gridCol w:w="164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村民小组</w:t>
            </w:r>
          </w:p>
        </w:tc>
        <w:tc>
          <w:tcPr>
            <w:tcW w:w="1019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户主姓名</w:t>
            </w:r>
          </w:p>
        </w:tc>
        <w:tc>
          <w:tcPr>
            <w:tcW w:w="1018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家庭人口</w:t>
            </w:r>
          </w:p>
        </w:tc>
        <w:tc>
          <w:tcPr>
            <w:tcW w:w="1077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对象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类别</w:t>
            </w:r>
          </w:p>
        </w:tc>
        <w:tc>
          <w:tcPr>
            <w:tcW w:w="959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识别时间</w:t>
            </w:r>
          </w:p>
        </w:tc>
        <w:tc>
          <w:tcPr>
            <w:tcW w:w="1528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返贫致贫风险</w:t>
            </w:r>
          </w:p>
        </w:tc>
        <w:tc>
          <w:tcPr>
            <w:tcW w:w="972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帮扶措施</w:t>
            </w:r>
          </w:p>
        </w:tc>
        <w:tc>
          <w:tcPr>
            <w:tcW w:w="1644" w:type="dxa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sz w:val="28"/>
                <w:szCs w:val="28"/>
              </w:rPr>
              <w:t>家庭年人均纯收入（元）</w:t>
            </w:r>
          </w:p>
        </w:tc>
        <w:tc>
          <w:tcPr>
            <w:tcW w:w="1254" w:type="dxa"/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方正黑体_GBK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97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Times New Roman" w:cs="宋体"/>
                <w:szCs w:val="21"/>
              </w:rPr>
            </w:pPr>
          </w:p>
        </w:tc>
      </w:tr>
    </w:tbl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pStyle w:val="2"/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2—3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镇（街）监测对象风险消除村（社区）级初选名单（公示）</w:t>
      </w:r>
    </w:p>
    <w:p>
      <w:pPr>
        <w:spacing w:after="0" w:line="560" w:lineRule="exact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我村</w:t>
      </w:r>
      <w:r>
        <w:rPr>
          <w:rFonts w:ascii="Times New Roman" w:hAnsi="Times New Roman" w:eastAsia="方正仿宋_GBK"/>
          <w:sz w:val="32"/>
        </w:rPr>
        <w:t>/</w:t>
      </w:r>
      <w:r>
        <w:rPr>
          <w:rFonts w:hint="eastAsia" w:ascii="Times New Roman" w:hAnsi="Times New Roman" w:eastAsia="方正仿宋_GBK"/>
          <w:sz w:val="32"/>
        </w:rPr>
        <w:t>社区于</w:t>
      </w:r>
      <w:r>
        <w:rPr>
          <w:rFonts w:ascii="Times New Roman" w:hAnsi="Times New Roman" w:eastAsia="方正仿宋_GBK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>年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月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日召开村民代表会议（实际参会代表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人），评议防止返贫监测对象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户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人达到风险消除标准，通过村级评议初选，同意标注风险消除。现予公示，如有异议，请自即日起</w:t>
      </w:r>
      <w:r>
        <w:rPr>
          <w:rFonts w:ascii="Times New Roman" w:hAnsi="Times New Roman" w:eastAsia="方正仿宋_GBK"/>
          <w:sz w:val="32"/>
        </w:rPr>
        <w:t>5</w:t>
      </w:r>
      <w:r>
        <w:rPr>
          <w:rFonts w:hint="eastAsia" w:ascii="Times New Roman" w:hAnsi="Times New Roman" w:eastAsia="方正仿宋_GBK"/>
          <w:sz w:val="32"/>
        </w:rPr>
        <w:t>个工作日内向村委会提出意见。</w:t>
      </w:r>
    </w:p>
    <w:tbl>
      <w:tblPr>
        <w:tblStyle w:val="9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90"/>
        <w:gridCol w:w="1083"/>
        <w:gridCol w:w="1917"/>
        <w:gridCol w:w="20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户主姓名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家庭人口数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返贫致贫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风险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帮扶措施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民主评议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</w:p>
    <w:p>
      <w:pPr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监督电话：</w:t>
      </w:r>
      <w:r>
        <w:rPr>
          <w:rFonts w:ascii="Times New Roman" w:hAnsi="Times New Roman" w:eastAsia="方正仿宋_GBK"/>
          <w:sz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</w:rPr>
        <w:t xml:space="preserve"> </w:t>
      </w:r>
    </w:p>
    <w:p>
      <w:pPr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</w:p>
    <w:p>
      <w:pPr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</w:t>
      </w:r>
      <w:r>
        <w:rPr>
          <w:rFonts w:ascii="Times New Roman" w:hAnsi="Times New Roman" w:eastAsia="方正仿宋_GBK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镇（街）</w:t>
      </w:r>
      <w:r>
        <w:rPr>
          <w:rFonts w:ascii="Times New Roman" w:hAnsi="Times New Roman" w:eastAsia="方正仿宋_GBK"/>
          <w:sz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</w:rPr>
        <w:t>村民委员会</w:t>
      </w:r>
      <w:r>
        <w:rPr>
          <w:rFonts w:ascii="Times New Roman" w:hAnsi="Times New Roman" w:eastAsia="方正仿宋_GBK"/>
          <w:sz w:val="32"/>
        </w:rPr>
        <w:t>/</w:t>
      </w:r>
      <w:r>
        <w:rPr>
          <w:rFonts w:hint="eastAsia" w:ascii="Times New Roman" w:hAnsi="Times New Roman" w:eastAsia="方正仿宋_GBK"/>
          <w:sz w:val="32"/>
        </w:rPr>
        <w:t>居民委员会（盖章）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</w:rPr>
        <w:t xml:space="preserve">   </w:t>
      </w:r>
      <w:r>
        <w:rPr>
          <w:rFonts w:ascii="Times New Roman" w:hAnsi="Times New Roman" w:eastAsia="方正仿宋_GBK"/>
          <w:sz w:val="32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年   月</w:t>
      </w:r>
      <w:r>
        <w:rPr>
          <w:rFonts w:ascii="Times New Roman" w:hAnsi="Times New Roman" w:eastAsia="方正仿宋_GBK"/>
          <w:sz w:val="32"/>
        </w:rPr>
        <w:t xml:space="preserve">  </w:t>
      </w:r>
      <w:r>
        <w:rPr>
          <w:rFonts w:hint="eastAsia" w:ascii="Times New Roman" w:hAnsi="Times New Roman" w:eastAsia="方正仿宋_GBK"/>
          <w:sz w:val="32"/>
        </w:rPr>
        <w:t xml:space="preserve"> 日</w:t>
      </w: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2—4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镇（街）村（社区）关于上报风险消除对象的说明</w:t>
      </w:r>
    </w:p>
    <w:p>
      <w:pPr>
        <w:spacing w:after="0" w:line="560" w:lineRule="exact"/>
        <w:jc w:val="center"/>
        <w:rPr>
          <w:rFonts w:ascii="Times New Roman" w:hAnsi="Times New Roman" w:eastAsia="仿宋_GB2312"/>
          <w:szCs w:val="21"/>
        </w:rPr>
      </w:pP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镇人民政府（街道办事处）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防止返贫动态监测对象风险消除程序</w:t>
      </w:r>
      <w:r>
        <w:rPr>
          <w:rFonts w:ascii="Times New Roman" w:hAnsi="Times New Roman" w:eastAsia="方正仿宋_GBK"/>
          <w:sz w:val="32"/>
          <w:szCs w:val="32"/>
        </w:rPr>
        <w:t>要求，</w:t>
      </w:r>
      <w:r>
        <w:rPr>
          <w:rFonts w:hint="eastAsia" w:ascii="Times New Roman" w:hAnsi="Times New Roman" w:eastAsia="方正仿宋_GBK"/>
          <w:sz w:val="32"/>
          <w:szCs w:val="32"/>
        </w:rPr>
        <w:t>我村/社区于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日召开村民代表会议（实际参会代表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人），评议防止返贫监测对象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人达到风险消除标准，</w:t>
      </w:r>
      <w:r>
        <w:rPr>
          <w:rFonts w:ascii="Times New Roman" w:hAnsi="Times New Roman" w:eastAsia="方正仿宋_GBK"/>
          <w:sz w:val="32"/>
          <w:szCs w:val="32"/>
        </w:rPr>
        <w:t>经村委会和驻村工作队核实，初步认定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户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人为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年监测对象标注风险消除</w:t>
      </w:r>
      <w:r>
        <w:rPr>
          <w:rFonts w:ascii="Times New Roman" w:hAnsi="Times New Roman" w:eastAsia="方正仿宋_GBK"/>
          <w:sz w:val="32"/>
          <w:szCs w:val="32"/>
        </w:rPr>
        <w:t>。现将我村</w:t>
      </w:r>
      <w:r>
        <w:rPr>
          <w:rFonts w:hint="eastAsia" w:ascii="Times New Roman" w:hAnsi="Times New Roman" w:eastAsia="方正仿宋_GBK"/>
          <w:sz w:val="32"/>
          <w:szCs w:val="32"/>
        </w:rPr>
        <w:t>拟风险消除</w:t>
      </w:r>
      <w:r>
        <w:rPr>
          <w:rFonts w:ascii="Times New Roman" w:hAnsi="Times New Roman" w:eastAsia="方正仿宋_GBK"/>
          <w:sz w:val="32"/>
          <w:szCs w:val="32"/>
        </w:rPr>
        <w:t>名单汇总上报（名单附后），请予审核。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　　　　　　　　　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村委会（盖章）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9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900"/>
        <w:gridCol w:w="1005"/>
        <w:gridCol w:w="1170"/>
        <w:gridCol w:w="915"/>
        <w:gridCol w:w="855"/>
        <w:gridCol w:w="1350"/>
        <w:gridCol w:w="96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村（社区）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村民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小组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监测对象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家庭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人口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身份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返贫致贫风险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监测</w:t>
            </w:r>
          </w:p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类别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2—5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监测对象风险消除镇（街道）验收表</w:t>
      </w:r>
    </w:p>
    <w:p>
      <w:pPr>
        <w:spacing w:after="0" w:line="560" w:lineRule="exact"/>
        <w:textAlignment w:val="baseline"/>
        <w:rPr>
          <w:rStyle w:val="18"/>
          <w:rFonts w:eastAsia="方正楷体_GBK" w:cs="方正楷体_GBK"/>
          <w:sz w:val="32"/>
          <w:szCs w:val="32"/>
        </w:rPr>
      </w:pPr>
      <w:r>
        <w:rPr>
          <w:rStyle w:val="18"/>
          <w:rFonts w:eastAsia="方正楷体_GBK" w:cs="方正楷体_GBK"/>
          <w:sz w:val="28"/>
          <w:szCs w:val="28"/>
          <w:u w:val="single"/>
        </w:rPr>
        <w:t xml:space="preserve">      </w:t>
      </w:r>
      <w:r>
        <w:rPr>
          <w:rStyle w:val="18"/>
          <w:rFonts w:hint="eastAsia" w:eastAsia="方正楷体_GBK" w:cs="方正楷体_GBK"/>
          <w:sz w:val="28"/>
          <w:szCs w:val="28"/>
        </w:rPr>
        <w:t>区（县）</w:t>
      </w:r>
      <w:r>
        <w:rPr>
          <w:rStyle w:val="18"/>
          <w:rFonts w:eastAsia="方正楷体_GBK" w:cs="方正楷体_GBK"/>
          <w:sz w:val="28"/>
          <w:szCs w:val="28"/>
          <w:u w:val="single"/>
        </w:rPr>
        <w:t xml:space="preserve">     </w:t>
      </w:r>
      <w:r>
        <w:rPr>
          <w:rStyle w:val="18"/>
          <w:rFonts w:hint="eastAsia" w:eastAsia="方正楷体_GBK" w:cs="方正楷体_GBK"/>
          <w:sz w:val="28"/>
          <w:szCs w:val="28"/>
        </w:rPr>
        <w:t>镇（街道）</w:t>
      </w:r>
      <w:r>
        <w:rPr>
          <w:rStyle w:val="18"/>
          <w:rFonts w:eastAsia="方正楷体_GBK" w:cs="方正楷体_GBK"/>
          <w:sz w:val="28"/>
          <w:szCs w:val="28"/>
          <w:u w:val="single"/>
        </w:rPr>
        <w:t xml:space="preserve">    </w:t>
      </w:r>
      <w:r>
        <w:rPr>
          <w:rStyle w:val="18"/>
          <w:rFonts w:hint="eastAsia" w:eastAsia="方正楷体_GBK" w:cs="方正楷体_GBK"/>
          <w:sz w:val="28"/>
          <w:szCs w:val="28"/>
        </w:rPr>
        <w:t>村（社区）</w:t>
      </w:r>
      <w:r>
        <w:rPr>
          <w:rStyle w:val="18"/>
          <w:rFonts w:eastAsia="方正楷体_GBK" w:cs="方正楷体_GBK"/>
          <w:sz w:val="28"/>
          <w:szCs w:val="28"/>
          <w:u w:val="single"/>
        </w:rPr>
        <w:t xml:space="preserve">    </w:t>
      </w:r>
      <w:r>
        <w:rPr>
          <w:rStyle w:val="18"/>
          <w:rFonts w:hint="eastAsia" w:eastAsia="方正楷体_GBK" w:cs="方正楷体_GBK"/>
          <w:sz w:val="28"/>
          <w:szCs w:val="28"/>
        </w:rPr>
        <w:t>组（自然村）</w:t>
      </w: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69"/>
        <w:gridCol w:w="247"/>
        <w:gridCol w:w="1120"/>
        <w:gridCol w:w="1367"/>
        <w:gridCol w:w="300"/>
        <w:gridCol w:w="1676"/>
        <w:gridCol w:w="1198"/>
        <w:gridCol w:w="24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人均纯收入（元）</w:t>
            </w:r>
          </w:p>
        </w:tc>
        <w:tc>
          <w:tcPr>
            <w:tcW w:w="6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righ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4"/>
                <w:szCs w:val="24"/>
              </w:rPr>
              <w:t>（以验收当月倒推连续</w:t>
            </w:r>
            <w:r>
              <w:rPr>
                <w:rStyle w:val="18"/>
                <w:rFonts w:eastAsia="方正仿宋_GBK"/>
                <w:sz w:val="24"/>
                <w:szCs w:val="24"/>
              </w:rPr>
              <w:t>12</w:t>
            </w:r>
            <w:r>
              <w:rPr>
                <w:rStyle w:val="18"/>
                <w:rFonts w:hint="eastAsia" w:eastAsia="方正仿宋_GBK"/>
                <w:sz w:val="24"/>
                <w:szCs w:val="24"/>
              </w:rPr>
              <w:t>个月计）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监测对象类别</w:t>
            </w:r>
          </w:p>
        </w:tc>
        <w:tc>
          <w:tcPr>
            <w:tcW w:w="7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脱贫不稳定户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边缘易致贫户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突发严重困难户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黑体_GBK"/>
                <w:sz w:val="28"/>
                <w:szCs w:val="28"/>
              </w:rPr>
              <w:t>二、返贫致贫风险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因病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因学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因残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因自然灾害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因意外事故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因产业项目失败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因务工就业不稳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缺劳动力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其他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黑体_GBK"/>
                <w:sz w:val="28"/>
                <w:szCs w:val="28"/>
              </w:rPr>
              <w:t>三、帮扶措施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增收类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产业帮扶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就业帮扶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金融帮扶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公益岗位帮扶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“三保障”和饮水安全类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住房安全保障</w:t>
            </w:r>
          </w:p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饮水安全保障</w:t>
            </w:r>
          </w:p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健康帮扶（</w:t>
            </w:r>
            <w:r>
              <w:rPr>
                <w:rStyle w:val="18"/>
                <w:rFonts w:hint="eastAsia" w:eastAsia="方正仿宋_GBK"/>
                <w:sz w:val="24"/>
                <w:szCs w:val="24"/>
              </w:rPr>
              <w:t>含医保个人缴费补贴、大病保险、医疗救助等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）</w:t>
            </w:r>
          </w:p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义务教育保障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教育帮扶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兜底保障类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综合保障（</w:t>
            </w:r>
            <w:r>
              <w:rPr>
                <w:rStyle w:val="18"/>
                <w:rFonts w:hint="eastAsia" w:eastAsia="方正仿宋_GBK"/>
                <w:sz w:val="24"/>
                <w:szCs w:val="24"/>
              </w:rPr>
              <w:t>含低保、特困，临时救助、残疾人补贴、防贫保险等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其他类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社会帮扶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搬迁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生产生活条件改善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Style w:val="18"/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基础设施建设</w:t>
            </w:r>
            <w:r>
              <w:rPr>
                <w:rStyle w:val="18"/>
                <w:rFonts w:eastAsia="方正仿宋_GBK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黑体_GBK"/>
                <w:sz w:val="28"/>
                <w:szCs w:val="28"/>
              </w:rPr>
              <w:t>四、风险消除指标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“两不愁三保障”及饮水安全持续巩固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收入持续稳定，家庭人均纯收入稳定超出当地当年度收入监测范围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t>大额刚性支出问题稳定解决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Style w:val="18"/>
                <w:rFonts w:eastAsia="方正仿宋_GBK"/>
                <w:sz w:val="28"/>
                <w:szCs w:val="28"/>
              </w:rPr>
            </w:pP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Style w:val="18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sym w:font="Wingdings 2" w:char="F0A3"/>
            </w:r>
            <w:r>
              <w:rPr>
                <w:rStyle w:val="18"/>
                <w:rFonts w:hint="eastAsia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500" w:lineRule="exact"/>
              <w:textAlignment w:val="baseline"/>
              <w:rPr>
                <w:rStyle w:val="18"/>
                <w:rFonts w:eastAsia="方正黑体_GBK" w:cs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 w:cs="方正黑体_GBK"/>
                <w:sz w:val="28"/>
                <w:szCs w:val="28"/>
              </w:rPr>
              <w:t>户主签字（同意标注消除风险，不再监测帮扶）</w:t>
            </w:r>
            <w:r>
              <w:rPr>
                <w:rStyle w:val="18"/>
                <w:rFonts w:eastAsia="方正黑体_GBK" w:cs="方正黑体_GBK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500" w:lineRule="exact"/>
              <w:textAlignment w:val="baseline"/>
              <w:rPr>
                <w:rStyle w:val="18"/>
                <w:rFonts w:eastAsia="方正黑体_GBK" w:cs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 w:cs="方正黑体_GBK"/>
                <w:sz w:val="28"/>
                <w:szCs w:val="28"/>
              </w:rPr>
              <w:t>村（社区）党组织书记签字</w:t>
            </w:r>
            <w:r>
              <w:rPr>
                <w:rStyle w:val="18"/>
                <w:rFonts w:eastAsia="方正黑体_GBK" w:cs="方正黑体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500" w:lineRule="exact"/>
              <w:textAlignment w:val="baseline"/>
              <w:rPr>
                <w:rStyle w:val="18"/>
                <w:rFonts w:eastAsia="方正黑体_GBK" w:cs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 w:cs="方正黑体_GBK"/>
                <w:sz w:val="28"/>
                <w:szCs w:val="28"/>
              </w:rPr>
              <w:t>镇（街道）干部签字</w:t>
            </w:r>
            <w:r>
              <w:rPr>
                <w:rStyle w:val="18"/>
                <w:rFonts w:eastAsia="方正黑体_GBK" w:cs="方正黑体_GBK"/>
                <w:sz w:val="28"/>
                <w:szCs w:val="28"/>
              </w:rPr>
              <w:t xml:space="preserve"> </w:t>
            </w:r>
            <w:r>
              <w:rPr>
                <w:rStyle w:val="18"/>
                <w:rFonts w:eastAsia="方正黑体_GBK" w:cs="方正黑体_GBK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500" w:lineRule="exact"/>
              <w:textAlignment w:val="baseline"/>
              <w:rPr>
                <w:rStyle w:val="18"/>
                <w:rFonts w:eastAsia="方正黑体_GBK" w:cs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 w:cs="方正黑体_GBK"/>
                <w:sz w:val="28"/>
                <w:szCs w:val="28"/>
              </w:rPr>
              <w:t>监测（帮扶）联系人签字</w:t>
            </w:r>
            <w:r>
              <w:rPr>
                <w:rStyle w:val="18"/>
                <w:rFonts w:eastAsia="方正黑体_GBK" w:cs="方正黑体_GBK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500" w:lineRule="exact"/>
              <w:textAlignment w:val="baseline"/>
              <w:rPr>
                <w:rStyle w:val="18"/>
                <w:rFonts w:eastAsia="方正黑体_GBK" w:cs="方正黑体_GBK"/>
                <w:sz w:val="28"/>
                <w:szCs w:val="28"/>
              </w:rPr>
            </w:pPr>
            <w:r>
              <w:rPr>
                <w:rStyle w:val="18"/>
                <w:rFonts w:hint="eastAsia" w:eastAsia="方正黑体_GBK" w:cs="方正黑体_GBK"/>
                <w:sz w:val="28"/>
                <w:szCs w:val="28"/>
              </w:rPr>
              <w:t>验收时间</w:t>
            </w:r>
            <w:r>
              <w:rPr>
                <w:rStyle w:val="18"/>
                <w:rFonts w:eastAsia="方正黑体_GBK" w:cs="方正黑体_GBK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2—6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u w:val="single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方正小标宋_GBK" w:cs="方正黑体_GBK"/>
          <w:sz w:val="44"/>
          <w:szCs w:val="44"/>
        </w:rPr>
        <w:t>镇（街道）关于监测对象风险消除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的报告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区乡村振兴局：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防止返贫动态监测风险消除程序</w:t>
      </w:r>
      <w:r>
        <w:rPr>
          <w:rFonts w:ascii="Times New Roman" w:hAnsi="Times New Roman" w:eastAsia="方正仿宋_GBK"/>
          <w:sz w:val="32"/>
          <w:szCs w:val="32"/>
        </w:rPr>
        <w:t>要求，</w:t>
      </w:r>
      <w:r>
        <w:rPr>
          <w:rFonts w:hint="eastAsia" w:ascii="Times New Roman" w:hAnsi="Times New Roman" w:eastAsia="方正仿宋_GBK"/>
          <w:sz w:val="32"/>
          <w:szCs w:val="32"/>
        </w:rPr>
        <w:t>我镇（街道）通过村（社区）提名、入户核实、村级评议（公示）、镇（街道）联合审核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人为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年监测对象标注风险消除</w:t>
      </w:r>
      <w:r>
        <w:rPr>
          <w:rFonts w:ascii="Times New Roman" w:hAnsi="Times New Roman" w:eastAsia="方正仿宋_GBK"/>
          <w:sz w:val="32"/>
          <w:szCs w:val="32"/>
        </w:rPr>
        <w:t>。现将名单</w:t>
      </w:r>
      <w:r>
        <w:rPr>
          <w:rFonts w:hint="eastAsia" w:ascii="Times New Roman" w:hAnsi="Times New Roman" w:eastAsia="方正仿宋_GBK"/>
          <w:sz w:val="32"/>
          <w:szCs w:val="32"/>
        </w:rPr>
        <w:t>及家庭基本情况上报</w:t>
      </w:r>
      <w:r>
        <w:rPr>
          <w:rFonts w:ascii="Times New Roman" w:hAnsi="Times New Roman" w:eastAsia="方正仿宋_GBK"/>
          <w:sz w:val="32"/>
          <w:szCs w:val="32"/>
        </w:rPr>
        <w:t>，请予审核。</w:t>
      </w: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　　　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</w:rPr>
        <w:t>（街道办事处）</w:t>
      </w:r>
      <w:r>
        <w:rPr>
          <w:rFonts w:ascii="Times New Roman" w:hAnsi="Times New Roman" w:eastAsia="方正仿宋_GBK"/>
          <w:sz w:val="32"/>
          <w:szCs w:val="32"/>
        </w:rPr>
        <w:t xml:space="preserve">（盖章） 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bCs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2—7</w:t>
      </w: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</w:p>
    <w:p>
      <w:pPr>
        <w:spacing w:after="0" w:line="560" w:lineRule="exact"/>
        <w:jc w:val="center"/>
        <w:textAlignment w:val="baseline"/>
        <w:rPr>
          <w:rFonts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监测对象风险消除区级审定批复</w:t>
      </w:r>
    </w:p>
    <w:p>
      <w:pPr>
        <w:spacing w:after="0" w:line="560" w:lineRule="exact"/>
        <w:textAlignment w:val="baseline"/>
        <w:rPr>
          <w:rFonts w:ascii="Times New Roman" w:hAnsi="Times New Roman" w:eastAsia="方正仿宋_GBK"/>
          <w:color w:val="FF0000"/>
          <w:sz w:val="32"/>
        </w:rPr>
      </w:pPr>
    </w:p>
    <w:p>
      <w:pPr>
        <w:spacing w:after="0" w:line="560" w:lineRule="exac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镇人民政府（街道办事处）：</w:t>
      </w:r>
    </w:p>
    <w:p>
      <w:pPr>
        <w:spacing w:after="0"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经区级综合审定，同意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镇（街道）上报的</w:t>
      </w:r>
      <w:r>
        <w:rPr>
          <w:rFonts w:ascii="Times New Roman" w:hAnsi="Times New Roman" w:eastAsia="方正仿宋_GBK"/>
          <w:sz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</w:rPr>
        <w:t>户防止返贫监测对象标注风险消除。请即组织在全国防返贫监测信息系统中进行标注。</w:t>
      </w:r>
    </w:p>
    <w:tbl>
      <w:tblPr>
        <w:tblStyle w:val="9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镇（街道）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Times New Roman" w:hAnsi="Times New Roman" w:eastAsia="方正黑体_GBK" w:cs="方正黑体_GBK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</w:rPr>
              <w:t>风险消除监测对象户主姓名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after="0"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</w:p>
    <w:p>
      <w:pPr>
        <w:spacing w:after="0"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</w:t>
      </w:r>
      <w:r>
        <w:rPr>
          <w:rFonts w:hint="eastAsia" w:ascii="Times New Roman" w:hAnsi="Times New Roman" w:eastAsia="方正仿宋_GBK"/>
          <w:sz w:val="32"/>
        </w:rPr>
        <w:t xml:space="preserve">           </w:t>
      </w:r>
      <w:r>
        <w:rPr>
          <w:rFonts w:ascii="Times New Roman" w:hAnsi="Times New Roman" w:eastAsia="方正仿宋_GBK"/>
          <w:sz w:val="32"/>
        </w:rPr>
        <w:t xml:space="preserve">  </w:t>
      </w:r>
      <w:r>
        <w:rPr>
          <w:rFonts w:ascii="Times New Roman" w:hAnsi="Times New Roman" w:eastAsia="方正仿宋_GBK"/>
          <w:sz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</w:rPr>
        <w:t>区乡村振兴局（盖章）</w:t>
      </w:r>
    </w:p>
    <w:p>
      <w:pPr>
        <w:spacing w:after="0" w:line="560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</w:rPr>
        <w:t>年    月    日</w:t>
      </w: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</w:rPr>
      </w:pPr>
    </w:p>
    <w:p>
      <w:pPr>
        <w:pStyle w:val="3"/>
        <w:rPr>
          <w:rFonts w:hint="eastAsia" w:ascii="Times New Roman" w:hAnsi="Times New Roman" w:eastAsia="方正仿宋_GBK"/>
          <w:sz w:val="32"/>
        </w:rPr>
      </w:pPr>
    </w:p>
    <w:p>
      <w:pPr>
        <w:rPr>
          <w:rFonts w:hint="eastAsia" w:ascii="Times New Roman" w:hAnsi="Times New Roman" w:eastAsia="方正仿宋_GBK"/>
          <w:sz w:val="32"/>
        </w:rPr>
      </w:pPr>
    </w:p>
    <w:p>
      <w:pPr>
        <w:pStyle w:val="2"/>
        <w:rPr>
          <w:rFonts w:hint="eastAsia"/>
        </w:rPr>
      </w:pPr>
    </w:p>
    <w:p>
      <w:pPr>
        <w:pStyle w:val="6"/>
        <w:rPr>
          <w:rFonts w:hint="default" w:ascii="Times New Roman" w:hAnsi="Times New Roman" w:eastAsia="黑体" w:cs="Times New Roman"/>
          <w:sz w:val="32"/>
        </w:rPr>
      </w:pPr>
    </w:p>
    <w:p>
      <w:pPr>
        <w:pStyle w:val="6"/>
        <w:rPr>
          <w:rFonts w:hint="default" w:ascii="Times New Roman" w:hAnsi="Times New Roman" w:eastAsia="黑体" w:cs="Times New Roman"/>
          <w:sz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520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3"/>
          <w:w w:val="75"/>
          <w:sz w:val="28"/>
          <w:szCs w:val="28"/>
        </w:rPr>
        <w:t>中共重庆市渝北区委</w:t>
      </w:r>
      <w:r>
        <w:rPr>
          <w:rFonts w:hint="eastAsia" w:ascii="Times New Roman" w:hAnsi="Times New Roman" w:eastAsia="方正仿宋_GBK" w:cs="Times New Roman"/>
          <w:spacing w:val="-23"/>
          <w:w w:val="75"/>
          <w:sz w:val="28"/>
          <w:szCs w:val="28"/>
          <w:lang w:eastAsia="zh-CN"/>
        </w:rPr>
        <w:t>农村工作暨实施乡村</w:t>
      </w:r>
      <w:r>
        <w:rPr>
          <w:rFonts w:hint="default" w:ascii="Times New Roman" w:hAnsi="Times New Roman" w:eastAsia="方正仿宋_GBK" w:cs="Times New Roman"/>
          <w:spacing w:val="-23"/>
          <w:w w:val="75"/>
          <w:sz w:val="28"/>
          <w:szCs w:val="28"/>
        </w:rPr>
        <w:t xml:space="preserve">振兴战略领导小组办公室  </w:t>
      </w:r>
      <w:r>
        <w:rPr>
          <w:rFonts w:hint="default" w:ascii="Times New Roman" w:hAnsi="Times New Roman" w:eastAsia="方正仿宋_GBK" w:cs="Times New Roman"/>
          <w:spacing w:val="-23"/>
          <w:w w:val="7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23"/>
          <w:w w:val="75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5" w:left="1588" w:header="850" w:footer="992" w:gutter="0"/>
      <w:pgNumType w:fmt="numberInDash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3"/>
    <w:rsid w:val="000D5559"/>
    <w:rsid w:val="00147011"/>
    <w:rsid w:val="001634AA"/>
    <w:rsid w:val="0019086F"/>
    <w:rsid w:val="00317DFC"/>
    <w:rsid w:val="00424CAD"/>
    <w:rsid w:val="005C7954"/>
    <w:rsid w:val="006302EF"/>
    <w:rsid w:val="00684E1A"/>
    <w:rsid w:val="006D37B9"/>
    <w:rsid w:val="006F1B0F"/>
    <w:rsid w:val="00725011"/>
    <w:rsid w:val="00770424"/>
    <w:rsid w:val="007E6432"/>
    <w:rsid w:val="00907382"/>
    <w:rsid w:val="00B063C1"/>
    <w:rsid w:val="00B36033"/>
    <w:rsid w:val="00B84443"/>
    <w:rsid w:val="00C67B7D"/>
    <w:rsid w:val="00D269BA"/>
    <w:rsid w:val="00E02C43"/>
    <w:rsid w:val="00F230DA"/>
    <w:rsid w:val="0167463E"/>
    <w:rsid w:val="016812F6"/>
    <w:rsid w:val="034908E5"/>
    <w:rsid w:val="04B44224"/>
    <w:rsid w:val="05EF25BE"/>
    <w:rsid w:val="0858742C"/>
    <w:rsid w:val="097F60A4"/>
    <w:rsid w:val="0A2E1E26"/>
    <w:rsid w:val="0CD1097D"/>
    <w:rsid w:val="0CD81AEF"/>
    <w:rsid w:val="0EBD384A"/>
    <w:rsid w:val="10236913"/>
    <w:rsid w:val="1473631F"/>
    <w:rsid w:val="14A60FDB"/>
    <w:rsid w:val="16F427DB"/>
    <w:rsid w:val="176D4C60"/>
    <w:rsid w:val="18B63D30"/>
    <w:rsid w:val="1C452EA2"/>
    <w:rsid w:val="1D3F184F"/>
    <w:rsid w:val="1E0D61B2"/>
    <w:rsid w:val="1FBD3477"/>
    <w:rsid w:val="1FCC4C3D"/>
    <w:rsid w:val="202B2658"/>
    <w:rsid w:val="206C707C"/>
    <w:rsid w:val="211B34E4"/>
    <w:rsid w:val="23C80A25"/>
    <w:rsid w:val="266E733C"/>
    <w:rsid w:val="27836E44"/>
    <w:rsid w:val="280C7DB6"/>
    <w:rsid w:val="28D01C6D"/>
    <w:rsid w:val="29AE3087"/>
    <w:rsid w:val="2A594651"/>
    <w:rsid w:val="2A5D059F"/>
    <w:rsid w:val="2C736D1B"/>
    <w:rsid w:val="2D7F5C0B"/>
    <w:rsid w:val="2DF7355F"/>
    <w:rsid w:val="2E563F93"/>
    <w:rsid w:val="33305C9E"/>
    <w:rsid w:val="3342048E"/>
    <w:rsid w:val="334251DA"/>
    <w:rsid w:val="34364629"/>
    <w:rsid w:val="36C71AC7"/>
    <w:rsid w:val="38AE2895"/>
    <w:rsid w:val="38D53E7B"/>
    <w:rsid w:val="39031E3C"/>
    <w:rsid w:val="3AC01905"/>
    <w:rsid w:val="3AFB486D"/>
    <w:rsid w:val="3B160AF9"/>
    <w:rsid w:val="3C120017"/>
    <w:rsid w:val="3C3574C2"/>
    <w:rsid w:val="3C9E7221"/>
    <w:rsid w:val="3EB30F9D"/>
    <w:rsid w:val="3EB66AC5"/>
    <w:rsid w:val="3FA9724B"/>
    <w:rsid w:val="41C07932"/>
    <w:rsid w:val="421D151D"/>
    <w:rsid w:val="42345598"/>
    <w:rsid w:val="427F5523"/>
    <w:rsid w:val="42B075E8"/>
    <w:rsid w:val="43F16A53"/>
    <w:rsid w:val="49A90411"/>
    <w:rsid w:val="4AA401AC"/>
    <w:rsid w:val="4B2F0EB2"/>
    <w:rsid w:val="4BC24C0D"/>
    <w:rsid w:val="4CD66509"/>
    <w:rsid w:val="4DD35D9D"/>
    <w:rsid w:val="4E096E44"/>
    <w:rsid w:val="4EA4629B"/>
    <w:rsid w:val="4F047AE2"/>
    <w:rsid w:val="5098246D"/>
    <w:rsid w:val="52BC35F6"/>
    <w:rsid w:val="539E3974"/>
    <w:rsid w:val="53D0635F"/>
    <w:rsid w:val="55474E39"/>
    <w:rsid w:val="56C0726F"/>
    <w:rsid w:val="57BB198B"/>
    <w:rsid w:val="58372C11"/>
    <w:rsid w:val="58475AB4"/>
    <w:rsid w:val="59BB4939"/>
    <w:rsid w:val="5A0F233B"/>
    <w:rsid w:val="5AFB22AC"/>
    <w:rsid w:val="5B103972"/>
    <w:rsid w:val="5BE173FF"/>
    <w:rsid w:val="5D940346"/>
    <w:rsid w:val="5E3A50EA"/>
    <w:rsid w:val="5EA40984"/>
    <w:rsid w:val="5EFE7E01"/>
    <w:rsid w:val="5F70655F"/>
    <w:rsid w:val="606944DC"/>
    <w:rsid w:val="607A2E3B"/>
    <w:rsid w:val="610D240B"/>
    <w:rsid w:val="618B0B3C"/>
    <w:rsid w:val="61BF6AFF"/>
    <w:rsid w:val="63F852DC"/>
    <w:rsid w:val="6529042D"/>
    <w:rsid w:val="67847306"/>
    <w:rsid w:val="683C6412"/>
    <w:rsid w:val="68AF3C76"/>
    <w:rsid w:val="68D20718"/>
    <w:rsid w:val="69670DCF"/>
    <w:rsid w:val="6AE37D37"/>
    <w:rsid w:val="6B3B6FF9"/>
    <w:rsid w:val="6B413099"/>
    <w:rsid w:val="6C415629"/>
    <w:rsid w:val="6C7C3D4E"/>
    <w:rsid w:val="6CB63660"/>
    <w:rsid w:val="6DF06EF4"/>
    <w:rsid w:val="6E4266F0"/>
    <w:rsid w:val="6E6713AA"/>
    <w:rsid w:val="6ECB071F"/>
    <w:rsid w:val="6F0A1571"/>
    <w:rsid w:val="6F3F1A62"/>
    <w:rsid w:val="701127A3"/>
    <w:rsid w:val="704504E8"/>
    <w:rsid w:val="70C8740D"/>
    <w:rsid w:val="70CA5442"/>
    <w:rsid w:val="747B1EA9"/>
    <w:rsid w:val="748165A7"/>
    <w:rsid w:val="75184CD2"/>
    <w:rsid w:val="75927F41"/>
    <w:rsid w:val="75F96C75"/>
    <w:rsid w:val="77C031DF"/>
    <w:rsid w:val="78220642"/>
    <w:rsid w:val="7C730AC6"/>
    <w:rsid w:val="7D9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6"/>
    <w:qFormat/>
    <w:uiPriority w:val="99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9"/>
    <w:uiPriority w:val="0"/>
    <w:pPr>
      <w:spacing w:after="0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1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16">
    <w:name w:val="页脚 Char"/>
    <w:basedOn w:val="10"/>
    <w:link w:val="2"/>
    <w:qFormat/>
    <w:uiPriority w:val="99"/>
    <w:rPr>
      <w:sz w:val="18"/>
      <w:szCs w:val="22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批注框文本 Char"/>
    <w:basedOn w:val="10"/>
    <w:link w:val="7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2083</Words>
  <Characters>11876</Characters>
  <Lines>98</Lines>
  <Paragraphs>27</Paragraphs>
  <TotalTime>2</TotalTime>
  <ScaleCrop>false</ScaleCrop>
  <LinksUpToDate>false</LinksUpToDate>
  <CharactersWithSpaces>13932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</dc:creator>
  <cp:lastModifiedBy>asus</cp:lastModifiedBy>
  <cp:lastPrinted>2021-08-31T12:07:00Z</cp:lastPrinted>
  <dcterms:modified xsi:type="dcterms:W3CDTF">2021-09-08T04:29:50Z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SaveFontToCloudKey">
    <vt:lpwstr>225351908_cloud</vt:lpwstr>
  </property>
  <property fmtid="{D5CDD505-2E9C-101B-9397-08002B2CF9AE}" pid="4" name="ICV">
    <vt:lpwstr>9326759EB4134F2E9125692D2389E32A</vt:lpwstr>
  </property>
</Properties>
</file>