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宋体" w:cs="宋体"/>
          <w:color w:val="000000"/>
          <w:kern w:val="0"/>
          <w:sz w:val="32"/>
          <w:szCs w:val="32"/>
        </w:rPr>
        <w:t>附件1</w:t>
      </w:r>
    </w:p>
    <w:p>
      <w:pPr>
        <w:spacing w:before="224"/>
        <w:jc w:val="center"/>
        <w:rPr>
          <w:rFonts w:ascii="方正小标宋_GBK" w:hAnsi="宋体" w:eastAsia="方正小标宋_GBK" w:cs="宋体"/>
          <w:color w:val="2A2B31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2A2B31"/>
          <w:kern w:val="0"/>
          <w:sz w:val="44"/>
          <w:szCs w:val="44"/>
        </w:rPr>
        <w:t>渝北区农机报废回收企业资格申请表</w:t>
      </w:r>
    </w:p>
    <w:tbl>
      <w:tblPr>
        <w:tblStyle w:val="5"/>
        <w:tblW w:w="9321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679"/>
        <w:gridCol w:w="1742"/>
        <w:gridCol w:w="668"/>
        <w:gridCol w:w="1276"/>
        <w:gridCol w:w="27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业务负责人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报废补贴系统经办人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32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企业类型（          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A.原</w:t>
            </w:r>
            <w:r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2023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年已公布企业</w:t>
            </w:r>
          </w:p>
        </w:tc>
        <w:tc>
          <w:tcPr>
            <w:tcW w:w="4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B.报废机动车回收拆解企业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C.农机合作社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D.原二级及以上农机维修点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32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56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E.其他：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  <w:jc w:val="center"/>
        </w:trPr>
        <w:tc>
          <w:tcPr>
            <w:tcW w:w="932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</w:tcPr>
          <w:p>
            <w:pPr>
              <w:widowControl/>
              <w:wordWrap w:val="0"/>
              <w:spacing w:after="100" w:afterAutospacing="1" w:line="219" w:lineRule="atLeas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实地核实情况：</w:t>
            </w:r>
          </w:p>
          <w:p>
            <w:pPr>
              <w:widowControl/>
              <w:wordWrap w:val="0"/>
              <w:spacing w:line="36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 xml:space="preserve">  经审核，认定你单位具备农机报废回收/农机报废回收拆解能力。</w:t>
            </w:r>
          </w:p>
          <w:p>
            <w:pPr>
              <w:widowControl/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 xml:space="preserve">                             重庆市渝北区农业农村委员会（章）</w:t>
            </w:r>
          </w:p>
          <w:p>
            <w:pPr>
              <w:widowControl/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 xml:space="preserve">                                    经办人：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32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说明：本申请表一式二份：农机回收单位、渝北区农业农村委各一份。</w:t>
            </w:r>
          </w:p>
          <w:p>
            <w:pPr>
              <w:widowControl/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8"/>
                <w:szCs w:val="28"/>
              </w:rPr>
              <w:t>随本表附上申请企业营业执照复印件及拆解设备、场地和专业技术人员等材料。</w:t>
            </w:r>
          </w:p>
        </w:tc>
      </w:tr>
    </w:tbl>
    <w:p>
      <w:pPr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Calibri" w:hAnsi="Calibri" w:eastAsia="宋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</w:t>
      </w:r>
    </w:p>
    <w:p>
      <w:pPr>
        <w:spacing w:before="224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方正小标宋_GBK" w:hAnsi="宋体" w:eastAsia="方正小标宋_GBK" w:cs="宋体"/>
          <w:color w:val="2A2B31"/>
          <w:kern w:val="0"/>
          <w:sz w:val="44"/>
          <w:szCs w:val="44"/>
        </w:rPr>
        <w:t>报废农机回收拆解经营活动承诺书</w:t>
      </w:r>
    </w:p>
    <w:p>
      <w:pPr>
        <w:pStyle w:val="4"/>
        <w:widowControl/>
        <w:spacing w:beforeAutospacing="0" w:afterAutospacing="0" w:line="24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本企业已依法从事报废农机回收、拆解经营业务；有从事农机拆解报废的专业技术人员和管理人员；有开展机械拆解报废所必需的设备；有必要的办公场所；有专门的拆解及停放报废农机的场地。没有违法经营行为记录；符合国家规定的环境保护标准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本企业将严格遵守国家有关消防安全、环保及信息安全的相关规定，按照《报废农业机械回收拆解技术规范》依法开展报废农机回收拆解工作，确保报废农机全部在规定时间内完成拆解，并按要求保存好拆解档案资料。本企业将对授权的回收点做好监督管理，对回收点的违规行为承担监督和连带责任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特此承诺。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60" w:lineRule="exact"/>
        <w:ind w:firstLine="2265" w:firstLineChars="708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法人签字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pacing w:beforeAutospacing="0" w:afterAutospacing="0" w:line="560" w:lineRule="exact"/>
        <w:ind w:firstLine="2265" w:firstLineChars="708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企业名称（盖章）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60" w:lineRule="exact"/>
        <w:ind w:firstLine="4393" w:firstLineChars="1373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4"/>
    <w:rsid w:val="00312E6A"/>
    <w:rsid w:val="00446EE6"/>
    <w:rsid w:val="00487271"/>
    <w:rsid w:val="005931E6"/>
    <w:rsid w:val="00730751"/>
    <w:rsid w:val="008548A9"/>
    <w:rsid w:val="008F4962"/>
    <w:rsid w:val="009C65CD"/>
    <w:rsid w:val="00A57044"/>
    <w:rsid w:val="00AD26D6"/>
    <w:rsid w:val="00D6018A"/>
    <w:rsid w:val="00F44A1E"/>
    <w:rsid w:val="17534427"/>
    <w:rsid w:val="41CB270C"/>
    <w:rsid w:val="510E381C"/>
    <w:rsid w:val="521D7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0A08C-56C9-4CB8-B45A-278A42B052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1156</Words>
  <Characters>1222</Characters>
  <Lines>10</Lines>
  <Paragraphs>2</Paragraphs>
  <TotalTime>10</TotalTime>
  <ScaleCrop>false</ScaleCrop>
  <LinksUpToDate>false</LinksUpToDate>
  <CharactersWithSpaces>1321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2025-05-06T07:03:00Z</dcterms:created>
  <dc:creator>HP</dc:creator>
  <cp:lastModifiedBy>asus</cp:lastModifiedBy>
  <cp:lastPrinted>2025-05-08T06:28:00Z</cp:lastPrinted>
  <dcterms:modified xsi:type="dcterms:W3CDTF">2025-05-08T09:06:04Z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TemplateDocerSaveRecord">
    <vt:lpwstr>eyJoZGlkIjoiMWRkZWQyNDVhMWQwM2ZjODg4MGNiNzg3YTZhNzcwZGMiLCJ1c2VySWQiOiIzMjg0NTAyMjUifQ==</vt:lpwstr>
  </property>
  <property fmtid="{D5CDD505-2E9C-101B-9397-08002B2CF9AE}" pid="4" name="ICV">
    <vt:lpwstr>53D9BBC16F7041F5AFA61CE7452EFC81_12</vt:lpwstr>
  </property>
</Properties>
</file>