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overflowPunct w:val="0"/>
        <w:snapToGrid w:val="0"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kern w:val="32"/>
          <w:sz w:val="44"/>
          <w:szCs w:val="44"/>
        </w:rPr>
      </w:pPr>
      <w:bookmarkStart w:id="0" w:name="_GoBack"/>
      <w:bookmarkEnd w:id="0"/>
    </w:p>
    <w:p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9"/>
      </w:pPr>
    </w:p>
    <w:p>
      <w:pPr>
        <w:widowControl/>
        <w:jc w:val="left"/>
      </w:pPr>
    </w:p>
    <w:p>
      <w:pPr>
        <w:pStyle w:val="9"/>
      </w:pPr>
    </w:p>
    <w:p>
      <w:pPr>
        <w:pStyle w:val="9"/>
      </w:pPr>
      <w:r>
        <w:rPr>
          <w:rFonts w:ascii="Times New Roman" w:hAnsi="Times New Roman" w:eastAsia="黑体"/>
          <w:bCs/>
          <w:sz w:val="44"/>
          <w:szCs w:val="44"/>
        </w:rPr>
        <w:pict>
          <v:shape id="_x0000_s2050" o:spid="_x0000_s2050" o:spt="136" type="#_x0000_t136" style="position:absolute;left:0pt;margin-left:11.35pt;margin-top:211.2pt;height:56.7pt;width:413.85pt;mso-position-horizontal-relative:margin;mso-position-vertical-relative:page;z-index:251660288;mso-width-relative:page;mso-height-relative:page;" fillcolor="#ED1C24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渝北区民政局文件" style="font-family:方正小标宋_GBK;font-size:36pt;v-text-align:center;"/>
          </v:shape>
        </w:pict>
      </w:r>
    </w:p>
    <w:p>
      <w:pPr>
        <w:pStyle w:val="9"/>
      </w:pPr>
    </w:p>
    <w:p>
      <w:pPr>
        <w:spacing w:line="530" w:lineRule="exact"/>
        <w:rPr>
          <w:color w:val="000000"/>
        </w:rPr>
      </w:pPr>
    </w:p>
    <w:p>
      <w:pPr>
        <w:spacing w:line="57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spacing w:line="570" w:lineRule="exact"/>
        <w:ind w:firstLine="320" w:firstLineChars="100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渝北民〔202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240" w:lineRule="exact"/>
        <w:jc w:val="center"/>
        <w:rPr>
          <w:rFonts w:ascii="方正小标宋_GBK" w:hAnsi="方正小标宋_GBK" w:eastAsia="方正小标宋_GBK" w:cs="方正小标宋_GBK"/>
          <w:kern w:val="32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630545" cy="635"/>
                <wp:effectExtent l="0" t="12700" r="8255" b="1524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054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10.25pt;height:0.05pt;width:443.35pt;z-index:251659264;mso-width-relative:page;mso-height-relative:page;" filled="f" stroked="t" coordsize="21600,21600" o:gfxdata="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9bScmNUAAAAGAQAADwAAAAAAAAABACAAAAAiAAAAZHJzL2Rvd25yZXYu&#10;eG1sUEsBAhQAFAAAAAgAh07iQC4YOb/+AQAAzwMAAA4AAAAAAAAAAQAgAAAAJAEAAGRycy9lMm9E&#10;b2MueG1sUEsFBgAAAAAGAAYAWQEAAJQ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100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kern w:val="32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Autospacing="0" w:afterAutospacing="0" w:line="100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kern w:val="3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重庆市渝北区民政局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渝北区殡葬设施专项规划（2021-2035年）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各镇人民政府，区级有关部门，各街道办事处，各区属国有公司，有关单位：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Times New Roman" w:hAnsi="Times New Roman" w:eastAsia="方正仿宋_GBK" w:cs="Times New Roman"/>
          <w:sz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</w:rPr>
        <w:t>《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sz w:val="32"/>
        </w:rPr>
        <w:t>渝北区殡葬设施专项规划（2021-2035年）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已经区政府同意，现印发给你们，请认真贯彻实施。</w:t>
      </w:r>
    </w:p>
    <w:p>
      <w:pPr>
        <w:pStyle w:val="3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eastAsia="zh-CN"/>
        </w:rPr>
        <w:t>　　　　　　　　　　　　</w:t>
      </w: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　　　重庆市渝北区民政局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>　　　　　　　　　　　　　  2024年3月28日　　　　</w:t>
      </w:r>
    </w:p>
    <w:p>
      <w:pPr>
        <w:pStyle w:val="3"/>
        <w:ind w:firstLine="0" w:firstLineChars="0"/>
        <w:rPr>
          <w:rFonts w:hint="eastAsia"/>
          <w:lang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spacing w:line="560" w:lineRule="exact"/>
      </w:pP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410210</wp:posOffset>
                </wp:positionV>
                <wp:extent cx="551688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32.3pt;height:0pt;width:434.4pt;z-index:251661312;mso-width-relative:page;mso-height-relative:page;" filled="f" stroked="t" coordsize="21600,21600" o:gfxdata="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Po+b7TAAAABwEAAA8AAAAAAAAAAQAgAAAAIgAAAGRycy9kb3ducmV2LnhtbFBLAQIUABQAAAAI&#10;AIdO4kDTtl/o8gEAAOY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49402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32.6pt;z-index:251662336;mso-width-relative:page;mso-height-relative:page;" filled="f" stroked="t" coordsize="21600,21600" o:gfxdata="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5rD00gAAAAQBAAAPAAAAAAAAAAEAIAAAACIAAABkcnMvZG93bnJldi54bWxQSwECFAAUAAAACACH&#10;TuJA/eE91/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6"/>
          <w:sz w:val="28"/>
          <w:szCs w:val="28"/>
        </w:rPr>
        <w:t xml:space="preserve">重庆市渝北区民政局办公室 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sectPr>
      <w:pgSz w:w="11906" w:h="16838"/>
      <w:pgMar w:top="2098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mUwNzIxYTkxMzkwODEwOWQ2OGRjYTdhNjU1ZmYifQ=="/>
    <w:docVar w:name="KGWebUrl" w:val="http://23.143.0.11:80/seeyon/officeservlet"/>
  </w:docVars>
  <w:rsids>
    <w:rsidRoot w:val="00000000"/>
    <w:rsid w:val="03F23D0A"/>
    <w:rsid w:val="04330981"/>
    <w:rsid w:val="05403ECB"/>
    <w:rsid w:val="0D2A107B"/>
    <w:rsid w:val="0E0120F5"/>
    <w:rsid w:val="12520488"/>
    <w:rsid w:val="146A16CB"/>
    <w:rsid w:val="15DC70A2"/>
    <w:rsid w:val="15F87746"/>
    <w:rsid w:val="161A45D0"/>
    <w:rsid w:val="16682BD2"/>
    <w:rsid w:val="17121AF8"/>
    <w:rsid w:val="1A3A17E5"/>
    <w:rsid w:val="1A8E502E"/>
    <w:rsid w:val="1BD16F68"/>
    <w:rsid w:val="1D560FF5"/>
    <w:rsid w:val="22AA1CC5"/>
    <w:rsid w:val="273E570C"/>
    <w:rsid w:val="2B515003"/>
    <w:rsid w:val="2B66680D"/>
    <w:rsid w:val="2CB3174D"/>
    <w:rsid w:val="2DB544BE"/>
    <w:rsid w:val="2E68508C"/>
    <w:rsid w:val="30A335C9"/>
    <w:rsid w:val="317A089B"/>
    <w:rsid w:val="31F23C00"/>
    <w:rsid w:val="34CD360C"/>
    <w:rsid w:val="35A90EA2"/>
    <w:rsid w:val="35B002D4"/>
    <w:rsid w:val="3AA26CC1"/>
    <w:rsid w:val="3B7E43BB"/>
    <w:rsid w:val="3C0B0DDB"/>
    <w:rsid w:val="3DB14F0D"/>
    <w:rsid w:val="40E4706B"/>
    <w:rsid w:val="4104384B"/>
    <w:rsid w:val="445B2FCA"/>
    <w:rsid w:val="48A47C70"/>
    <w:rsid w:val="4B26765C"/>
    <w:rsid w:val="4FA81325"/>
    <w:rsid w:val="51D66C09"/>
    <w:rsid w:val="53D34DD4"/>
    <w:rsid w:val="553A5E6F"/>
    <w:rsid w:val="59D73302"/>
    <w:rsid w:val="5A2E41BB"/>
    <w:rsid w:val="5E1154FA"/>
    <w:rsid w:val="5E79533F"/>
    <w:rsid w:val="5F402847"/>
    <w:rsid w:val="60A95016"/>
    <w:rsid w:val="628C1F76"/>
    <w:rsid w:val="648706FE"/>
    <w:rsid w:val="65913621"/>
    <w:rsid w:val="66F8175B"/>
    <w:rsid w:val="67B1161C"/>
    <w:rsid w:val="6A314DA3"/>
    <w:rsid w:val="6A38784B"/>
    <w:rsid w:val="6B7500E6"/>
    <w:rsid w:val="6F120076"/>
    <w:rsid w:val="6FF93AE4"/>
    <w:rsid w:val="713E2BF8"/>
    <w:rsid w:val="738A50A1"/>
    <w:rsid w:val="748C0004"/>
    <w:rsid w:val="759A67E1"/>
    <w:rsid w:val="75A17997"/>
    <w:rsid w:val="784B3176"/>
    <w:rsid w:val="78FA19E0"/>
    <w:rsid w:val="7B5D6E4C"/>
    <w:rsid w:val="7B6C0247"/>
    <w:rsid w:val="7B9D1373"/>
    <w:rsid w:val="7D965A4F"/>
    <w:rsid w:val="7DBF2BDA"/>
    <w:rsid w:val="7F4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unhideWhenUsed/>
    <w:qFormat/>
    <w:uiPriority w:val="0"/>
    <w:pPr>
      <w:ind w:firstLine="562" w:firstLineChars="200"/>
      <w:outlineLvl w:val="3"/>
    </w:pPr>
    <w:rPr>
      <w:rFonts w:eastAsia="仿宋_GB2312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2023-05-06T02:21:00Z</dcterms:created>
  <dc:creator>admin</dc:creator>
  <cp:lastModifiedBy>杨琴</cp:lastModifiedBy>
  <dcterms:modified xsi:type="dcterms:W3CDTF">2024-03-29T02:31:56Z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F90346DC087A4D75983169DF7383D8AE_13</vt:lpwstr>
  </property>
</Properties>
</file>