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3"/>
          <w:szCs w:val="43"/>
          <w:lang w:val="en-US" w:eastAsia="zh-CN" w:bidi="ar"/>
        </w:rPr>
      </w:pPr>
      <w:r>
        <w:pict>
          <v:shape id="_x0000_s1026" o:spid="_x0000_s1026" o:spt="136" type="#_x0000_t136" style="position:absolute;left:0pt;margin-left:5.85pt;margin-top:18.3pt;height:53.85pt;width:414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民政局" style="font-family:方正小标宋_GBK;font-size:36pt;v-text-align:center;v-text-spacing:98304f;"/>
          </v:shape>
        </w:pic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3"/>
          <w:szCs w:val="43"/>
          <w:lang w:val="en-US" w:eastAsia="zh-CN" w:bidi="ar"/>
        </w:rPr>
      </w:pPr>
      <w:r>
        <w:pict>
          <v:shape id="_x0000_s1028" o:spid="_x0000_s1028" o:spt="136" type="#_x0000_t136" style="position:absolute;left:0pt;margin-left:420.8pt;margin-top:24.55pt;height:45.35pt;width:74.2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32pt;v-text-align:center;"/>
          </v:shape>
        </w:pic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3"/>
          <w:szCs w:val="43"/>
          <w:lang w:val="en-US" w:eastAsia="zh-CN" w:bidi="ar"/>
        </w:rPr>
      </w:pPr>
      <w:r>
        <w:pict>
          <v:shape id="_x0000_s1027" o:spid="_x0000_s1027" o:spt="136" type="#_x0000_t136" style="position:absolute;left:0pt;margin-left:6.5pt;margin-top:22.45pt;height:53.85pt;width:414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农业农村委员会" style="font-family:方正小标宋_GBK;font-size:36pt;v-text-align:center;"/>
          </v:shape>
        </w:pic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snapToGrid w:val="0"/>
        <w:spacing w:line="578" w:lineRule="exact"/>
        <w:ind w:firstLine="320" w:firstLineChars="100"/>
        <w:jc w:val="center"/>
        <w:rPr>
          <w:rFonts w:hint="eastAsia" w:ascii="Times New Roman" w:hAnsi="Times New Roman" w:eastAsia="方正仿宋_GBK"/>
          <w:sz w:val="32"/>
          <w:szCs w:val="32"/>
        </w:rPr>
      </w:pPr>
    </w:p>
    <w:p>
      <w:pPr>
        <w:pStyle w:val="20"/>
        <w:rPr>
          <w:rFonts w:hint="eastAsia" w:ascii="Times New Roman" w:hAnsi="Times New Roman" w:eastAsia="方正仿宋_GBK"/>
          <w:sz w:val="32"/>
          <w:szCs w:val="32"/>
        </w:rPr>
      </w:pPr>
    </w:p>
    <w:p>
      <w:pPr>
        <w:pStyle w:val="20"/>
        <w:rPr>
          <w:rFonts w:hint="eastAsia" w:ascii="Times New Roman" w:hAnsi="Times New Roman" w:eastAsia="方正仿宋_GBK"/>
          <w:sz w:val="32"/>
          <w:szCs w:val="32"/>
        </w:rPr>
      </w:pPr>
    </w:p>
    <w:p>
      <w:pPr>
        <w:snapToGrid w:val="0"/>
        <w:spacing w:line="578" w:lineRule="exact"/>
        <w:jc w:val="both"/>
        <w:rPr>
          <w:rFonts w:hint="eastAsia" w:ascii="Times New Roman" w:hAnsi="Times New Roman" w:eastAsia="方正仿宋_GBK"/>
          <w:sz w:val="32"/>
          <w:szCs w:val="32"/>
        </w:rPr>
      </w:pPr>
    </w:p>
    <w:p>
      <w:pPr>
        <w:snapToGrid w:val="0"/>
        <w:spacing w:line="578" w:lineRule="exact"/>
        <w:ind w:firstLine="320" w:firstLineChars="100"/>
        <w:jc w:val="center"/>
        <w:rPr>
          <w:rFonts w:ascii="Times New Roman" w:hAnsi="Times New Roman" w:eastAsia="方正仿宋_GBK"/>
          <w:sz w:val="32"/>
          <w:szCs w:val="32"/>
        </w:rPr>
      </w:pPr>
      <w:r>
        <w:rPr>
          <w:rFonts w:hint="eastAsia" w:ascii="Times New Roman" w:hAnsi="Times New Roman" w:eastAsia="方正仿宋_GBK"/>
          <w:sz w:val="32"/>
          <w:szCs w:val="32"/>
        </w:rPr>
        <w:t>渝</w:t>
      </w:r>
      <w:r>
        <w:rPr>
          <w:rFonts w:hint="eastAsia" w:ascii="Times New Roman" w:hAnsi="Times New Roman" w:eastAsia="方正仿宋_GBK"/>
          <w:sz w:val="32"/>
          <w:szCs w:val="32"/>
          <w:lang w:val="en-US" w:eastAsia="zh-CN"/>
        </w:rPr>
        <w:t>北</w:t>
      </w:r>
      <w:r>
        <w:rPr>
          <w:rFonts w:hint="eastAsia" w:ascii="Times New Roman" w:hAnsi="Times New Roman" w:eastAsia="方正仿宋_GBK"/>
          <w:sz w:val="32"/>
          <w:szCs w:val="32"/>
        </w:rPr>
        <w:t>民〔</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100330</wp:posOffset>
                </wp:positionV>
                <wp:extent cx="5831840" cy="0"/>
                <wp:effectExtent l="0" t="9525" r="16510" b="9525"/>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7.9pt;height:0pt;width:459.2pt;z-index:251661312;mso-width-relative:page;mso-height-relative:page;" filled="f" stroked="t" coordsize="21600,21600" o:gfxdata="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1geQdgAAAAIAQAADwAA&#10;AAAAAAABACAAAAAiAAAAZHJzL2Rvd25yZXYueG1sUEsBAhQAFAAAAAgAh07iQN7DJWTdAQAAlwMA&#10;AA4AAAAAAAAAAQAgAAAAJwEAAGRycy9lMm9Eb2MueG1sUEsFBgAAAAAGAAYAWQEAAHYFAAAAAA==&#10;">
                <v:fill on="f" focussize="0,0"/>
                <v:stroke weight="1.5pt" color="#FF0000" joinstyle="round"/>
                <v:imagedata o:title=""/>
                <o:lock v:ext="edit" aspectratio="f"/>
              </v:lin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28"/>
          <w:sz w:val="44"/>
          <w:szCs w:val="44"/>
          <w:lang w:val="en-US" w:eastAsia="zh-CN"/>
        </w:rPr>
      </w:pPr>
      <w:r>
        <w:rPr>
          <w:rFonts w:hint="eastAsia" w:ascii="方正小标宋_GBK" w:hAnsi="方正小标宋_GBK" w:eastAsia="方正小标宋_GBK" w:cs="方正小标宋_GBK"/>
          <w:b w:val="0"/>
          <w:bCs w:val="0"/>
          <w:i w:val="0"/>
          <w:iCs w:val="0"/>
          <w:caps w:val="0"/>
          <w:color w:val="auto"/>
          <w:spacing w:val="28"/>
          <w:sz w:val="44"/>
          <w:szCs w:val="44"/>
          <w:lang w:val="en-US" w:eastAsia="zh-CN"/>
        </w:rPr>
        <w:t>重 庆 市 渝 北 区 民 政 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45"/>
          <w:sz w:val="44"/>
          <w:szCs w:val="44"/>
          <w:lang w:val="en-US" w:eastAsia="zh-CN"/>
        </w:rPr>
      </w:pPr>
      <w:r>
        <w:rPr>
          <w:rFonts w:hint="eastAsia" w:ascii="方正小标宋_GBK" w:hAnsi="方正小标宋_GBK" w:eastAsia="方正小标宋_GBK" w:cs="方正小标宋_GBK"/>
          <w:b w:val="0"/>
          <w:bCs w:val="0"/>
          <w:i w:val="0"/>
          <w:iCs w:val="0"/>
          <w:caps w:val="0"/>
          <w:color w:val="auto"/>
          <w:spacing w:val="45"/>
          <w:sz w:val="44"/>
          <w:szCs w:val="44"/>
          <w:lang w:val="en-US" w:eastAsia="zh-CN"/>
        </w:rPr>
        <w:t>重庆市渝北区农业农村委员会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方正小标宋_GBK" w:hAnsi="方正小标宋_GBK" w:eastAsia="方正小标宋_GBK" w:cs="方正小标宋_GBK"/>
          <w:b w:val="0"/>
          <w:bCs w:val="0"/>
          <w:i w:val="0"/>
          <w:iCs w:val="0"/>
          <w:caps w:val="0"/>
          <w:color w:val="auto"/>
          <w:spacing w:val="0"/>
          <w:sz w:val="44"/>
          <w:szCs w:val="44"/>
          <w:lang w:val="en-US" w:eastAsia="zh-CN"/>
        </w:rPr>
      </w:pPr>
      <w:r>
        <w:rPr>
          <w:rFonts w:hint="default" w:ascii="方正小标宋_GBK" w:hAnsi="方正小标宋_GBK" w:eastAsia="方正小标宋_GBK" w:cs="方正小标宋_GBK"/>
          <w:b w:val="0"/>
          <w:bCs w:val="0"/>
          <w:i w:val="0"/>
          <w:iCs w:val="0"/>
          <w:caps w:val="0"/>
          <w:color w:val="auto"/>
          <w:spacing w:val="0"/>
          <w:sz w:val="44"/>
          <w:szCs w:val="44"/>
          <w:lang w:val="en-US" w:eastAsia="zh-CN"/>
        </w:rPr>
        <w:t>关于公布</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渝北区</w:t>
      </w:r>
      <w:r>
        <w:rPr>
          <w:rFonts w:hint="default" w:ascii="方正小标宋_GBK" w:hAnsi="方正小标宋_GBK" w:eastAsia="方正小标宋_GBK" w:cs="方正小标宋_GBK"/>
          <w:b w:val="0"/>
          <w:bCs w:val="0"/>
          <w:i w:val="0"/>
          <w:iCs w:val="0"/>
          <w:caps w:val="0"/>
          <w:color w:val="auto"/>
          <w:spacing w:val="0"/>
          <w:sz w:val="44"/>
          <w:szCs w:val="44"/>
          <w:lang w:val="en-US" w:eastAsia="zh-CN"/>
        </w:rPr>
        <w:t>2023年度清廉村居建设评估结果的通知</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640" w:firstLineChars="200"/>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各镇人民政府、各街道办事处，</w:t>
      </w:r>
      <w:r>
        <w:rPr>
          <w:rFonts w:hint="eastAsia" w:ascii="Times New Roman" w:hAnsi="Times New Roman" w:eastAsia="方正仿宋_GBK" w:cs="Times New Roman"/>
          <w:b w:val="0"/>
          <w:bCs w:val="0"/>
          <w:color w:val="auto"/>
          <w:kern w:val="2"/>
          <w:sz w:val="32"/>
          <w:szCs w:val="32"/>
          <w:lang w:val="en-US" w:eastAsia="zh-CN" w:bidi="ar-SA"/>
        </w:rPr>
        <w:t>各</w:t>
      </w:r>
      <w:r>
        <w:rPr>
          <w:rFonts w:hint="default" w:ascii="Times New Roman" w:hAnsi="Times New Roman" w:eastAsia="方正仿宋_GBK" w:cs="Times New Roman"/>
          <w:b w:val="0"/>
          <w:bCs w:val="0"/>
          <w:color w:val="auto"/>
          <w:kern w:val="2"/>
          <w:sz w:val="32"/>
          <w:szCs w:val="32"/>
          <w:lang w:val="en-US" w:eastAsia="zh-CN" w:bidi="ar-SA"/>
        </w:rPr>
        <w:t>区清廉村居建设分专班</w:t>
      </w:r>
      <w:r>
        <w:rPr>
          <w:rFonts w:hint="eastAsia" w:ascii="方正仿宋_GBK" w:hAnsi="方正仿宋_GBK" w:eastAsia="方正仿宋_GBK" w:cs="方正仿宋_GBK"/>
          <w:color w:val="auto"/>
          <w:sz w:val="32"/>
          <w:szCs w:val="32"/>
          <w:lang w:val="en-US" w:eastAsia="zh-CN"/>
        </w:rPr>
        <w:t>单位：</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方正仿宋_GBK" w:cs="Times New Roman"/>
          <w:color w:val="auto"/>
          <w:sz w:val="32"/>
          <w:szCs w:val="32"/>
          <w:lang w:val="en-US" w:eastAsia="zh-CN"/>
        </w:rPr>
        <w:sectPr>
          <w:pgSz w:w="11906" w:h="16838"/>
          <w:pgMar w:top="2098" w:right="1474" w:bottom="1701" w:left="1587" w:header="851" w:footer="992" w:gutter="0"/>
          <w:paperSrc/>
          <w:pgNumType w:fmt="numberInDash"/>
          <w:cols w:space="0" w:num="1"/>
          <w:rtlGutter w:val="0"/>
          <w:docGrid w:type="lines" w:linePitch="312" w:charSpace="0"/>
        </w:sectPr>
      </w:pPr>
      <w:r>
        <w:rPr>
          <w:rFonts w:hint="default" w:ascii="Times New Roman" w:hAnsi="Times New Roman" w:eastAsia="方正仿宋_GBK" w:cs="Times New Roman"/>
          <w:b w:val="0"/>
          <w:bCs w:val="0"/>
          <w:color w:val="auto"/>
          <w:kern w:val="2"/>
          <w:sz w:val="32"/>
          <w:szCs w:val="32"/>
          <w:lang w:val="en-US" w:eastAsia="zh-CN" w:bidi="ar-SA"/>
        </w:rPr>
        <w:t>根据《清廉重庆建设示范标杆创建引领机制（试行）》</w:t>
      </w:r>
      <w:r>
        <w:rPr>
          <w:rFonts w:hint="eastAsia" w:ascii="方正仿宋_GBK" w:hAnsi="方正仿宋_GBK" w:eastAsia="方正仿宋_GBK" w:cs="方正仿宋_GBK"/>
          <w:color w:val="auto"/>
          <w:sz w:val="32"/>
          <w:szCs w:val="32"/>
          <w:lang w:val="en-US" w:eastAsia="zh-CN"/>
        </w:rPr>
        <w:t>《清廉重庆建设基层创新成果提炼推广机制（试行）》，</w:t>
      </w:r>
      <w:r>
        <w:rPr>
          <w:rFonts w:hint="default" w:ascii="Times New Roman" w:hAnsi="Times New Roman" w:eastAsia="方正仿宋_GBK" w:cs="Times New Roman"/>
          <w:b w:val="0"/>
          <w:bCs w:val="0"/>
          <w:color w:val="auto"/>
          <w:kern w:val="2"/>
          <w:sz w:val="32"/>
          <w:szCs w:val="32"/>
          <w:lang w:val="en-US" w:eastAsia="zh-CN" w:bidi="ar-SA"/>
        </w:rPr>
        <w:t>重庆市渝北区民政局</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重庆市渝北区</w:t>
      </w:r>
      <w:r>
        <w:rPr>
          <w:rFonts w:hint="eastAsia" w:ascii="Times New Roman" w:hAnsi="Times New Roman" w:eastAsia="方正仿宋_GBK" w:cs="Times New Roman"/>
          <w:b w:val="0"/>
          <w:bCs w:val="0"/>
          <w:color w:val="auto"/>
          <w:kern w:val="2"/>
          <w:sz w:val="32"/>
          <w:szCs w:val="32"/>
          <w:lang w:val="en-US" w:eastAsia="zh-CN" w:bidi="ar-SA"/>
        </w:rPr>
        <w:t>农业农村委《</w:t>
      </w:r>
      <w:r>
        <w:rPr>
          <w:rFonts w:hint="default" w:ascii="Times New Roman" w:hAnsi="Times New Roman" w:eastAsia="方正仿宋_GBK" w:cs="Times New Roman"/>
          <w:b w:val="0"/>
          <w:bCs w:val="0"/>
          <w:color w:val="auto"/>
          <w:kern w:val="2"/>
          <w:sz w:val="32"/>
          <w:szCs w:val="32"/>
          <w:lang w:val="en-US" w:eastAsia="zh-CN" w:bidi="ar-SA"/>
        </w:rPr>
        <w:t>关于印发</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eastAsia="zh-CN"/>
        </w:rPr>
        <w:t>重庆市</w:t>
      </w:r>
      <w:r>
        <w:rPr>
          <w:rFonts w:hint="default" w:ascii="Times New Roman" w:hAnsi="Times New Roman" w:eastAsia="方正仿宋_GBK" w:cs="Times New Roman"/>
          <w:color w:val="auto"/>
          <w:sz w:val="32"/>
          <w:szCs w:val="32"/>
          <w:lang w:val="en-US" w:eastAsia="zh-CN"/>
        </w:rPr>
        <w:t>渝北区</w:t>
      </w:r>
      <w:r>
        <w:rPr>
          <w:rFonts w:hint="default" w:ascii="Times New Roman" w:hAnsi="Times New Roman" w:eastAsia="方正仿宋_GBK" w:cs="Times New Roman"/>
          <w:color w:val="auto"/>
          <w:sz w:val="32"/>
          <w:szCs w:val="32"/>
          <w:lang w:eastAsia="zh-CN"/>
        </w:rPr>
        <w:t>推进清廉村居建设试点示范工作方案</w:t>
      </w:r>
      <w:r>
        <w:rPr>
          <w:rFonts w:hint="eastAsia"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lang w:eastAsia="zh-CN"/>
        </w:rPr>
        <w:t>的通知</w:t>
      </w:r>
      <w:r>
        <w:rPr>
          <w:rFonts w:hint="eastAsia" w:ascii="宋体" w:hAnsi="宋体" w:eastAsia="宋体" w:cs="宋体"/>
          <w:color w:val="auto"/>
          <w:sz w:val="32"/>
          <w:szCs w:val="32"/>
          <w:lang w:eastAsia="zh-CN"/>
        </w:rPr>
        <w:t>》</w:t>
      </w:r>
      <w:r>
        <w:rPr>
          <w:rFonts w:hint="default" w:ascii="Times New Roman" w:hAnsi="Times New Roman" w:eastAsia="方正仿宋_GBK" w:cs="Times New Roman"/>
          <w:color w:val="auto"/>
          <w:sz w:val="32"/>
          <w:szCs w:val="32"/>
          <w:lang w:eastAsia="zh-CN"/>
        </w:rPr>
        <w:t>（渝</w:t>
      </w:r>
      <w:r>
        <w:rPr>
          <w:rFonts w:hint="default" w:ascii="Times New Roman" w:hAnsi="Times New Roman" w:eastAsia="方正仿宋_GBK" w:cs="Times New Roman"/>
          <w:color w:val="auto"/>
          <w:sz w:val="32"/>
          <w:szCs w:val="32"/>
          <w:lang w:val="en-US" w:eastAsia="zh-CN"/>
        </w:rPr>
        <w:t>北</w:t>
      </w:r>
      <w:r>
        <w:rPr>
          <w:rFonts w:hint="default" w:ascii="Times New Roman" w:hAnsi="Times New Roman" w:eastAsia="方正仿宋_GBK" w:cs="Times New Roman"/>
          <w:color w:val="auto"/>
          <w:sz w:val="32"/>
          <w:szCs w:val="32"/>
          <w:lang w:eastAsia="zh-CN"/>
        </w:rPr>
        <w:t>民〔2023〕</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lang w:eastAsia="zh-CN"/>
        </w:rPr>
        <w:t>号）</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文件</w:t>
      </w:r>
      <w:r>
        <w:rPr>
          <w:rFonts w:hint="default" w:ascii="Times New Roman" w:hAnsi="Times New Roman" w:eastAsia="方正仿宋_GBK" w:cs="Times New Roman"/>
          <w:b w:val="0"/>
          <w:bCs w:val="0"/>
          <w:color w:val="auto"/>
          <w:kern w:val="2"/>
          <w:sz w:val="32"/>
          <w:szCs w:val="32"/>
          <w:lang w:val="en-US" w:eastAsia="zh-CN" w:bidi="ar-SA"/>
        </w:rPr>
        <w:t>要求，区清廉村居建设分专班</w:t>
      </w:r>
      <w:r>
        <w:rPr>
          <w:rFonts w:hint="eastAsia" w:ascii="Times New Roman" w:hAnsi="Times New Roman" w:eastAsia="方正仿宋_GBK" w:cs="Times New Roman"/>
          <w:b w:val="0"/>
          <w:bCs w:val="0"/>
          <w:color w:val="auto"/>
          <w:kern w:val="2"/>
          <w:sz w:val="32"/>
          <w:szCs w:val="32"/>
          <w:lang w:val="en-US" w:eastAsia="zh-CN" w:bidi="ar-SA"/>
        </w:rPr>
        <w:t>组织开展了</w:t>
      </w:r>
      <w:r>
        <w:rPr>
          <w:rFonts w:hint="default" w:ascii="Times New Roman" w:hAnsi="Times New Roman" w:eastAsia="方正仿宋_GBK" w:cs="Times New Roman"/>
          <w:color w:val="auto"/>
          <w:sz w:val="32"/>
          <w:szCs w:val="32"/>
          <w:lang w:val="en-US" w:eastAsia="zh-CN"/>
        </w:rPr>
        <w:t>清廉</w:t>
      </w:r>
      <w:r>
        <w:rPr>
          <w:rFonts w:hint="eastAsia" w:ascii="Times New Roman" w:hAnsi="Times New Roman" w:eastAsia="方正仿宋_GBK" w:cs="Times New Roman"/>
          <w:color w:val="auto"/>
          <w:sz w:val="32"/>
          <w:szCs w:val="32"/>
          <w:lang w:val="en-US" w:eastAsia="zh-CN"/>
        </w:rPr>
        <w:t>村居</w:t>
      </w:r>
      <w:r>
        <w:rPr>
          <w:rFonts w:hint="default" w:ascii="Times New Roman" w:hAnsi="Times New Roman" w:eastAsia="方正仿宋_GBK" w:cs="Times New Roman"/>
          <w:color w:val="auto"/>
          <w:sz w:val="32"/>
          <w:szCs w:val="32"/>
          <w:lang w:val="en-US" w:eastAsia="zh-CN"/>
        </w:rPr>
        <w:t>建设标杆单位</w:t>
      </w:r>
      <w:r>
        <w:rPr>
          <w:rFonts w:hint="eastAsia" w:ascii="Times New Roman" w:hAnsi="Times New Roman" w:eastAsia="方正仿宋_GBK" w:cs="Times New Roman"/>
          <w:color w:val="auto"/>
          <w:sz w:val="32"/>
          <w:szCs w:val="32"/>
          <w:lang w:val="en-US" w:eastAsia="zh-CN"/>
        </w:rPr>
        <w:t>、优秀单位</w:t>
      </w:r>
      <w:r>
        <w:rPr>
          <w:rFonts w:hint="default" w:ascii="Times New Roman" w:hAnsi="Times New Roman" w:eastAsia="方正仿宋_GBK" w:cs="Times New Roman"/>
          <w:color w:val="auto"/>
          <w:sz w:val="32"/>
          <w:szCs w:val="32"/>
          <w:lang w:val="en-US" w:eastAsia="zh-CN"/>
        </w:rPr>
        <w:t>和优秀实践案例评选工作</w:t>
      </w:r>
      <w:r>
        <w:rPr>
          <w:rFonts w:hint="eastAsia" w:ascii="Times New Roman" w:hAnsi="Times New Roman" w:eastAsia="方正仿宋_GBK" w:cs="Times New Roman"/>
          <w:color w:val="auto"/>
          <w:sz w:val="32"/>
          <w:szCs w:val="32"/>
          <w:lang w:val="en-US" w:eastAsia="zh-CN"/>
        </w:rPr>
        <w:t>，通过组织</w:t>
      </w: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牵头部门查验评估、现场调研、线索排查梳理、申报材料审核、征求监督指导部门意见等方式进行严格评选。经认真研判并报清廉重庆建设渝北分专班领导同意，评选出了</w:t>
      </w:r>
      <w:r>
        <w:rPr>
          <w:rFonts w:hint="eastAsia" w:ascii="方正仿宋_GBK" w:hAnsi="方正仿宋_GBK" w:eastAsia="方正仿宋_GBK" w:cs="方正仿宋_GBK"/>
          <w:color w:val="auto"/>
          <w:sz w:val="32"/>
          <w:szCs w:val="32"/>
          <w:lang w:val="en-US" w:eastAsia="zh-CN"/>
        </w:rPr>
        <w:t>龙塔街道鲁能西路社区</w:t>
      </w:r>
      <w:r>
        <w:rPr>
          <w:rFonts w:hint="default" w:ascii="Times New Roman" w:hAnsi="Times New Roman" w:eastAsia="方正仿宋_GBK" w:cs="Times New Roman"/>
          <w:color w:val="auto"/>
          <w:sz w:val="32"/>
          <w:szCs w:val="32"/>
          <w:lang w:val="en-US" w:eastAsia="zh-CN"/>
        </w:rPr>
        <w:t>等8个村居为2023年度清廉村居建设区级标杆单位</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sz w:val="32"/>
          <w:szCs w:val="32"/>
        </w:rPr>
        <w:t>双龙湖街道观音岩路社区</w:t>
      </w:r>
      <w:r>
        <w:rPr>
          <w:rFonts w:hint="default" w:ascii="Times New Roman" w:hAnsi="Times New Roman" w:eastAsia="方正仿宋_GBK" w:cs="Times New Roman"/>
          <w:color w:val="auto"/>
          <w:sz w:val="32"/>
          <w:szCs w:val="32"/>
          <w:lang w:val="en-US" w:eastAsia="zh-CN"/>
        </w:rPr>
        <w:t>等</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个村居</w:t>
      </w: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lang w:val="en-US" w:eastAsia="zh-CN"/>
        </w:rPr>
        <w:t>2023年度清廉村居建设区级优秀单位</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sz w:val="32"/>
          <w:szCs w:val="32"/>
        </w:rPr>
        <w:t>回兴街道金兰路社区</w:t>
      </w:r>
      <w:r>
        <w:rPr>
          <w:rFonts w:hint="default" w:ascii="Times New Roman" w:hAnsi="Times New Roman" w:eastAsia="方正仿宋_GBK" w:cs="Times New Roman"/>
          <w:color w:val="auto"/>
          <w:sz w:val="32"/>
          <w:szCs w:val="32"/>
          <w:lang w:val="en-US" w:eastAsia="zh-CN"/>
        </w:rPr>
        <w:t>等</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个村居</w:t>
      </w: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lang w:val="en-US" w:eastAsia="zh-CN"/>
        </w:rPr>
        <w:t>2023年度清廉村居建设区级</w:t>
      </w:r>
      <w:r>
        <w:rPr>
          <w:rFonts w:hint="eastAsia" w:ascii="Times New Roman" w:hAnsi="Times New Roman" w:eastAsia="方正仿宋_GBK" w:cs="Times New Roman"/>
          <w:color w:val="auto"/>
          <w:sz w:val="32"/>
          <w:szCs w:val="32"/>
          <w:lang w:val="en-US" w:eastAsia="zh-CN"/>
        </w:rPr>
        <w:t>合格</w:t>
      </w:r>
      <w:r>
        <w:rPr>
          <w:rFonts w:hint="default" w:ascii="Times New Roman" w:hAnsi="Times New Roman" w:eastAsia="方正仿宋_GBK" w:cs="Times New Roman"/>
          <w:color w:val="auto"/>
          <w:sz w:val="32"/>
          <w:szCs w:val="32"/>
          <w:lang w:val="en-US" w:eastAsia="zh-CN"/>
        </w:rPr>
        <w:t>单位</w:t>
      </w:r>
      <w:r>
        <w:rPr>
          <w:rFonts w:hint="eastAsia" w:ascii="Times New Roman" w:hAnsi="Times New Roman" w:eastAsia="方正仿宋_GBK" w:cs="Times New Roman"/>
          <w:color w:val="auto"/>
          <w:sz w:val="32"/>
          <w:szCs w:val="32"/>
          <w:lang w:val="en-US" w:eastAsia="zh-CN"/>
        </w:rPr>
        <w:t>、清廉村居优秀实践案例8个，经严格评选</w:t>
      </w:r>
      <w:r>
        <w:rPr>
          <w:rFonts w:hint="eastAsia" w:ascii="方正仿宋_GBK" w:hAnsi="方正仿宋_GBK" w:eastAsia="方正仿宋_GBK" w:cs="方正仿宋_GBK"/>
          <w:color w:val="auto"/>
          <w:sz w:val="32"/>
          <w:szCs w:val="32"/>
          <w:lang w:val="en-US" w:eastAsia="zh-CN"/>
        </w:rPr>
        <w:t>确定</w:t>
      </w:r>
      <w:r>
        <w:rPr>
          <w:rFonts w:hint="default" w:ascii="Times New Roman" w:hAnsi="Times New Roman" w:eastAsia="方正仿宋_GBK" w:cs="Times New Roman"/>
          <w:color w:val="auto"/>
          <w:sz w:val="32"/>
          <w:szCs w:val="32"/>
          <w:lang w:val="en-US" w:eastAsia="zh-CN"/>
        </w:rPr>
        <w:t>，现将名单予以公布。</w:t>
      </w:r>
      <w:r>
        <w:rPr>
          <w:rFonts w:hint="eastAsia" w:ascii="方正仿宋_GBK" w:hAnsi="方正仿宋_GBK" w:eastAsia="方正仿宋_GBK" w:cs="方正仿宋_GBK"/>
          <w:color w:val="auto"/>
          <w:sz w:val="32"/>
          <w:szCs w:val="32"/>
          <w:lang w:val="en-US" w:eastAsia="zh-CN"/>
        </w:rPr>
        <w:t>希望各相关单位坚持目标导向、问题导向、效果导向，持续改进、迭代升级工作举措，不断推动清廉建设取得新成效。各镇街深入学习借鉴区级标杆、优秀清廉村居的好做法好经验，广泛组织学习交流活动，加大宣传推介力度，充分发挥示范辐射带动作用，以点带面加强清廉村居建设向纵深发展，推进清廉重庆建设水平整体提升。</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640" w:firstLineChars="200"/>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w:t>
      </w:r>
      <w:r>
        <w:rPr>
          <w:rFonts w:hint="default" w:ascii="Times New Roman" w:hAnsi="Times New Roman" w:eastAsia="方正仿宋_GBK" w:cs="Times New Roman"/>
          <w:color w:val="auto"/>
          <w:sz w:val="32"/>
          <w:szCs w:val="32"/>
          <w:lang w:val="en-US" w:eastAsia="zh-CN"/>
        </w:rPr>
        <w:t>1.2023年度清廉村居建设区级标杆单位名单</w:t>
      </w:r>
    </w:p>
    <w:p>
      <w:pPr>
        <w:keepNext w:val="0"/>
        <w:keepLines w:val="0"/>
        <w:pageBreakBefore w:val="0"/>
        <w:kinsoku/>
        <w:wordWrap/>
        <w:overflowPunct/>
        <w:topLinePunct w:val="0"/>
        <w:autoSpaceDE/>
        <w:autoSpaceDN/>
        <w:bidi w:val="0"/>
        <w:adjustRightInd/>
        <w:snapToGrid/>
        <w:spacing w:beforeAutospacing="0" w:line="560" w:lineRule="exact"/>
        <w:ind w:firstLine="1600" w:firstLineChars="5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2.2023年度清廉村居建设区级优秀单位名单</w:t>
      </w:r>
    </w:p>
    <w:p>
      <w:pPr>
        <w:keepNext w:val="0"/>
        <w:keepLines w:val="0"/>
        <w:pageBreakBefore w:val="0"/>
        <w:kinsoku/>
        <w:wordWrap/>
        <w:overflowPunct/>
        <w:topLinePunct w:val="0"/>
        <w:autoSpaceDE/>
        <w:autoSpaceDN/>
        <w:bidi w:val="0"/>
        <w:adjustRightInd/>
        <w:snapToGrid/>
        <w:spacing w:beforeAutospacing="0" w:line="560" w:lineRule="exact"/>
        <w:ind w:firstLine="1600" w:firstLineChars="500"/>
        <w:textAlignment w:val="auto"/>
        <w:rPr>
          <w:rFonts w:hint="default" w:ascii="Times New Roman" w:hAnsi="Times New Roman" w:eastAsia="方正仿宋_GBK" w:cs="Times New Roman"/>
          <w:color w:val="auto"/>
          <w:sz w:val="32"/>
          <w:szCs w:val="32"/>
          <w:lang w:val="en-US" w:eastAsia="zh-CN"/>
        </w:rPr>
      </w:pPr>
      <w:bookmarkStart w:id="1" w:name="_GoBack"/>
      <w:bookmarkEnd w:id="1"/>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2023年度清廉村居建设区级</w:t>
      </w:r>
      <w:r>
        <w:rPr>
          <w:rFonts w:hint="eastAsia" w:ascii="Times New Roman" w:hAnsi="Times New Roman" w:eastAsia="方正仿宋_GBK" w:cs="Times New Roman"/>
          <w:color w:val="auto"/>
          <w:sz w:val="32"/>
          <w:szCs w:val="32"/>
          <w:lang w:val="en-US" w:eastAsia="zh-CN"/>
        </w:rPr>
        <w:t>合格</w:t>
      </w:r>
      <w:r>
        <w:rPr>
          <w:rFonts w:hint="default" w:ascii="Times New Roman" w:hAnsi="Times New Roman" w:eastAsia="方正仿宋_GBK" w:cs="Times New Roman"/>
          <w:color w:val="auto"/>
          <w:sz w:val="32"/>
          <w:szCs w:val="32"/>
          <w:lang w:val="en-US" w:eastAsia="zh-CN"/>
        </w:rPr>
        <w:t>单位名单</w:t>
      </w:r>
    </w:p>
    <w:p>
      <w:pPr>
        <w:keepNext w:val="0"/>
        <w:keepLines w:val="0"/>
        <w:pageBreakBefore w:val="0"/>
        <w:kinsoku/>
        <w:wordWrap/>
        <w:overflowPunct/>
        <w:topLinePunct w:val="0"/>
        <w:autoSpaceDE/>
        <w:autoSpaceDN/>
        <w:bidi w:val="0"/>
        <w:adjustRightInd/>
        <w:snapToGrid/>
        <w:spacing w:beforeAutospacing="0" w:line="560" w:lineRule="exact"/>
        <w:ind w:firstLine="1600" w:firstLineChars="5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.2023年度清廉村居建设</w:t>
      </w:r>
      <w:r>
        <w:rPr>
          <w:rFonts w:hint="default" w:ascii="Times New Roman" w:hAnsi="Times New Roman" w:eastAsia="方正仿宋_GBK" w:cs="Times New Roman"/>
          <w:color w:val="000000"/>
          <w:kern w:val="0"/>
          <w:sz w:val="32"/>
          <w:szCs w:val="32"/>
          <w:lang w:val="en-US" w:eastAsia="zh-CN" w:bidi="ar"/>
        </w:rPr>
        <w:t>优秀实践案例</w:t>
      </w:r>
    </w:p>
    <w:p>
      <w:pPr>
        <w:pStyle w:val="15"/>
        <w:keepNext w:val="0"/>
        <w:keepLines w:val="0"/>
        <w:pageBreakBefore w:val="0"/>
        <w:kinsoku/>
        <w:topLinePunct w:val="0"/>
        <w:bidi w:val="0"/>
        <w:spacing w:beforeAutospacing="0" w:line="560" w:lineRule="exact"/>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重庆市渝北区民政局      </w:t>
      </w:r>
      <w:r>
        <w:rPr>
          <w:rFonts w:hint="eastAsia" w:ascii="方正仿宋_GBK" w:eastAsia="方正仿宋_GBK"/>
          <w:sz w:val="32"/>
          <w:szCs w:val="32"/>
        </w:rPr>
        <w:t>重庆</w:t>
      </w:r>
      <w:r>
        <w:rPr>
          <w:rFonts w:ascii="方正仿宋_GBK" w:eastAsia="方正仿宋_GBK"/>
          <w:sz w:val="32"/>
          <w:szCs w:val="32"/>
        </w:rPr>
        <w:t>市渝北区农业农村委员会</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2024年1月31日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960" w:firstLineChars="300"/>
        <w:jc w:val="both"/>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960" w:firstLineChars="300"/>
        <w:jc w:val="both"/>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lang w:val="en-US" w:eastAsia="zh-CN"/>
        </w:rPr>
        <w:t>附件1</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440" w:firstLineChars="100"/>
        <w:jc w:val="both"/>
        <w:textAlignment w:val="auto"/>
        <w:rPr>
          <w:rFonts w:hint="eastAsia" w:ascii="方正小标宋_GBK" w:hAnsi="方正小标宋_GBK" w:eastAsia="方正小标宋_GBK" w:cs="方正小标宋_GBK"/>
          <w:b w:val="0"/>
          <w:bCs w:val="0"/>
          <w:i w:val="0"/>
          <w:iCs w:val="0"/>
          <w:caps w:val="0"/>
          <w:color w:val="auto"/>
          <w:spacing w:val="0"/>
          <w:sz w:val="44"/>
          <w:szCs w:val="44"/>
          <w:lang w:val="en-US" w:eastAsia="zh-CN"/>
        </w:rPr>
      </w:pPr>
      <w:r>
        <w:rPr>
          <w:rFonts w:hint="default" w:ascii="方正小标宋_GBK" w:hAnsi="方正小标宋_GBK" w:eastAsia="方正小标宋_GBK" w:cs="方正小标宋_GBK"/>
          <w:b w:val="0"/>
          <w:bCs w:val="0"/>
          <w:i w:val="0"/>
          <w:iCs w:val="0"/>
          <w:caps w:val="0"/>
          <w:color w:val="auto"/>
          <w:spacing w:val="0"/>
          <w:sz w:val="44"/>
          <w:szCs w:val="44"/>
          <w:lang w:val="en-US" w:eastAsia="zh-CN"/>
        </w:rPr>
        <w:t>2023年度清廉村居</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建设</w:t>
      </w:r>
      <w:r>
        <w:rPr>
          <w:rFonts w:hint="default" w:ascii="方正小标宋_GBK" w:hAnsi="方正小标宋_GBK" w:eastAsia="方正小标宋_GBK" w:cs="方正小标宋_GBK"/>
          <w:b w:val="0"/>
          <w:bCs w:val="0"/>
          <w:i w:val="0"/>
          <w:iCs w:val="0"/>
          <w:caps w:val="0"/>
          <w:color w:val="auto"/>
          <w:spacing w:val="0"/>
          <w:sz w:val="44"/>
          <w:szCs w:val="44"/>
          <w:lang w:val="en-US" w:eastAsia="zh-CN"/>
        </w:rPr>
        <w:t>区级标杆</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单位名单</w:t>
      </w:r>
    </w:p>
    <w:p>
      <w:pPr>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龙塔街道鲁能西路社区</w:t>
      </w:r>
    </w:p>
    <w:p>
      <w:pPr>
        <w:keepNext w:val="0"/>
        <w:keepLines w:val="0"/>
        <w:pageBreakBefore w:val="0"/>
        <w:kinsoku/>
        <w:topLinePunct w:val="0"/>
        <w:bidi w:val="0"/>
        <w:spacing w:before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木耳镇金刚村</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王家街道玉峰山村</w:t>
      </w:r>
    </w:p>
    <w:p>
      <w:pPr>
        <w:keepNext w:val="0"/>
        <w:keepLines w:val="0"/>
        <w:pageBreakBefore w:val="0"/>
        <w:kinsoku/>
        <w:topLinePunct w:val="0"/>
        <w:bidi w:val="0"/>
        <w:spacing w:before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龙山街道旗龙路社区</w:t>
      </w:r>
    </w:p>
    <w:p>
      <w:pPr>
        <w:keepNext w:val="0"/>
        <w:keepLines w:val="0"/>
        <w:pageBreakBefore w:val="0"/>
        <w:kinsoku/>
        <w:topLinePunct w:val="0"/>
        <w:bidi w:val="0"/>
        <w:spacing w:before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双凤桥街道环湖雅居社区</w:t>
      </w:r>
    </w:p>
    <w:p>
      <w:pPr>
        <w:keepNext w:val="0"/>
        <w:keepLines w:val="0"/>
        <w:pageBreakBefore w:val="0"/>
        <w:kinsoku/>
        <w:topLinePunct w:val="0"/>
        <w:bidi w:val="0"/>
        <w:spacing w:before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仙桃街道沐仙湖社区</w:t>
      </w:r>
    </w:p>
    <w:p>
      <w:pPr>
        <w:keepNext w:val="0"/>
        <w:keepLines w:val="0"/>
        <w:pageBreakBefore w:val="0"/>
        <w:kinsoku/>
        <w:topLinePunct w:val="0"/>
        <w:bidi w:val="0"/>
        <w:spacing w:before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洛碛镇幸福村</w:t>
      </w:r>
    </w:p>
    <w:p>
      <w:pPr>
        <w:keepNext w:val="0"/>
        <w:keepLines w:val="0"/>
        <w:pageBreakBefore w:val="0"/>
        <w:kinsoku/>
        <w:topLinePunct w:val="0"/>
        <w:bidi w:val="0"/>
        <w:spacing w:before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石船镇石龙村</w:t>
      </w:r>
    </w:p>
    <w:p>
      <w:pPr>
        <w:pStyle w:val="15"/>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pStyle w:val="15"/>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pStyle w:val="15"/>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pStyle w:val="15"/>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lang w:val="en-US" w:eastAsia="zh-CN"/>
        </w:rPr>
        <w:t>附件2</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440" w:firstLineChars="100"/>
        <w:jc w:val="both"/>
        <w:textAlignment w:val="auto"/>
        <w:rPr>
          <w:rFonts w:hint="eastAsia" w:ascii="方正小标宋_GBK" w:hAnsi="方正小标宋_GBK" w:eastAsia="方正小标宋_GBK" w:cs="方正小标宋_GBK"/>
          <w:b w:val="0"/>
          <w:bCs w:val="0"/>
          <w:i w:val="0"/>
          <w:iCs w:val="0"/>
          <w:caps w:val="0"/>
          <w:color w:val="auto"/>
          <w:spacing w:val="0"/>
          <w:sz w:val="44"/>
          <w:szCs w:val="44"/>
          <w:lang w:val="en-US" w:eastAsia="zh-CN"/>
        </w:rPr>
      </w:pPr>
      <w:r>
        <w:rPr>
          <w:rFonts w:hint="default" w:ascii="方正小标宋_GBK" w:hAnsi="方正小标宋_GBK" w:eastAsia="方正小标宋_GBK" w:cs="方正小标宋_GBK"/>
          <w:b w:val="0"/>
          <w:bCs w:val="0"/>
          <w:i w:val="0"/>
          <w:iCs w:val="0"/>
          <w:caps w:val="0"/>
          <w:color w:val="auto"/>
          <w:spacing w:val="0"/>
          <w:sz w:val="44"/>
          <w:szCs w:val="44"/>
          <w:lang w:val="en-US" w:eastAsia="zh-CN"/>
        </w:rPr>
        <w:t>2023年度清廉村居</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建设</w:t>
      </w:r>
      <w:r>
        <w:rPr>
          <w:rFonts w:hint="default" w:ascii="方正小标宋_GBK" w:hAnsi="方正小标宋_GBK" w:eastAsia="方正小标宋_GBK" w:cs="方正小标宋_GBK"/>
          <w:b w:val="0"/>
          <w:bCs w:val="0"/>
          <w:i w:val="0"/>
          <w:iCs w:val="0"/>
          <w:caps w:val="0"/>
          <w:color w:val="auto"/>
          <w:spacing w:val="0"/>
          <w:sz w:val="44"/>
          <w:szCs w:val="44"/>
          <w:lang w:val="en-US" w:eastAsia="zh-CN"/>
        </w:rPr>
        <w:t>区级优秀</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单位名单</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双龙湖街道观音岩路社区</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悦来街道嘉陵路社区</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两路街道双北街社区</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宝圣湖街道宝圣湖社区</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兴隆镇徐堡村</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大湾镇空塘村</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龙溪街道龙湖社区</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统景镇远景村</w:t>
      </w:r>
    </w:p>
    <w:p>
      <w:pPr>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keepNext w:val="0"/>
        <w:keepLines w:val="0"/>
        <w:pageBreakBefore w:val="0"/>
        <w:kinsoku/>
        <w:topLinePunct w:val="0"/>
        <w:bidi w:val="0"/>
        <w:spacing w:beforeAutospacing="0" w:line="560" w:lineRule="exact"/>
        <w:ind w:firstLine="640" w:firstLineChars="200"/>
        <w:jc w:val="both"/>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lang w:val="en-US" w:eastAsia="zh-CN"/>
        </w:rPr>
        <w:t>附件3</w:t>
      </w:r>
    </w:p>
    <w:p>
      <w:pPr>
        <w:rPr>
          <w:rFonts w:hint="default"/>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440" w:firstLineChars="100"/>
        <w:jc w:val="both"/>
        <w:textAlignment w:val="auto"/>
        <w:rPr>
          <w:rFonts w:hint="eastAsia" w:ascii="方正小标宋_GBK" w:hAnsi="方正小标宋_GBK" w:eastAsia="方正小标宋_GBK" w:cs="方正小标宋_GBK"/>
          <w:b w:val="0"/>
          <w:bCs w:val="0"/>
          <w:i w:val="0"/>
          <w:iCs w:val="0"/>
          <w:caps w:val="0"/>
          <w:color w:val="auto"/>
          <w:spacing w:val="0"/>
          <w:sz w:val="44"/>
          <w:szCs w:val="44"/>
          <w:lang w:val="en-US" w:eastAsia="zh-CN"/>
        </w:rPr>
      </w:pPr>
      <w:r>
        <w:rPr>
          <w:rFonts w:hint="default" w:ascii="方正小标宋_GBK" w:hAnsi="方正小标宋_GBK" w:eastAsia="方正小标宋_GBK" w:cs="方正小标宋_GBK"/>
          <w:b w:val="0"/>
          <w:bCs w:val="0"/>
          <w:i w:val="0"/>
          <w:iCs w:val="0"/>
          <w:caps w:val="0"/>
          <w:color w:val="auto"/>
          <w:spacing w:val="0"/>
          <w:sz w:val="44"/>
          <w:szCs w:val="44"/>
          <w:lang w:val="en-US" w:eastAsia="zh-CN"/>
        </w:rPr>
        <w:t>2023年度清廉村居</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建设</w:t>
      </w:r>
      <w:r>
        <w:rPr>
          <w:rFonts w:hint="default" w:ascii="方正小标宋_GBK" w:hAnsi="方正小标宋_GBK" w:eastAsia="方正小标宋_GBK" w:cs="方正小标宋_GBK"/>
          <w:b w:val="0"/>
          <w:bCs w:val="0"/>
          <w:i w:val="0"/>
          <w:iCs w:val="0"/>
          <w:caps w:val="0"/>
          <w:color w:val="auto"/>
          <w:spacing w:val="0"/>
          <w:sz w:val="44"/>
          <w:szCs w:val="44"/>
          <w:lang w:val="en-US" w:eastAsia="zh-CN"/>
        </w:rPr>
        <w:t>区级</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合格单位名单</w:t>
      </w:r>
    </w:p>
    <w:p>
      <w:pPr>
        <w:keepNext w:val="0"/>
        <w:keepLines w:val="0"/>
        <w:pageBreakBefore w:val="0"/>
        <w:kinsoku/>
        <w:topLinePunct w:val="0"/>
        <w:bidi w:val="0"/>
        <w:spacing w:beforeAutospacing="0" w:line="560" w:lineRule="exact"/>
        <w:ind w:firstLine="640" w:firstLineChars="200"/>
        <w:jc w:val="left"/>
        <w:rPr>
          <w:rFonts w:hint="eastAsia" w:ascii="方正仿宋_GBK" w:hAnsi="方正仿宋_GBK" w:eastAsia="方正仿宋_GBK" w:cs="方正仿宋_GBK"/>
          <w:sz w:val="32"/>
          <w:szCs w:val="32"/>
        </w:rPr>
      </w:pP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b w:val="0"/>
          <w:bCs w:val="0"/>
          <w:i w:val="0"/>
          <w:iCs w:val="0"/>
          <w:caps w:val="0"/>
          <w:color w:val="auto"/>
          <w:spacing w:val="0"/>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lang w:val="en-US" w:eastAsia="zh-CN"/>
        </w:rPr>
        <w:t>回兴街道金兰路社区</w:t>
      </w: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b w:val="0"/>
          <w:bCs w:val="0"/>
          <w:i w:val="0"/>
          <w:iCs w:val="0"/>
          <w:caps w:val="0"/>
          <w:color w:val="auto"/>
          <w:spacing w:val="0"/>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lang w:val="en-US" w:eastAsia="zh-CN"/>
        </w:rPr>
        <w:t>茨竹镇新泉村</w:t>
      </w: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b w:val="0"/>
          <w:bCs w:val="0"/>
          <w:i w:val="0"/>
          <w:iCs w:val="0"/>
          <w:caps w:val="0"/>
          <w:color w:val="auto"/>
          <w:spacing w:val="0"/>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lang w:val="en-US" w:eastAsia="zh-CN"/>
        </w:rPr>
        <w:t>龙兴镇龙骏社区</w:t>
      </w: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b w:val="0"/>
          <w:bCs w:val="0"/>
          <w:i w:val="0"/>
          <w:iCs w:val="0"/>
          <w:caps w:val="0"/>
          <w:color w:val="auto"/>
          <w:spacing w:val="0"/>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lang w:val="en-US" w:eastAsia="zh-CN"/>
        </w:rPr>
        <w:t>古路镇同德村</w:t>
      </w:r>
    </w:p>
    <w:p>
      <w:pPr>
        <w:keepNext w:val="0"/>
        <w:keepLines w:val="0"/>
        <w:pageBreakBefore w:val="0"/>
        <w:kinsoku/>
        <w:topLinePunct w:val="0"/>
        <w:bidi w:val="0"/>
        <w:spacing w:beforeAutospacing="0" w:line="560" w:lineRule="exact"/>
        <w:ind w:firstLine="640" w:firstLineChars="200"/>
        <w:rPr>
          <w:rFonts w:hint="eastAsia" w:ascii="方正仿宋_GBK" w:hAnsi="方正仿宋_GBK" w:eastAsia="方正仿宋_GBK" w:cs="方正仿宋_GBK"/>
          <w:b w:val="0"/>
          <w:bCs w:val="0"/>
          <w:i w:val="0"/>
          <w:iCs w:val="0"/>
          <w:caps w:val="0"/>
          <w:color w:val="auto"/>
          <w:spacing w:val="0"/>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lang w:val="en-US" w:eastAsia="zh-CN"/>
        </w:rPr>
        <w:t>大盛镇青龙村</w:t>
      </w:r>
    </w:p>
    <w:p>
      <w:pPr>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方正黑体_GBK" w:hAnsi="方正黑体_GBK" w:eastAsia="方正黑体_GBK" w:cs="方正黑体_GBK"/>
          <w:b w:val="0"/>
          <w:bCs w:val="0"/>
          <w:i w:val="0"/>
          <w:iCs w:val="0"/>
          <w:caps w:val="0"/>
          <w:color w:val="auto"/>
          <w:spacing w:val="0"/>
          <w:sz w:val="32"/>
          <w:szCs w:val="32"/>
          <w:lang w:val="en-US" w:eastAsia="zh-CN"/>
        </w:rPr>
      </w:pPr>
      <w:r>
        <w:rPr>
          <w:rFonts w:hint="eastAsia" w:ascii="方正黑体_GBK" w:hAnsi="方正黑体_GBK" w:eastAsia="方正黑体_GBK" w:cs="方正黑体_GBK"/>
          <w:b w:val="0"/>
          <w:bCs w:val="0"/>
          <w:i w:val="0"/>
          <w:iCs w:val="0"/>
          <w:caps w:val="0"/>
          <w:color w:val="auto"/>
          <w:spacing w:val="0"/>
          <w:sz w:val="32"/>
          <w:szCs w:val="32"/>
          <w:lang w:val="en-US" w:eastAsia="zh-CN"/>
        </w:rPr>
        <w:t>附件4</w:t>
      </w:r>
    </w:p>
    <w:p>
      <w:pPr>
        <w:keepNext w:val="0"/>
        <w:keepLines w:val="0"/>
        <w:pageBreakBefore w:val="0"/>
        <w:kinsoku/>
        <w:wordWrap/>
        <w:overflowPunct/>
        <w:topLinePunct w:val="0"/>
        <w:autoSpaceDE/>
        <w:autoSpaceDN/>
        <w:bidi w:val="0"/>
        <w:adjustRightInd/>
        <w:snapToGrid/>
        <w:spacing w:beforeAutospacing="0" w:line="560" w:lineRule="exact"/>
        <w:ind w:firstLine="880" w:firstLineChars="200"/>
        <w:textAlignment w:val="auto"/>
        <w:rPr>
          <w:rFonts w:hint="default" w:ascii="方正小标宋_GBK" w:hAnsi="方正小标宋_GBK" w:eastAsia="方正小标宋_GBK" w:cs="方正小标宋_GBK"/>
          <w:b w:val="0"/>
          <w:bCs w:val="0"/>
          <w:i w:val="0"/>
          <w:iCs w:val="0"/>
          <w:caps w:val="0"/>
          <w:color w:val="auto"/>
          <w:spacing w:val="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beforeAutospacing="0" w:line="560" w:lineRule="exact"/>
        <w:ind w:firstLine="880" w:firstLineChars="200"/>
        <w:textAlignment w:val="auto"/>
        <w:rPr>
          <w:rFonts w:hint="eastAsia" w:ascii="方正小标宋_GBK" w:hAnsi="方正小标宋_GBK" w:eastAsia="方正小标宋_GBK" w:cs="方正小标宋_GBK"/>
          <w:b w:val="0"/>
          <w:bCs w:val="0"/>
          <w:i w:val="0"/>
          <w:iCs w:val="0"/>
          <w:caps w:val="0"/>
          <w:color w:val="auto"/>
          <w:spacing w:val="0"/>
          <w:kern w:val="0"/>
          <w:sz w:val="44"/>
          <w:szCs w:val="44"/>
          <w:lang w:val="en-US" w:eastAsia="zh-CN" w:bidi="ar"/>
        </w:rPr>
      </w:pPr>
      <w:r>
        <w:rPr>
          <w:rFonts w:hint="default" w:ascii="方正小标宋_GBK" w:hAnsi="方正小标宋_GBK" w:eastAsia="方正小标宋_GBK" w:cs="方正小标宋_GBK"/>
          <w:b w:val="0"/>
          <w:bCs w:val="0"/>
          <w:i w:val="0"/>
          <w:iCs w:val="0"/>
          <w:caps w:val="0"/>
          <w:color w:val="auto"/>
          <w:spacing w:val="0"/>
          <w:kern w:val="0"/>
          <w:sz w:val="44"/>
          <w:szCs w:val="44"/>
          <w:lang w:val="en-US" w:eastAsia="zh-CN" w:bidi="ar"/>
        </w:rPr>
        <w:t>2023年度清廉村居</w:t>
      </w:r>
      <w:r>
        <w:rPr>
          <w:rFonts w:hint="eastAsia" w:ascii="方正小标宋_GBK" w:hAnsi="方正小标宋_GBK" w:eastAsia="方正小标宋_GBK" w:cs="方正小标宋_GBK"/>
          <w:b w:val="0"/>
          <w:bCs w:val="0"/>
          <w:i w:val="0"/>
          <w:iCs w:val="0"/>
          <w:caps w:val="0"/>
          <w:color w:val="auto"/>
          <w:spacing w:val="0"/>
          <w:kern w:val="0"/>
          <w:sz w:val="44"/>
          <w:szCs w:val="44"/>
          <w:lang w:val="en-US" w:eastAsia="zh-CN" w:bidi="ar"/>
        </w:rPr>
        <w:t>建设优秀实践案例</w:t>
      </w:r>
    </w:p>
    <w:p>
      <w:pPr>
        <w:pStyle w:val="9"/>
        <w:keepNext w:val="0"/>
        <w:keepLines w:val="0"/>
        <w:pageBreakBefore w:val="0"/>
        <w:tabs>
          <w:tab w:val="right" w:leader="dot" w:pos="8834"/>
        </w:tabs>
        <w:kinsoku/>
        <w:topLinePunct w:val="0"/>
        <w:bidi w:val="0"/>
        <w:spacing w:beforeAutospacing="0" w:line="560" w:lineRule="exact"/>
        <w:ind w:firstLine="640" w:firstLineChars="200"/>
        <w:rPr>
          <w:rFonts w:hint="eastAsia" w:ascii="方正仿宋_GBK" w:hAnsi="方正仿宋_GBK" w:eastAsia="方正仿宋_GBK" w:cs="方正仿宋_GBK"/>
          <w:kern w:val="2"/>
          <w:sz w:val="32"/>
          <w:szCs w:val="32"/>
          <w:lang w:val="en-US" w:eastAsia="zh-CN" w:bidi="ar-SA"/>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1.龙塔街道鲁能西路社区五廉驱动，激活社区“廉”动力</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2.木耳镇金刚村清廉护航集体经济再上新台阶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3.王家街道玉峰山村党建引领，多平台助力，推进清廉为民</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4.龙山街道旗龙路社区织密网格“护廉网”，奏响社区“清廉音”</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5.双凤桥街道环湖雅居社区共建清廉社区，赋能社区治理</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6.仙桃街道沐仙湖社区以清廉村居建设推动基层治理，绘制“清风画卷”</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7.洛碛镇幸福村码头建设清廉同行</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eastAsia" w:ascii="方正仿宋_GBK" w:hAnsi="方正仿宋_GBK" w:eastAsia="方正仿宋_GBK" w:cs="方正仿宋_GBK"/>
          <w:spacing w:val="5"/>
          <w:sz w:val="32"/>
          <w:szCs w:val="32"/>
          <w:shd w:val="clear" w:color="auto" w:fill="FFFFFF"/>
          <w:lang w:val="en-US" w:eastAsia="zh-CN"/>
        </w:rPr>
      </w:pPr>
      <w:r>
        <w:rPr>
          <w:rFonts w:hint="eastAsia" w:ascii="方正仿宋_GBK" w:hAnsi="方正仿宋_GBK" w:eastAsia="方正仿宋_GBK" w:cs="方正仿宋_GBK"/>
          <w:spacing w:val="5"/>
          <w:sz w:val="32"/>
          <w:szCs w:val="32"/>
          <w:shd w:val="clear" w:color="auto" w:fill="FFFFFF"/>
          <w:lang w:val="en-US" w:eastAsia="zh-CN"/>
        </w:rPr>
        <w:t>8.石船镇石龙村民主议事协商，清廉促进治理</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60" w:lineRule="exact"/>
        <w:ind w:right="0" w:rightChars="0" w:firstLine="660" w:firstLineChars="200"/>
        <w:jc w:val="both"/>
        <w:textAlignment w:val="baseline"/>
        <w:rPr>
          <w:rFonts w:hint="default" w:ascii="方正仿宋_GBK" w:hAnsi="方正仿宋_GBK" w:eastAsia="方正仿宋_GBK" w:cs="方正仿宋_GBK"/>
          <w:spacing w:val="5"/>
          <w:sz w:val="32"/>
          <w:szCs w:val="32"/>
          <w:shd w:val="clear" w:color="auto" w:fill="FFFFFF"/>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660" w:firstLine="900" w:firstLineChars="200"/>
        <w:jc w:val="both"/>
        <w:textAlignment w:val="baseline"/>
        <w:rPr>
          <w:rFonts w:ascii="方正小标宋_GBK" w:hAnsi="方正黑体_GBK" w:eastAsia="方正小标宋_GBK" w:cs="方正黑体_GBK"/>
          <w:spacing w:val="5"/>
          <w:sz w:val="44"/>
          <w:szCs w:val="44"/>
          <w:shd w:val="clear" w:color="auto" w:fill="FFFFFF"/>
        </w:rPr>
      </w:pPr>
      <w:r>
        <w:rPr>
          <w:rFonts w:hint="eastAsia" w:ascii="方正小标宋_GBK" w:hAnsi="方正黑体_GBK" w:eastAsia="方正小标宋_GBK" w:cs="方正黑体_GBK"/>
          <w:spacing w:val="5"/>
          <w:sz w:val="44"/>
          <w:szCs w:val="44"/>
          <w:shd w:val="clear" w:color="auto" w:fill="FFFFFF"/>
        </w:rPr>
        <w:t xml:space="preserve">五廉驱动 </w:t>
      </w:r>
      <w:r>
        <w:rPr>
          <w:rFonts w:ascii="方正小标宋_GBK" w:hAnsi="方正黑体_GBK" w:eastAsia="方正小标宋_GBK" w:cs="方正黑体_GBK"/>
          <w:spacing w:val="5"/>
          <w:sz w:val="44"/>
          <w:szCs w:val="44"/>
          <w:shd w:val="clear" w:color="auto" w:fill="FFFFFF"/>
        </w:rPr>
        <w:t xml:space="preserve"> </w:t>
      </w:r>
      <w:r>
        <w:rPr>
          <w:rFonts w:hint="eastAsia" w:ascii="方正小标宋_GBK" w:hAnsi="方正黑体_GBK" w:eastAsia="方正小标宋_GBK" w:cs="方正黑体_GBK"/>
          <w:spacing w:val="5"/>
          <w:sz w:val="44"/>
          <w:szCs w:val="44"/>
          <w:shd w:val="clear" w:color="auto" w:fill="FFFFFF"/>
        </w:rPr>
        <w:t>激活社区“廉”动力</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660" w:firstLine="2310" w:firstLineChars="700"/>
        <w:jc w:val="both"/>
        <w:textAlignment w:val="baseline"/>
        <w:rPr>
          <w:rFonts w:hint="eastAsia" w:ascii="方正楷体_GBK" w:hAnsi="方正楷体_GBK" w:eastAsia="方正楷体_GBK" w:cs="方正楷体_GBK"/>
          <w:spacing w:val="5"/>
          <w:sz w:val="32"/>
          <w:szCs w:val="32"/>
          <w:shd w:val="clear" w:color="auto" w:fill="FFFFFF"/>
        </w:rPr>
      </w:pPr>
      <w:r>
        <w:rPr>
          <w:rFonts w:hint="eastAsia" w:ascii="方正楷体_GBK" w:hAnsi="方正楷体_GBK" w:eastAsia="方正楷体_GBK" w:cs="方正楷体_GBK"/>
          <w:spacing w:val="5"/>
          <w:sz w:val="32"/>
          <w:szCs w:val="32"/>
          <w:shd w:val="clear" w:color="auto" w:fill="FFFFFF"/>
        </w:rPr>
        <w:t>龙塔街道鲁能西路社区</w:t>
      </w: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ascii="方正仿宋_GBK" w:eastAsia="方正仿宋_GBK" w:cs="方正仿宋_GBK"/>
          <w:spacing w:val="5"/>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hint="eastAsia" w:ascii="Times New Roman" w:hAnsi="Times New Roman" w:eastAsia="方正仿宋_GBK" w:cs="宋体"/>
          <w:kern w:val="0"/>
          <w:sz w:val="32"/>
          <w:szCs w:val="32"/>
        </w:rPr>
      </w:pPr>
      <w:r>
        <w:rPr>
          <w:rFonts w:hint="eastAsia" w:ascii="方正仿宋_GBK" w:eastAsia="方正仿宋_GBK" w:cs="方正仿宋_GBK"/>
          <w:spacing w:val="5"/>
          <w:sz w:val="32"/>
          <w:szCs w:val="32"/>
          <w:shd w:val="clear" w:color="auto" w:fill="FFFFFF"/>
          <w:lang w:eastAsia="zh-CN"/>
        </w:rPr>
        <w:t>龙塔街道鲁能西路社区坚持以习近平新时代中国特色社会主义思想为指导，认真贯彻落实党的二十大精神，充分发挥党组织政治功能和组织功能，</w:t>
      </w:r>
      <w:r>
        <w:rPr>
          <w:rFonts w:hint="eastAsia" w:ascii="方正仿宋_GBK" w:eastAsia="方正仿宋_GBK" w:cs="方正仿宋_GBK"/>
          <w:spacing w:val="5"/>
          <w:sz w:val="32"/>
          <w:szCs w:val="32"/>
          <w:shd w:val="clear" w:color="auto" w:fill="FFFFFF"/>
        </w:rPr>
        <w:t>以廉正风、以廉赋能、以廉促治，通过“党建引廉、民主促廉、监督管廉、问效强廉、文化育廉”五个举措，为社区建设发展注入“廉”动力</w:t>
      </w:r>
      <w:r>
        <w:rPr>
          <w:rFonts w:hint="eastAsia" w:ascii="方正仿宋_GBK" w:eastAsia="方正仿宋_GBK" w:cs="方正仿宋_GBK"/>
          <w:spacing w:val="5"/>
          <w:sz w:val="32"/>
          <w:szCs w:val="32"/>
          <w:shd w:val="clear" w:color="auto" w:fill="FFFFFF"/>
          <w:lang w:eastAsia="zh-CN"/>
        </w:rPr>
        <w:t>。近两年来，社区班子清正廉洁，没有出现任何违纪违法行为，并在班子的坚强带领下，社区党员、群众齐心协力，共同参与社区治理，</w:t>
      </w:r>
      <w:r>
        <w:rPr>
          <w:rFonts w:hint="eastAsia" w:ascii="Times New Roman" w:hAnsi="Times New Roman" w:eastAsia="方正仿宋_GBK" w:cs="宋体"/>
          <w:kern w:val="0"/>
          <w:sz w:val="32"/>
          <w:szCs w:val="32"/>
          <w:lang w:eastAsia="zh-CN"/>
        </w:rPr>
        <w:t>在辖区营造了人人参与、人人尽责、人人享有</w:t>
      </w:r>
      <w:r>
        <w:rPr>
          <w:rFonts w:ascii="Times New Roman" w:hAnsi="Times New Roman" w:eastAsia="方正仿宋_GBK" w:cs="宋体"/>
          <w:kern w:val="0"/>
          <w:sz w:val="32"/>
          <w:szCs w:val="32"/>
        </w:rPr>
        <w:t>的良好氛围</w:t>
      </w:r>
      <w:r>
        <w:rPr>
          <w:rFonts w:hint="eastAsia" w:ascii="Times New Roman" w:hAnsi="Times New Roman" w:eastAsia="方正仿宋_GBK" w:cs="宋体"/>
          <w:kern w:val="0"/>
          <w:sz w:val="32"/>
          <w:szCs w:val="32"/>
          <w:lang w:eastAsia="zh-CN"/>
        </w:rPr>
        <w:t>。</w:t>
      </w:r>
      <w:r>
        <w:rPr>
          <w:rFonts w:hint="eastAsia" w:ascii="方正仿宋_GBK" w:eastAsia="方正仿宋_GBK" w:cs="方正仿宋_GBK"/>
          <w:spacing w:val="5"/>
          <w:sz w:val="32"/>
          <w:szCs w:val="32"/>
          <w:shd w:val="clear" w:color="auto" w:fill="FFFFFF"/>
          <w:lang w:eastAsia="zh-CN"/>
        </w:rPr>
        <w:t>社区</w:t>
      </w:r>
      <w:r>
        <w:rPr>
          <w:rFonts w:hint="eastAsia" w:ascii="方正仿宋_GBK" w:eastAsia="方正仿宋_GBK" w:cs="方正仿宋_GBK"/>
          <w:spacing w:val="5"/>
          <w:sz w:val="32"/>
          <w:szCs w:val="32"/>
          <w:shd w:val="clear" w:color="auto" w:fill="FFFFFF"/>
        </w:rPr>
        <w:t>“五廉举措</w:t>
      </w:r>
      <w:r>
        <w:rPr>
          <w:rFonts w:hint="eastAsia" w:ascii="方正仿宋_GBK" w:eastAsia="方正仿宋_GBK" w:cs="方正仿宋_GBK"/>
          <w:spacing w:val="5"/>
          <w:sz w:val="32"/>
          <w:szCs w:val="32"/>
          <w:shd w:val="clear" w:color="auto" w:fill="FFFFFF"/>
          <w:lang w:eastAsia="zh-CN"/>
        </w:rPr>
        <w:t>”“</w:t>
      </w:r>
      <w:r>
        <w:rPr>
          <w:rFonts w:hint="eastAsia" w:ascii="方正仿宋_GBK" w:eastAsia="方正仿宋_GBK" w:cs="方正仿宋_GBK"/>
          <w:spacing w:val="5"/>
          <w:sz w:val="32"/>
          <w:szCs w:val="32"/>
          <w:shd w:val="clear" w:color="auto" w:fill="FFFFFF"/>
        </w:rPr>
        <w:t>清风议事”等经验做法</w:t>
      </w:r>
      <w:r>
        <w:rPr>
          <w:rFonts w:hint="eastAsia" w:ascii="方正仿宋_GBK" w:eastAsia="方正仿宋_GBK" w:cs="方正仿宋_GBK"/>
          <w:spacing w:val="5"/>
          <w:sz w:val="32"/>
          <w:szCs w:val="32"/>
          <w:shd w:val="clear" w:color="auto" w:fill="FFFFFF"/>
          <w:lang w:eastAsia="zh-CN"/>
        </w:rPr>
        <w:t>得到社会高度认可，被</w:t>
      </w:r>
      <w:r>
        <w:rPr>
          <w:rFonts w:hint="eastAsia" w:ascii="方正仿宋_GBK" w:eastAsia="方正仿宋_GBK" w:cs="方正仿宋_GBK"/>
          <w:spacing w:val="5"/>
          <w:sz w:val="32"/>
          <w:szCs w:val="32"/>
          <w:shd w:val="clear" w:color="auto" w:fill="FFFFFF"/>
        </w:rPr>
        <w:t>重庆法治报、重庆法治在线、上游新闻等主流媒体广泛宣传报道。</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黑体_GBK" w:hAnsi="方正黑体_GBK" w:eastAsia="方正黑体_GBK" w:cs="方正黑体_GBK"/>
          <w:spacing w:val="5"/>
          <w:sz w:val="32"/>
          <w:szCs w:val="32"/>
          <w:shd w:val="clear" w:color="auto" w:fill="FFFFFF"/>
        </w:rPr>
      </w:pPr>
      <w:r>
        <w:rPr>
          <w:rFonts w:hint="eastAsia" w:ascii="方正黑体_GBK" w:hAnsi="方正黑体_GBK" w:eastAsia="方正黑体_GBK" w:cs="方正黑体_GBK"/>
          <w:spacing w:val="5"/>
          <w:sz w:val="32"/>
          <w:szCs w:val="32"/>
          <w:shd w:val="clear" w:color="auto" w:fill="FFFFFF"/>
        </w:rPr>
        <w:t>一、改革动因</w:t>
      </w: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ascii="方正黑体_GBK" w:hAnsi="方正黑体_GBK" w:eastAsia="方正黑体_GBK" w:cs="方正黑体_GBK"/>
          <w:spacing w:val="5"/>
          <w:sz w:val="32"/>
          <w:szCs w:val="32"/>
          <w:shd w:val="clear" w:color="auto" w:fill="FFFFFF"/>
        </w:rPr>
      </w:pPr>
      <w:r>
        <w:rPr>
          <w:rFonts w:hint="eastAsia" w:ascii="方正楷体_GBK" w:hAnsi="方正楷体_GBK" w:eastAsia="方正楷体_GBK" w:cs="方正楷体_GBK"/>
          <w:spacing w:val="5"/>
          <w:kern w:val="0"/>
          <w:sz w:val="32"/>
          <w:szCs w:val="32"/>
          <w:shd w:val="clear" w:color="auto" w:fill="FFFFFF"/>
        </w:rPr>
        <w:t>（一）社区党建引领作用发挥不够。</w:t>
      </w:r>
      <w:r>
        <w:rPr>
          <w:rFonts w:ascii="方正仿宋_GBK" w:eastAsia="方正仿宋_GBK" w:cs="方正仿宋_GBK"/>
          <w:spacing w:val="5"/>
          <w:sz w:val="32"/>
          <w:szCs w:val="32"/>
          <w:shd w:val="clear" w:color="auto" w:fill="FFFFFF"/>
        </w:rPr>
        <w:t>这些年，社区非常重视党员、干部队伍建设，</w:t>
      </w:r>
      <w:r>
        <w:rPr>
          <w:rFonts w:hint="eastAsia" w:ascii="方正仿宋_GBK" w:eastAsia="方正仿宋_GBK" w:cs="方正仿宋_GBK"/>
          <w:spacing w:val="5"/>
          <w:sz w:val="32"/>
          <w:szCs w:val="32"/>
          <w:shd w:val="clear" w:color="auto" w:fill="FFFFFF"/>
        </w:rPr>
        <w:t>强化思想教育</w:t>
      </w:r>
      <w:r>
        <w:rPr>
          <w:rFonts w:ascii="方正仿宋_GBK" w:eastAsia="方正仿宋_GBK" w:cs="方正仿宋_GBK"/>
          <w:spacing w:val="5"/>
          <w:sz w:val="32"/>
          <w:szCs w:val="32"/>
          <w:shd w:val="clear" w:color="auto" w:fill="FFFFFF"/>
        </w:rPr>
        <w:t>，</w:t>
      </w:r>
      <w:r>
        <w:rPr>
          <w:rFonts w:hint="eastAsia" w:ascii="方正仿宋_GBK" w:eastAsia="方正仿宋_GBK" w:cs="方正仿宋_GBK"/>
          <w:spacing w:val="5"/>
          <w:sz w:val="32"/>
          <w:szCs w:val="32"/>
          <w:shd w:val="clear" w:color="auto" w:fill="FFFFFF"/>
        </w:rPr>
        <w:t>引导</w:t>
      </w:r>
      <w:r>
        <w:rPr>
          <w:rFonts w:ascii="方正仿宋_GBK" w:eastAsia="方正仿宋_GBK" w:cs="方正仿宋_GBK"/>
          <w:spacing w:val="5"/>
          <w:sz w:val="32"/>
          <w:szCs w:val="32"/>
          <w:shd w:val="clear" w:color="auto" w:fill="FFFFFF"/>
        </w:rPr>
        <w:t>行为规范，经常组织参与社区治理和服务，充分发挥党员、干部的先锋模范作用，努力以优良党风带动社风、促进民风。然而现实党员、干部在群众中的示范带动性并没有达到</w:t>
      </w:r>
      <w:r>
        <w:rPr>
          <w:rFonts w:hint="eastAsia" w:ascii="方正仿宋_GBK" w:eastAsia="方正仿宋_GBK" w:cs="方正仿宋_GBK"/>
          <w:spacing w:val="5"/>
          <w:sz w:val="32"/>
          <w:szCs w:val="32"/>
          <w:shd w:val="clear" w:color="auto" w:fill="FFFFFF"/>
        </w:rPr>
        <w:t>很好的</w:t>
      </w:r>
      <w:r>
        <w:rPr>
          <w:rFonts w:ascii="方正仿宋_GBK" w:eastAsia="方正仿宋_GBK" w:cs="方正仿宋_GBK"/>
          <w:spacing w:val="5"/>
          <w:sz w:val="32"/>
          <w:szCs w:val="32"/>
          <w:shd w:val="clear" w:color="auto" w:fill="FFFFFF"/>
        </w:rPr>
        <w:t>预期效果，主要有两方面原因，一是在发挥党员、干部先进性方面，制度约束力不</w:t>
      </w:r>
      <w:r>
        <w:rPr>
          <w:rFonts w:hint="eastAsia" w:ascii="方正仿宋_GBK" w:eastAsia="方正仿宋_GBK" w:cs="方正仿宋_GBK"/>
          <w:spacing w:val="5"/>
          <w:sz w:val="32"/>
          <w:szCs w:val="32"/>
          <w:shd w:val="clear" w:color="auto" w:fill="FFFFFF"/>
          <w:lang w:eastAsia="zh-CN"/>
        </w:rPr>
        <w:t>够</w:t>
      </w:r>
      <w:r>
        <w:rPr>
          <w:rFonts w:ascii="方正仿宋_GBK" w:eastAsia="方正仿宋_GBK" w:cs="方正仿宋_GBK"/>
          <w:spacing w:val="5"/>
          <w:sz w:val="32"/>
          <w:szCs w:val="32"/>
          <w:shd w:val="clear" w:color="auto" w:fill="FFFFFF"/>
        </w:rPr>
        <w:t>强，缺乏健全完善的长效机制</w:t>
      </w:r>
      <w:r>
        <w:rPr>
          <w:rFonts w:hint="eastAsia" w:ascii="方正仿宋_GBK" w:eastAsia="方正仿宋_GBK" w:cs="方正仿宋_GBK"/>
          <w:spacing w:val="5"/>
          <w:sz w:val="32"/>
          <w:szCs w:val="32"/>
          <w:shd w:val="clear" w:color="auto" w:fill="FFFFFF"/>
        </w:rPr>
        <w:t>，党员、干部的先进性没有得到充分展现</w:t>
      </w:r>
      <w:r>
        <w:rPr>
          <w:rFonts w:ascii="方正仿宋_GBK" w:eastAsia="方正仿宋_GBK" w:cs="方正仿宋_GBK"/>
          <w:spacing w:val="5"/>
          <w:sz w:val="32"/>
          <w:szCs w:val="32"/>
          <w:shd w:val="clear" w:color="auto" w:fill="FFFFFF"/>
        </w:rPr>
        <w:t>；二是社区廉洁文化与社区治理、群众日常生活的融入</w:t>
      </w:r>
      <w:r>
        <w:rPr>
          <w:rFonts w:hint="eastAsia" w:ascii="方正仿宋_GBK" w:eastAsia="方正仿宋_GBK" w:cs="方正仿宋_GBK"/>
          <w:spacing w:val="5"/>
          <w:sz w:val="32"/>
          <w:szCs w:val="32"/>
          <w:shd w:val="clear" w:color="auto" w:fill="FFFFFF"/>
        </w:rPr>
        <w:t>不</w:t>
      </w:r>
      <w:r>
        <w:rPr>
          <w:rFonts w:hint="eastAsia" w:ascii="方正仿宋_GBK" w:eastAsia="方正仿宋_GBK" w:cs="方正仿宋_GBK"/>
          <w:spacing w:val="5"/>
          <w:sz w:val="32"/>
          <w:szCs w:val="32"/>
          <w:shd w:val="clear" w:color="auto" w:fill="FFFFFF"/>
          <w:lang w:eastAsia="zh-CN"/>
        </w:rPr>
        <w:t>够</w:t>
      </w:r>
      <w:r>
        <w:rPr>
          <w:rFonts w:hint="eastAsia" w:ascii="方正仿宋_GBK" w:eastAsia="方正仿宋_GBK" w:cs="方正仿宋_GBK"/>
          <w:spacing w:val="5"/>
          <w:sz w:val="32"/>
          <w:szCs w:val="32"/>
          <w:shd w:val="clear" w:color="auto" w:fill="FFFFFF"/>
        </w:rPr>
        <w:t>深入，党建活动吸引力和凝聚力不够</w:t>
      </w:r>
      <w:r>
        <w:rPr>
          <w:rFonts w:ascii="方正仿宋_GBK" w:eastAsia="方正仿宋_GBK" w:cs="方正仿宋_GBK"/>
          <w:spacing w:val="5"/>
          <w:sz w:val="32"/>
          <w:szCs w:val="32"/>
          <w:shd w:val="clear" w:color="auto" w:fill="FFFFFF"/>
        </w:rPr>
        <w:t>，</w:t>
      </w:r>
      <w:r>
        <w:rPr>
          <w:rFonts w:hint="eastAsia" w:ascii="方正仿宋_GBK" w:eastAsia="方正仿宋_GBK" w:cs="方正仿宋_GBK"/>
          <w:spacing w:val="5"/>
          <w:sz w:val="32"/>
          <w:szCs w:val="32"/>
          <w:shd w:val="clear" w:color="auto" w:fill="FFFFFF"/>
        </w:rPr>
        <w:t>缺少活力。</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仿宋_GBK" w:eastAsia="方正仿宋_GBK" w:cs="方正仿宋_GBK"/>
          <w:spacing w:val="5"/>
          <w:sz w:val="32"/>
          <w:szCs w:val="32"/>
          <w:shd w:val="clear" w:color="auto" w:fill="FFFFFF"/>
        </w:rPr>
      </w:pPr>
      <w:r>
        <w:rPr>
          <w:rFonts w:hint="eastAsia" w:ascii="方正楷体_GBK" w:hAnsi="方正楷体_GBK" w:eastAsia="方正楷体_GBK" w:cs="方正楷体_GBK"/>
          <w:spacing w:val="5"/>
          <w:sz w:val="32"/>
          <w:szCs w:val="32"/>
          <w:shd w:val="clear" w:color="auto" w:fill="FFFFFF"/>
        </w:rPr>
        <w:t>（二）社区民主自治能力还需加强</w:t>
      </w:r>
      <w:r>
        <w:rPr>
          <w:rFonts w:hint="eastAsia" w:ascii="方正楷体_GBK" w:hAnsi="方正楷体_GBK" w:eastAsia="方正楷体_GBK" w:cs="方正楷体_GBK"/>
          <w:spacing w:val="5"/>
          <w:sz w:val="32"/>
          <w:szCs w:val="32"/>
        </w:rPr>
        <w:t>。</w:t>
      </w:r>
      <w:r>
        <w:rPr>
          <w:rFonts w:hint="eastAsia" w:ascii="方正仿宋_GBK" w:eastAsia="方正仿宋_GBK" w:cs="方正仿宋_GBK"/>
          <w:spacing w:val="5"/>
          <w:sz w:val="32"/>
          <w:szCs w:val="32"/>
        </w:rPr>
        <w:t>作为</w:t>
      </w:r>
      <w:r>
        <w:rPr>
          <w:rFonts w:ascii="方正仿宋_GBK" w:eastAsia="方正仿宋_GBK" w:cs="方正仿宋_GBK"/>
          <w:spacing w:val="5"/>
          <w:sz w:val="32"/>
          <w:szCs w:val="32"/>
        </w:rPr>
        <w:t>群众性</w:t>
      </w:r>
      <w:r>
        <w:rPr>
          <w:rFonts w:hint="eastAsia" w:ascii="方正仿宋_GBK" w:eastAsia="方正仿宋_GBK" w:cs="方正仿宋_GBK"/>
          <w:spacing w:val="5"/>
          <w:sz w:val="32"/>
          <w:szCs w:val="32"/>
        </w:rPr>
        <w:t>自治组织，</w:t>
      </w:r>
      <w:r>
        <w:rPr>
          <w:rFonts w:ascii="方正仿宋_GBK" w:eastAsia="方正仿宋_GBK" w:cs="方正仿宋_GBK"/>
          <w:spacing w:val="5"/>
          <w:sz w:val="32"/>
          <w:szCs w:val="32"/>
        </w:rPr>
        <w:t>一直以来，鲁能西路社区认真贯彻全面从严治党相关要求，能够</w:t>
      </w:r>
      <w:r>
        <w:rPr>
          <w:rFonts w:hint="eastAsia" w:ascii="方正仿宋_GBK" w:eastAsia="方正仿宋_GBK" w:cs="方正仿宋_GBK"/>
          <w:spacing w:val="5"/>
          <w:sz w:val="32"/>
          <w:szCs w:val="32"/>
        </w:rPr>
        <w:t>依法依规</w:t>
      </w:r>
      <w:r>
        <w:rPr>
          <w:rFonts w:ascii="方正仿宋_GBK" w:eastAsia="方正仿宋_GBK" w:cs="方正仿宋_GBK"/>
          <w:spacing w:val="5"/>
          <w:sz w:val="32"/>
          <w:szCs w:val="32"/>
        </w:rPr>
        <w:t>开展</w:t>
      </w:r>
      <w:r>
        <w:rPr>
          <w:rFonts w:hint="eastAsia" w:ascii="方正仿宋_GBK" w:eastAsia="方正仿宋_GBK" w:cs="方正仿宋_GBK"/>
          <w:spacing w:val="5"/>
          <w:sz w:val="32"/>
          <w:szCs w:val="32"/>
        </w:rPr>
        <w:t>各项工作</w:t>
      </w:r>
      <w:r>
        <w:rPr>
          <w:rFonts w:ascii="方正仿宋_GBK" w:eastAsia="方正仿宋_GBK" w:cs="方正仿宋_GBK"/>
          <w:spacing w:val="5"/>
          <w:sz w:val="32"/>
          <w:szCs w:val="32"/>
        </w:rPr>
        <w:t>，但</w:t>
      </w:r>
      <w:r>
        <w:rPr>
          <w:rFonts w:hint="eastAsia" w:ascii="方正仿宋_GBK" w:eastAsia="方正仿宋_GBK" w:cs="方正仿宋_GBK"/>
          <w:spacing w:val="5"/>
          <w:sz w:val="32"/>
          <w:szCs w:val="32"/>
        </w:rPr>
        <w:t>在</w:t>
      </w:r>
      <w:r>
        <w:rPr>
          <w:rFonts w:ascii="方正仿宋_GBK" w:eastAsia="方正仿宋_GBK" w:cs="方正仿宋_GBK"/>
          <w:spacing w:val="5"/>
          <w:sz w:val="32"/>
          <w:szCs w:val="32"/>
        </w:rPr>
        <w:t>新形势下</w:t>
      </w:r>
      <w:r>
        <w:rPr>
          <w:rFonts w:hint="eastAsia" w:ascii="方正仿宋_GBK" w:eastAsia="方正仿宋_GBK" w:cs="方正仿宋_GBK"/>
          <w:spacing w:val="5"/>
          <w:sz w:val="32"/>
          <w:szCs w:val="32"/>
        </w:rPr>
        <w:t>引导群众自我管理、自我教育、自我服务</w:t>
      </w:r>
      <w:r>
        <w:rPr>
          <w:rFonts w:ascii="方正仿宋_GBK" w:eastAsia="方正仿宋_GBK" w:cs="方正仿宋_GBK"/>
          <w:spacing w:val="5"/>
          <w:sz w:val="32"/>
          <w:szCs w:val="32"/>
        </w:rPr>
        <w:t>方面，</w:t>
      </w:r>
      <w:r>
        <w:rPr>
          <w:rFonts w:hint="eastAsia" w:ascii="方正仿宋_GBK" w:eastAsia="方正仿宋_GBK" w:cs="方正仿宋_GBK"/>
          <w:spacing w:val="5"/>
          <w:sz w:val="32"/>
          <w:szCs w:val="32"/>
        </w:rPr>
        <w:t>思路</w:t>
      </w:r>
      <w:r>
        <w:rPr>
          <w:rFonts w:ascii="方正仿宋_GBK" w:eastAsia="方正仿宋_GBK" w:cs="方正仿宋_GBK"/>
          <w:spacing w:val="5"/>
          <w:sz w:val="32"/>
          <w:szCs w:val="32"/>
        </w:rPr>
        <w:t>局限，办法</w:t>
      </w:r>
      <w:r>
        <w:rPr>
          <w:rFonts w:hint="eastAsia" w:ascii="方正仿宋_GBK" w:eastAsia="方正仿宋_GBK" w:cs="方正仿宋_GBK"/>
          <w:spacing w:val="5"/>
          <w:sz w:val="32"/>
          <w:szCs w:val="32"/>
          <w:lang w:eastAsia="zh-CN"/>
        </w:rPr>
        <w:t>还不</w:t>
      </w:r>
      <w:r>
        <w:rPr>
          <w:rFonts w:ascii="方正仿宋_GBK" w:eastAsia="方正仿宋_GBK" w:cs="方正仿宋_GBK"/>
          <w:spacing w:val="5"/>
          <w:sz w:val="32"/>
          <w:szCs w:val="32"/>
        </w:rPr>
        <w:t>多。特别是发挥民主作用上</w:t>
      </w:r>
      <w:r>
        <w:rPr>
          <w:rFonts w:hint="eastAsia" w:ascii="方正仿宋_GBK" w:eastAsia="方正仿宋_GBK" w:cs="方正仿宋_GBK"/>
          <w:spacing w:val="5"/>
          <w:sz w:val="32"/>
          <w:szCs w:val="32"/>
        </w:rPr>
        <w:t>，民主监督</w:t>
      </w:r>
      <w:r>
        <w:rPr>
          <w:rFonts w:ascii="方正仿宋_GBK" w:eastAsia="方正仿宋_GBK" w:cs="方正仿宋_GBK"/>
          <w:spacing w:val="5"/>
          <w:sz w:val="32"/>
          <w:szCs w:val="32"/>
        </w:rPr>
        <w:t>停留在会</w:t>
      </w:r>
      <w:r>
        <w:rPr>
          <w:rFonts w:ascii="方正仿宋_GBK" w:eastAsia="方正仿宋_GBK" w:cs="方正仿宋_GBK"/>
          <w:spacing w:val="5"/>
          <w:sz w:val="32"/>
          <w:szCs w:val="32"/>
          <w:shd w:val="clear" w:color="auto" w:fill="FFFFFF"/>
        </w:rPr>
        <w:t>议公开、公示栏或系统公示层面，监督</w:t>
      </w:r>
      <w:r>
        <w:rPr>
          <w:rFonts w:hint="eastAsia" w:ascii="方正仿宋_GBK" w:eastAsia="方正仿宋_GBK" w:cs="方正仿宋_GBK"/>
          <w:spacing w:val="5"/>
          <w:sz w:val="32"/>
          <w:szCs w:val="32"/>
          <w:shd w:val="clear" w:color="auto" w:fill="FFFFFF"/>
        </w:rPr>
        <w:t>形式</w:t>
      </w:r>
      <w:r>
        <w:rPr>
          <w:rFonts w:ascii="方正仿宋_GBK" w:eastAsia="方正仿宋_GBK" w:cs="方正仿宋_GBK"/>
          <w:spacing w:val="5"/>
          <w:sz w:val="32"/>
          <w:szCs w:val="32"/>
          <w:shd w:val="clear" w:color="auto" w:fill="FFFFFF"/>
        </w:rPr>
        <w:t>较为</w:t>
      </w:r>
      <w:r>
        <w:rPr>
          <w:rFonts w:hint="eastAsia" w:ascii="方正仿宋_GBK" w:eastAsia="方正仿宋_GBK" w:cs="方正仿宋_GBK"/>
          <w:spacing w:val="5"/>
          <w:sz w:val="32"/>
          <w:szCs w:val="32"/>
          <w:shd w:val="clear" w:color="auto" w:fill="FFFFFF"/>
        </w:rPr>
        <w:t>单一</w:t>
      </w:r>
      <w:r>
        <w:rPr>
          <w:rFonts w:ascii="方正仿宋_GBK" w:eastAsia="方正仿宋_GBK" w:cs="方正仿宋_GBK"/>
          <w:spacing w:val="5"/>
          <w:sz w:val="32"/>
          <w:szCs w:val="32"/>
          <w:shd w:val="clear" w:color="auto" w:fill="FFFFFF"/>
        </w:rPr>
        <w:t>；参与民主协商、民主管理、民主监督人员总是少数热心的熟面孔，民主参与度不</w:t>
      </w:r>
      <w:r>
        <w:rPr>
          <w:rFonts w:hint="eastAsia" w:ascii="方正仿宋_GBK" w:eastAsia="方正仿宋_GBK" w:cs="方正仿宋_GBK"/>
          <w:spacing w:val="5"/>
          <w:sz w:val="32"/>
          <w:szCs w:val="32"/>
          <w:shd w:val="clear" w:color="auto" w:fill="FFFFFF"/>
          <w:lang w:eastAsia="zh-CN"/>
        </w:rPr>
        <w:t>太</w:t>
      </w:r>
      <w:r>
        <w:rPr>
          <w:rFonts w:ascii="方正仿宋_GBK" w:eastAsia="方正仿宋_GBK" w:cs="方正仿宋_GBK"/>
          <w:spacing w:val="5"/>
          <w:sz w:val="32"/>
          <w:szCs w:val="32"/>
          <w:shd w:val="clear" w:color="auto" w:fill="FFFFFF"/>
        </w:rPr>
        <w:t>高，这也是影响社区民主自治发展的根本症结所在，社区运用习近平</w:t>
      </w:r>
      <w:r>
        <w:rPr>
          <w:rFonts w:hint="eastAsia" w:ascii="方正仿宋_GBK" w:eastAsia="方正仿宋_GBK" w:cs="方正仿宋_GBK"/>
          <w:spacing w:val="5"/>
          <w:sz w:val="32"/>
          <w:szCs w:val="32"/>
          <w:shd w:val="clear" w:color="auto" w:fill="FFFFFF"/>
          <w:lang w:eastAsia="zh-CN"/>
        </w:rPr>
        <w:t>新时代中国特色社会主义思想</w:t>
      </w:r>
      <w:r>
        <w:rPr>
          <w:rFonts w:ascii="方正仿宋_GBK" w:eastAsia="方正仿宋_GBK" w:cs="方正仿宋_GBK"/>
          <w:spacing w:val="5"/>
          <w:sz w:val="32"/>
          <w:szCs w:val="32"/>
          <w:shd w:val="clear" w:color="auto" w:fill="FFFFFF"/>
        </w:rPr>
        <w:t>推动民主自治的水平仍有待提高。</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黑体_GBK" w:hAnsi="方正黑体_GBK" w:eastAsia="方正黑体_GBK" w:cs="方正黑体_GBK"/>
          <w:spacing w:val="5"/>
          <w:sz w:val="32"/>
          <w:szCs w:val="32"/>
          <w:shd w:val="clear" w:color="auto" w:fill="FFFFFF"/>
        </w:rPr>
      </w:pPr>
      <w:r>
        <w:rPr>
          <w:rFonts w:hint="eastAsia" w:ascii="方正黑体_GBK" w:hAnsi="方正黑体_GBK" w:eastAsia="方正黑体_GBK" w:cs="方正黑体_GBK"/>
          <w:spacing w:val="5"/>
          <w:sz w:val="32"/>
          <w:szCs w:val="32"/>
          <w:shd w:val="clear" w:color="auto" w:fill="FFFFFF"/>
        </w:rPr>
        <w:t>二、具体举措</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仿宋_GBK" w:eastAsia="方正仿宋_GBK" w:cs="方正仿宋_GBK"/>
          <w:spacing w:val="5"/>
          <w:sz w:val="32"/>
          <w:szCs w:val="32"/>
        </w:rPr>
      </w:pPr>
      <w:r>
        <w:rPr>
          <w:rFonts w:hint="eastAsia" w:ascii="方正楷体_GBK" w:hAnsi="方正楷体_GBK" w:eastAsia="方正楷体_GBK" w:cs="方正楷体_GBK"/>
          <w:spacing w:val="5"/>
          <w:sz w:val="32"/>
          <w:szCs w:val="32"/>
          <w:shd w:val="clear" w:color="auto" w:fill="FFFFFF"/>
        </w:rPr>
        <w:t>（一）党建引廉，夯实“廉根基”。</w:t>
      </w:r>
      <w:r>
        <w:rPr>
          <w:rFonts w:hint="eastAsia" w:ascii="方正仿宋_GBK" w:eastAsia="方正仿宋_GBK" w:cs="方正仿宋_GBK"/>
          <w:spacing w:val="5"/>
          <w:sz w:val="32"/>
          <w:szCs w:val="32"/>
          <w:shd w:val="clear" w:color="auto" w:fill="FFFFFF"/>
        </w:rPr>
        <w:t>在干部中设红岩党员示范岗，</w:t>
      </w:r>
      <w:r>
        <w:rPr>
          <w:rFonts w:hint="eastAsia" w:ascii="Times New Roman" w:hAnsi="Times New Roman" w:eastAsia="方正仿宋_GBK" w:cs="方正仿宋_GBK"/>
          <w:sz w:val="32"/>
          <w:szCs w:val="32"/>
        </w:rPr>
        <w:t>开展“四进”和“四比争先”活动，干部进</w:t>
      </w:r>
      <w:r>
        <w:rPr>
          <w:rFonts w:hint="eastAsia" w:ascii="Times New Roman" w:hAnsi="Times New Roman" w:eastAsia="方正仿宋_GBK" w:cs="方正仿宋_GBK"/>
          <w:sz w:val="32"/>
          <w:szCs w:val="32"/>
          <w:lang w:eastAsia="zh-CN"/>
        </w:rPr>
        <w:t>社区、进</w:t>
      </w:r>
      <w:r>
        <w:rPr>
          <w:rFonts w:hint="eastAsia" w:ascii="Times New Roman" w:hAnsi="Times New Roman" w:eastAsia="方正仿宋_GBK" w:cs="方正仿宋_GBK"/>
          <w:sz w:val="32"/>
          <w:szCs w:val="32"/>
        </w:rPr>
        <w:t>小区、进楼栋、进家门，比服务态度、比服务水平、比服务效率、比服务成果，提高服务质量</w:t>
      </w:r>
      <w:r>
        <w:rPr>
          <w:rFonts w:hint="eastAsia" w:ascii="方正仿宋_GBK" w:eastAsia="方正仿宋_GBK" w:cs="方正仿宋_GBK"/>
          <w:spacing w:val="5"/>
          <w:sz w:val="32"/>
          <w:szCs w:val="32"/>
          <w:shd w:val="clear" w:color="auto" w:fill="FFFFFF"/>
        </w:rPr>
        <w:t>。</w:t>
      </w:r>
      <w:r>
        <w:rPr>
          <w:rFonts w:hint="eastAsia" w:ascii="Times New Roman" w:hAnsi="Times New Roman" w:eastAsia="方正仿宋_GBK" w:cs="方正仿宋_GBK"/>
          <w:bCs/>
          <w:sz w:val="32"/>
          <w:szCs w:val="32"/>
        </w:rPr>
        <w:t>健全完善“社区党委—小区党支部—网格党小组—楼栋党员”四级防控体系，</w:t>
      </w:r>
      <w:r>
        <w:rPr>
          <w:rFonts w:hint="eastAsia" w:ascii="方正仿宋_GBK" w:eastAsia="方正仿宋_GBK" w:cs="方正仿宋_GBK"/>
          <w:spacing w:val="5"/>
          <w:sz w:val="32"/>
          <w:szCs w:val="32"/>
          <w:shd w:val="clear" w:color="auto" w:fill="FFFFFF"/>
        </w:rPr>
        <w:t>落实红岩党员责任区，守护辖区安全稳定。对党员进行设岗定责，设置政策宣传、文明新风、民意收集、民主监督、环境维护、纠纷调解、安全守护、关爱帮扶等8个志愿服务岗位，党员根据自身实际认领志愿岗位，参加服务活动，带动辖区居民参与社区建设。</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仿宋_GBK" w:eastAsia="方正仿宋_GBK" w:cs="方正仿宋_GBK"/>
          <w:spacing w:val="5"/>
          <w:sz w:val="32"/>
          <w:szCs w:val="32"/>
        </w:rPr>
      </w:pPr>
      <w:r>
        <w:rPr>
          <w:rFonts w:hint="eastAsia" w:ascii="方正楷体_GBK" w:hAnsi="方正楷体_GBK" w:eastAsia="方正楷体_GBK" w:cs="方正楷体_GBK"/>
          <w:spacing w:val="5"/>
          <w:sz w:val="32"/>
          <w:szCs w:val="32"/>
          <w:shd w:val="clear" w:color="auto" w:fill="FFFFFF"/>
        </w:rPr>
        <w:t>（二）民主促廉，筑牢“廉防线”。</w:t>
      </w:r>
      <w:r>
        <w:rPr>
          <w:rFonts w:hint="eastAsia" w:ascii="方正仿宋_GBK" w:eastAsia="方正仿宋_GBK" w:cs="方正仿宋_GBK"/>
          <w:spacing w:val="5"/>
          <w:sz w:val="32"/>
          <w:szCs w:val="32"/>
          <w:shd w:val="clear" w:color="auto" w:fill="FFFFFF"/>
        </w:rPr>
        <w:t>线上在各小区建立楼栋微信群，打造楼栋“微廉圈”，推行群众事圈中议，社区事圈中示，让群众沟通零距离、社区工作更加阳光透明。线下在社区打造“清风议事亭”，不定期组织辖区党员、居民、民警、物业经理等各方代表参与议事，广泛听取民情民意，共商共议方案对策，共谋共促社区发展。</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仿宋_GBK" w:eastAsia="方正仿宋_GBK" w:cs="方正仿宋_GBK"/>
          <w:spacing w:val="5"/>
          <w:sz w:val="32"/>
          <w:szCs w:val="32"/>
        </w:rPr>
      </w:pPr>
      <w:r>
        <w:rPr>
          <w:rFonts w:hint="eastAsia" w:ascii="方正楷体_GBK" w:hAnsi="方正楷体_GBK" w:eastAsia="方正楷体_GBK" w:cs="方正楷体_GBK"/>
          <w:spacing w:val="5"/>
          <w:sz w:val="32"/>
          <w:szCs w:val="32"/>
          <w:shd w:val="clear" w:color="auto" w:fill="FFFFFF"/>
        </w:rPr>
        <w:t>（三）监督管廉，提升“廉自觉”。</w:t>
      </w:r>
      <w:r>
        <w:rPr>
          <w:rFonts w:hint="eastAsia" w:ascii="方正仿宋_GBK" w:eastAsia="方正仿宋_GBK" w:cs="方正仿宋_GBK"/>
          <w:spacing w:val="5"/>
          <w:sz w:val="32"/>
          <w:szCs w:val="32"/>
          <w:shd w:val="clear" w:color="auto" w:fill="FFFFFF"/>
        </w:rPr>
        <w:t>向群众公布社区监督电话，开通24小时鲁西“廉”线。在发挥社区纪委委员、居</w:t>
      </w:r>
      <w:r>
        <w:rPr>
          <w:rFonts w:hint="eastAsia" w:ascii="方正仿宋_GBK" w:eastAsia="方正仿宋_GBK" w:cs="方正仿宋_GBK"/>
          <w:spacing w:val="5"/>
          <w:sz w:val="32"/>
          <w:szCs w:val="32"/>
          <w:shd w:val="clear" w:color="auto" w:fill="FFFFFF"/>
          <w:lang w:val="en-US" w:eastAsia="zh-CN"/>
        </w:rPr>
        <w:t>务</w:t>
      </w:r>
      <w:r>
        <w:rPr>
          <w:rFonts w:hint="eastAsia" w:ascii="方正仿宋_GBK" w:eastAsia="方正仿宋_GBK" w:cs="方正仿宋_GBK"/>
          <w:spacing w:val="5"/>
          <w:sz w:val="32"/>
          <w:szCs w:val="32"/>
          <w:shd w:val="clear" w:color="auto" w:fill="FFFFFF"/>
        </w:rPr>
        <w:t>监督委员会委员作用的基础上，让党员设岗定责中认领民主监督岗的党员参与到社区民主监督中来，同时选聘廉情信息员，在社区开展廉情宣传、廉情收集、廉情监督，确保社区小微</w:t>
      </w:r>
      <w:r>
        <w:rPr>
          <w:rFonts w:hint="eastAsia" w:ascii="方正仿宋_GBK" w:eastAsia="方正仿宋_GBK" w:cs="方正仿宋_GBK"/>
          <w:spacing w:val="5"/>
          <w:sz w:val="32"/>
          <w:szCs w:val="32"/>
          <w:shd w:val="clear" w:color="auto" w:fill="FFFFFF"/>
          <w:lang w:eastAsia="zh-CN"/>
        </w:rPr>
        <w:t>权力运行</w:t>
      </w:r>
      <w:r>
        <w:rPr>
          <w:rFonts w:hint="eastAsia" w:ascii="方正仿宋_GBK" w:eastAsia="方正仿宋_GBK" w:cs="方正仿宋_GBK"/>
          <w:spacing w:val="5"/>
          <w:sz w:val="32"/>
          <w:szCs w:val="32"/>
          <w:shd w:val="clear" w:color="auto" w:fill="FFFFFF"/>
        </w:rPr>
        <w:t>规范有序。</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仿宋_GBK" w:eastAsia="方正仿宋_GBK" w:cs="方正仿宋_GBK"/>
          <w:spacing w:val="5"/>
          <w:sz w:val="32"/>
          <w:szCs w:val="32"/>
          <w:shd w:val="clear" w:color="auto" w:fill="FFFFFF"/>
        </w:rPr>
      </w:pPr>
      <w:r>
        <w:rPr>
          <w:rFonts w:hint="eastAsia" w:ascii="方正楷体_GBK" w:hAnsi="方正楷体_GBK" w:eastAsia="方正楷体_GBK" w:cs="方正楷体_GBK"/>
          <w:spacing w:val="5"/>
          <w:sz w:val="32"/>
          <w:szCs w:val="32"/>
          <w:shd w:val="clear" w:color="auto" w:fill="FFFFFF"/>
        </w:rPr>
        <w:t>（四）问效强廉，激活“廉动力”。</w:t>
      </w:r>
      <w:r>
        <w:rPr>
          <w:rFonts w:hint="eastAsia" w:ascii="方正仿宋_GBK" w:eastAsia="方正仿宋_GBK" w:cs="方正仿宋_GBK"/>
          <w:spacing w:val="5"/>
          <w:sz w:val="32"/>
          <w:szCs w:val="32"/>
          <w:shd w:val="clear" w:color="auto" w:fill="FFFFFF"/>
        </w:rPr>
        <w:t>深化“相约星期四，谈谈烦心事”自主服务品牌，将干部服务重心下沉，社区工作关口前移，从单纯谈事到多样办事，满足群众多元服务需求。开展社区治理“三微”活动，依托微网格，引导群众积极参与微服务，以微积分管理来激活社区治理神经末梢，提高群众参与治理热情。</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仿宋_GBK" w:eastAsia="方正仿宋_GBK" w:cs="方正仿宋_GBK"/>
          <w:spacing w:val="5"/>
          <w:sz w:val="32"/>
          <w:szCs w:val="32"/>
          <w:shd w:val="clear" w:color="auto" w:fill="FFFFFF"/>
        </w:rPr>
      </w:pPr>
      <w:r>
        <w:rPr>
          <w:rFonts w:hint="eastAsia" w:ascii="方正楷体_GBK" w:hAnsi="方正楷体_GBK" w:eastAsia="方正楷体_GBK" w:cs="方正楷体_GBK"/>
          <w:spacing w:val="5"/>
          <w:sz w:val="32"/>
          <w:szCs w:val="32"/>
          <w:shd w:val="clear" w:color="auto" w:fill="FFFFFF"/>
        </w:rPr>
        <w:t>（五）文化育廉，厚植“廉基因”。</w:t>
      </w:r>
      <w:r>
        <w:rPr>
          <w:rFonts w:hint="eastAsia" w:ascii="方正仿宋_GBK" w:eastAsia="方正仿宋_GBK" w:cs="方正仿宋_GBK"/>
          <w:spacing w:val="5"/>
          <w:sz w:val="32"/>
          <w:szCs w:val="32"/>
          <w:shd w:val="clear" w:color="auto" w:fill="FFFFFF"/>
        </w:rPr>
        <w:t>在社区室内建立“清廉”之家，设置清廉书籍、清廉作品展架，打造群众廉洁文化“加油站”。室外建立“清风驿站”，经常性开展廉洁观影、廉洁宣讲、廉洁书画展等廉洁文化宣传活动，着力增强群众廉洁意识；在龙头寺公园外景观大道打造“廉洁正道”，努力营造崇廉尚洁良好氛围。</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60" w:firstLineChars="200"/>
        <w:jc w:val="both"/>
        <w:textAlignment w:val="baseline"/>
        <w:rPr>
          <w:rFonts w:ascii="方正黑体_GBK" w:hAnsi="方正黑体_GBK" w:eastAsia="方正黑体_GBK" w:cs="方正黑体_GBK"/>
          <w:spacing w:val="5"/>
          <w:sz w:val="32"/>
          <w:szCs w:val="32"/>
          <w:shd w:val="clear" w:color="auto" w:fill="FFFFFF"/>
        </w:rPr>
      </w:pPr>
      <w:r>
        <w:rPr>
          <w:rFonts w:hint="eastAsia" w:ascii="方正黑体_GBK" w:hAnsi="方正黑体_GBK" w:eastAsia="方正黑体_GBK" w:cs="方正黑体_GBK"/>
          <w:spacing w:val="5"/>
          <w:sz w:val="32"/>
          <w:szCs w:val="32"/>
          <w:shd w:val="clear" w:color="auto" w:fill="FFFFFF"/>
        </w:rPr>
        <w:t>三、取得的突出成效</w:t>
      </w: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ascii="方正仿宋_GBK" w:eastAsia="方正仿宋_GBK" w:cs="方正仿宋_GBK"/>
          <w:spacing w:val="5"/>
          <w:sz w:val="32"/>
          <w:szCs w:val="32"/>
          <w:shd w:val="clear" w:color="auto" w:fill="FFFFFF"/>
        </w:rPr>
      </w:pPr>
      <w:r>
        <w:rPr>
          <w:rFonts w:hint="eastAsia" w:ascii="方正楷体_GBK" w:hAnsi="方正楷体_GBK" w:eastAsia="方正楷体_GBK" w:cs="方正楷体_GBK"/>
          <w:spacing w:val="5"/>
          <w:sz w:val="32"/>
          <w:szCs w:val="32"/>
          <w:shd w:val="clear" w:color="auto" w:fill="FFFFFF"/>
        </w:rPr>
        <w:t>（一）党员干部的使命感责任感</w:t>
      </w:r>
      <w:r>
        <w:rPr>
          <w:rFonts w:hint="eastAsia" w:ascii="方正楷体_GBK" w:hAnsi="方正楷体_GBK" w:eastAsia="方正楷体_GBK" w:cs="方正楷体_GBK"/>
          <w:spacing w:val="5"/>
          <w:sz w:val="32"/>
          <w:szCs w:val="32"/>
          <w:shd w:val="clear" w:color="auto" w:fill="FFFFFF"/>
          <w:lang w:eastAsia="zh-CN"/>
        </w:rPr>
        <w:t>明显</w:t>
      </w:r>
      <w:r>
        <w:rPr>
          <w:rFonts w:hint="eastAsia" w:ascii="方正楷体_GBK" w:hAnsi="方正楷体_GBK" w:eastAsia="方正楷体_GBK" w:cs="方正楷体_GBK"/>
          <w:spacing w:val="5"/>
          <w:sz w:val="32"/>
          <w:szCs w:val="32"/>
          <w:shd w:val="clear" w:color="auto" w:fill="FFFFFF"/>
        </w:rPr>
        <w:t>增强。</w:t>
      </w:r>
      <w:r>
        <w:rPr>
          <w:rFonts w:hint="eastAsia" w:ascii="方正仿宋_GBK" w:eastAsia="方正仿宋_GBK" w:cs="方正仿宋_GBK"/>
          <w:spacing w:val="5"/>
          <w:sz w:val="32"/>
          <w:szCs w:val="32"/>
          <w:shd w:val="clear" w:color="auto" w:fill="FFFFFF"/>
        </w:rPr>
        <w:t>通过开展创先争优、干部“四进”、划分党员责任区、对党员设岗定责等措施，大大激发了社区党员、干部的干</w:t>
      </w:r>
      <w:r>
        <w:rPr>
          <w:rFonts w:hint="default" w:ascii="Times New Roman" w:hAnsi="Times New Roman" w:eastAsia="方正仿宋_GBK" w:cs="Times New Roman"/>
          <w:spacing w:val="5"/>
          <w:sz w:val="32"/>
          <w:szCs w:val="32"/>
          <w:shd w:val="clear" w:color="auto" w:fill="FFFFFF"/>
        </w:rPr>
        <w:t>事创业热情，有137名党员自觉认领志愿服务岗位，踊跃参与社区志愿服务，全年社区党员、干部共走访接待群众500余人，解决群众急难愁盼问题100余件，在党员、干部的共同努力下，经多方协调，辖区丝绸厂单体楼化粪池老化溢漏、厨卫污水管网锈蚀破损等历史遗留和疑难杂症问题得到突破解决。</w:t>
      </w: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hint="default" w:ascii="Times New Roman" w:hAnsi="Times New Roman" w:eastAsia="方正仿宋_GBK" w:cs="Times New Roman"/>
          <w:spacing w:val="5"/>
          <w:sz w:val="32"/>
          <w:szCs w:val="32"/>
          <w:shd w:val="clear" w:color="auto" w:fill="FFFFFF"/>
          <w:lang w:eastAsia="zh-CN"/>
        </w:rPr>
      </w:pPr>
      <w:r>
        <w:rPr>
          <w:rFonts w:hint="eastAsia" w:ascii="方正楷体_GBK" w:hAnsi="方正楷体_GBK" w:eastAsia="方正楷体_GBK" w:cs="方正楷体_GBK"/>
          <w:spacing w:val="5"/>
          <w:sz w:val="32"/>
          <w:szCs w:val="32"/>
          <w:shd w:val="clear" w:color="auto" w:fill="FFFFFF"/>
        </w:rPr>
        <w:t>（二）社区民主自治的能力和水平</w:t>
      </w:r>
      <w:r>
        <w:rPr>
          <w:rFonts w:hint="eastAsia" w:ascii="方正楷体_GBK" w:hAnsi="方正楷体_GBK" w:eastAsia="方正楷体_GBK" w:cs="方正楷体_GBK"/>
          <w:spacing w:val="5"/>
          <w:sz w:val="32"/>
          <w:szCs w:val="32"/>
          <w:shd w:val="clear" w:color="auto" w:fill="FFFFFF"/>
          <w:lang w:eastAsia="zh-CN"/>
        </w:rPr>
        <w:t>逐步提高</w:t>
      </w:r>
      <w:r>
        <w:rPr>
          <w:rFonts w:hint="eastAsia" w:ascii="方正楷体_GBK" w:hAnsi="方正楷体_GBK" w:eastAsia="方正楷体_GBK" w:cs="方正楷体_GBK"/>
          <w:spacing w:val="5"/>
          <w:sz w:val="32"/>
          <w:szCs w:val="32"/>
          <w:shd w:val="clear" w:color="auto" w:fill="FFFFFF"/>
        </w:rPr>
        <w:t>。</w:t>
      </w:r>
      <w:r>
        <w:rPr>
          <w:rFonts w:hint="eastAsia" w:ascii="方正仿宋_GBK" w:eastAsia="方正仿宋_GBK" w:cs="方正仿宋_GBK"/>
          <w:spacing w:val="5"/>
          <w:sz w:val="32"/>
          <w:szCs w:val="32"/>
          <w:shd w:val="clear" w:color="auto" w:fill="FFFFFF"/>
        </w:rPr>
        <w:t>通过开通24小时“廉”线，搭建楼栋“微廉圈</w:t>
      </w:r>
      <w:r>
        <w:rPr>
          <w:rFonts w:hint="eastAsia" w:ascii="方正仿宋_GBK" w:eastAsia="方正仿宋_GBK" w:cs="方正仿宋_GBK"/>
          <w:spacing w:val="5"/>
          <w:sz w:val="32"/>
          <w:szCs w:val="32"/>
          <w:shd w:val="clear" w:color="auto" w:fill="FFFFFF"/>
          <w:lang w:eastAsia="zh-CN"/>
        </w:rPr>
        <w:t>”“</w:t>
      </w:r>
      <w:r>
        <w:rPr>
          <w:rFonts w:hint="eastAsia" w:ascii="方正仿宋_GBK" w:eastAsia="方正仿宋_GBK" w:cs="方正仿宋_GBK"/>
          <w:spacing w:val="5"/>
          <w:sz w:val="32"/>
          <w:szCs w:val="32"/>
          <w:shd w:val="clear" w:color="auto" w:fill="FFFFFF"/>
        </w:rPr>
        <w:t>清风议事亭”平台，开展“相约星期四，谈谈烦心事”、社区治理“三微”活动，打造廉洁文化宣传阵地等系列行之有效的举措，畅通了社区联系服务群众和民主监督管理渠道，</w:t>
      </w:r>
      <w:r>
        <w:rPr>
          <w:rFonts w:hint="eastAsia" w:ascii="方正仿宋_GBK" w:eastAsia="方正仿宋_GBK" w:cs="方正仿宋_GBK"/>
          <w:spacing w:val="5"/>
          <w:sz w:val="32"/>
          <w:szCs w:val="32"/>
          <w:shd w:val="clear" w:color="auto" w:fill="FFFFFF"/>
          <w:lang w:eastAsia="zh-CN"/>
        </w:rPr>
        <w:t>极大</w:t>
      </w:r>
      <w:r>
        <w:rPr>
          <w:rFonts w:hint="eastAsia" w:ascii="方正仿宋_GBK" w:eastAsia="方正仿宋_GBK" w:cs="方正仿宋_GBK"/>
          <w:spacing w:val="5"/>
          <w:sz w:val="32"/>
          <w:szCs w:val="32"/>
          <w:shd w:val="clear" w:color="auto" w:fill="FFFFFF"/>
        </w:rPr>
        <w:t>增强了群众参与社区民主自治的积极性，</w:t>
      </w:r>
      <w:r>
        <w:rPr>
          <w:rFonts w:hint="default" w:ascii="Times New Roman" w:hAnsi="Times New Roman" w:eastAsia="方正仿宋_GBK" w:cs="Times New Roman"/>
          <w:spacing w:val="5"/>
          <w:sz w:val="32"/>
          <w:szCs w:val="32"/>
          <w:shd w:val="clear" w:color="auto" w:fill="FFFFFF"/>
        </w:rPr>
        <w:t>112名居民主动到社区报名加入志愿服务队伍，全年收集群众各类意见建议100余条，在社区形成风清气正、积极向上的良好风尚</w:t>
      </w:r>
      <w:r>
        <w:rPr>
          <w:rFonts w:hint="default" w:ascii="Times New Roman" w:hAnsi="Times New Roman" w:eastAsia="方正仿宋_GBK" w:cs="Times New Roman"/>
          <w:spacing w:val="5"/>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hint="default" w:ascii="Times New Roman" w:hAnsi="Times New Roman" w:eastAsia="方正仿宋_GBK" w:cs="Times New Roman"/>
          <w:spacing w:val="5"/>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hint="default" w:ascii="Times New Roman" w:hAnsi="Times New Roman" w:eastAsia="方正仿宋_GBK" w:cs="Times New Roman"/>
          <w:spacing w:val="5"/>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beforeAutospacing="0" w:line="560" w:lineRule="exact"/>
        <w:ind w:firstLine="660" w:firstLineChars="200"/>
        <w:rPr>
          <w:rFonts w:hint="default" w:ascii="Times New Roman" w:hAnsi="Times New Roman" w:eastAsia="方正仿宋_GBK" w:cs="Times New Roman"/>
          <w:spacing w:val="5"/>
          <w:sz w:val="32"/>
          <w:szCs w:val="32"/>
          <w:shd w:val="clear" w:color="auto" w:fill="FFFFFF"/>
          <w:lang w:eastAsia="zh-CN"/>
        </w:rPr>
      </w:pPr>
    </w:p>
    <w:p>
      <w:pPr>
        <w:pStyle w:val="2"/>
        <w:rPr>
          <w:rFonts w:hint="default" w:ascii="Times New Roman" w:hAnsi="Times New Roman" w:eastAsia="方正仿宋_GBK" w:cs="Times New Roman"/>
          <w:spacing w:val="5"/>
          <w:sz w:val="32"/>
          <w:szCs w:val="32"/>
          <w:shd w:val="clear" w:color="auto" w:fill="FFFFFF"/>
          <w:lang w:eastAsia="zh-CN"/>
        </w:rPr>
      </w:pPr>
    </w:p>
    <w:p>
      <w:pPr>
        <w:rPr>
          <w:rFonts w:hint="default" w:ascii="Times New Roman" w:hAnsi="Times New Roman" w:eastAsia="方正仿宋_GBK" w:cs="Times New Roman"/>
          <w:spacing w:val="5"/>
          <w:sz w:val="32"/>
          <w:szCs w:val="32"/>
          <w:shd w:val="clear" w:color="auto" w:fill="FFFFFF"/>
          <w:lang w:eastAsia="zh-CN"/>
        </w:rPr>
      </w:pPr>
    </w:p>
    <w:p>
      <w:pPr>
        <w:pStyle w:val="2"/>
        <w:rPr>
          <w:rFonts w:hint="default"/>
          <w:lang w:eastAsia="zh-CN"/>
        </w:rPr>
      </w:pPr>
    </w:p>
    <w:p>
      <w:pPr>
        <w:keepNext w:val="0"/>
        <w:keepLines w:val="0"/>
        <w:pageBreakBefore w:val="0"/>
        <w:kinsoku/>
        <w:wordWrap/>
        <w:topLinePunct w:val="0"/>
        <w:autoSpaceDE/>
        <w:autoSpaceDN/>
        <w:bidi w:val="0"/>
        <w:adjustRightInd/>
        <w:snapToGrid/>
        <w:spacing w:beforeAutospacing="0" w:line="560" w:lineRule="exact"/>
        <w:ind w:firstLine="1760" w:firstLineChars="400"/>
        <w:jc w:val="both"/>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清廉护航集体经济再上新台阶</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木耳镇金刚村</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习近平总书记强调，“加快构建现代乡村产业体系，发展新型农村集体经济，深入实施乡村建设行动，促进共同富裕”。木耳镇金刚村自开展清廉村居建设以来，</w:t>
      </w:r>
      <w:r>
        <w:rPr>
          <w:rFonts w:hint="eastAsia" w:ascii="方正仿宋_GBK" w:hAnsi="Nimbus Roman" w:eastAsia="方正仿宋_GBK" w:cs="Nimbus Roman"/>
          <w:color w:val="auto"/>
          <w:sz w:val="32"/>
          <w:szCs w:val="32"/>
          <w:u w:val="none"/>
          <w:lang w:val="en-US" w:eastAsia="zh-CN"/>
        </w:rPr>
        <w:t>围绕</w:t>
      </w:r>
      <w:r>
        <w:rPr>
          <w:rFonts w:hint="eastAsia" w:ascii="方正仿宋_GBK" w:hAnsi="方正仿宋_GBK" w:eastAsia="方正仿宋_GBK" w:cs="方正仿宋_GBK"/>
          <w:sz w:val="32"/>
          <w:szCs w:val="32"/>
          <w:lang w:val="en-US" w:eastAsia="zh-CN"/>
        </w:rPr>
        <w:t>渝北区</w:t>
      </w:r>
      <w:r>
        <w:rPr>
          <w:rFonts w:hint="eastAsia" w:ascii="方正仿宋_GBK" w:hAnsi="方正仿宋_GBK" w:eastAsia="方正仿宋_GBK" w:cs="方正仿宋_GBK"/>
          <w:color w:val="auto"/>
          <w:sz w:val="32"/>
          <w:szCs w:val="32"/>
          <w:u w:val="none"/>
          <w:lang w:val="en-US" w:eastAsia="zh-CN"/>
        </w:rPr>
        <w:t>“组织明净</w:t>
      </w:r>
      <w:r>
        <w:rPr>
          <w:rFonts w:hint="eastAsia" w:ascii="方正仿宋_GBK" w:hAnsi="方正仿宋_GBK" w:eastAsia="方正仿宋_GBK" w:cs="方正仿宋_GBK"/>
          <w:bCs/>
          <w:color w:val="auto"/>
          <w:sz w:val="32"/>
          <w:szCs w:val="32"/>
          <w:u w:val="none"/>
        </w:rPr>
        <w:t>、</w:t>
      </w:r>
      <w:r>
        <w:rPr>
          <w:rFonts w:hint="eastAsia" w:ascii="方正仿宋_GBK" w:hAnsi="方正仿宋_GBK" w:eastAsia="方正仿宋_GBK" w:cs="方正仿宋_GBK"/>
          <w:sz w:val="32"/>
          <w:szCs w:val="40"/>
          <w:u w:val="none"/>
          <w:lang w:val="en-US" w:eastAsia="zh-CN"/>
        </w:rPr>
        <w:t>事务明白</w:t>
      </w:r>
      <w:r>
        <w:rPr>
          <w:rFonts w:hint="eastAsia" w:ascii="方正仿宋_GBK" w:hAnsi="方正仿宋_GBK" w:eastAsia="方正仿宋_GBK" w:cs="方正仿宋_GBK"/>
          <w:bCs/>
          <w:color w:val="auto"/>
          <w:sz w:val="32"/>
          <w:szCs w:val="32"/>
          <w:u w:val="none"/>
        </w:rPr>
        <w:t>、</w:t>
      </w:r>
      <w:r>
        <w:rPr>
          <w:rFonts w:hint="eastAsia" w:ascii="方正仿宋_GBK" w:hAnsi="方正仿宋_GBK" w:eastAsia="方正仿宋_GBK" w:cs="方正仿宋_GBK"/>
          <w:sz w:val="32"/>
          <w:szCs w:val="40"/>
          <w:u w:val="none"/>
          <w:lang w:val="en-US" w:eastAsia="zh-CN"/>
        </w:rPr>
        <w:t>制度明正</w:t>
      </w:r>
      <w:r>
        <w:rPr>
          <w:rFonts w:hint="eastAsia" w:ascii="方正仿宋_GBK" w:hAnsi="方正仿宋_GBK" w:eastAsia="方正仿宋_GBK" w:cs="方正仿宋_GBK"/>
          <w:bCs/>
          <w:color w:val="auto"/>
          <w:sz w:val="32"/>
          <w:szCs w:val="32"/>
          <w:u w:val="none"/>
        </w:rPr>
        <w:t>、</w:t>
      </w:r>
      <w:r>
        <w:rPr>
          <w:rFonts w:hint="eastAsia" w:ascii="方正仿宋_GBK" w:hAnsi="方正仿宋_GBK" w:eastAsia="方正仿宋_GBK" w:cs="方正仿宋_GBK"/>
          <w:sz w:val="32"/>
          <w:szCs w:val="40"/>
          <w:u w:val="none"/>
          <w:lang w:val="en-US" w:eastAsia="zh-CN"/>
        </w:rPr>
        <w:t>治理明智</w:t>
      </w:r>
      <w:r>
        <w:rPr>
          <w:rFonts w:hint="eastAsia" w:ascii="方正仿宋_GBK" w:hAnsi="方正仿宋_GBK" w:eastAsia="方正仿宋_GBK" w:cs="方正仿宋_GBK"/>
          <w:bCs/>
          <w:color w:val="auto"/>
          <w:sz w:val="32"/>
          <w:szCs w:val="32"/>
          <w:u w:val="none"/>
        </w:rPr>
        <w:t>、</w:t>
      </w:r>
      <w:r>
        <w:rPr>
          <w:rFonts w:hint="eastAsia" w:ascii="方正仿宋_GBK" w:hAnsi="方正仿宋_GBK" w:eastAsia="方正仿宋_GBK" w:cs="方正仿宋_GBK"/>
          <w:sz w:val="32"/>
          <w:szCs w:val="40"/>
          <w:u w:val="none"/>
          <w:lang w:val="en-US" w:eastAsia="zh-CN"/>
        </w:rPr>
        <w:t>民风文明”的目标</w:t>
      </w:r>
      <w:r>
        <w:rPr>
          <w:rFonts w:hint="eastAsia" w:ascii="方正仿宋_GBK" w:hAnsi="方正仿宋_GBK" w:eastAsia="方正仿宋_GBK" w:cs="方正仿宋_GBK"/>
          <w:color w:val="auto"/>
          <w:sz w:val="32"/>
          <w:szCs w:val="32"/>
          <w:highlight w:val="none"/>
          <w:lang w:val="en-US" w:eastAsia="zh-CN"/>
        </w:rPr>
        <w:t>，通过建强组织堡垒、完善清单管理、开展层层监督、探索数字改革等方式，</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color w:val="auto"/>
          <w:sz w:val="32"/>
          <w:szCs w:val="32"/>
          <w:lang w:val="en-US"/>
        </w:rPr>
      </w:pPr>
      <w:r>
        <w:rPr>
          <w:rFonts w:hint="eastAsia" w:ascii="方正仿宋_GBK" w:hAnsi="方正仿宋_GBK" w:eastAsia="方正仿宋_GBK" w:cs="方正仿宋_GBK"/>
          <w:sz w:val="32"/>
          <w:szCs w:val="32"/>
          <w:lang w:val="en-US" w:eastAsia="zh-CN"/>
        </w:rPr>
        <w:t>开展“三资”清理集中攻坚行动，助推了村级集体经济发展，切实解决了“有钱办事”的问题。</w:t>
      </w:r>
      <w:r>
        <w:rPr>
          <w:rFonts w:hint="eastAsia" w:ascii="Times New Roman" w:hAnsi="Times New Roman" w:eastAsia="方正仿宋_GBK"/>
          <w:sz w:val="32"/>
          <w:szCs w:val="32"/>
          <w:lang w:eastAsia="zh-CN"/>
        </w:rPr>
        <w:t>金刚村实现</w:t>
      </w:r>
      <w:r>
        <w:rPr>
          <w:rFonts w:hint="eastAsia" w:ascii="Times New Roman" w:hAnsi="Times New Roman" w:eastAsia="方正仿宋_GBK"/>
          <w:sz w:val="32"/>
          <w:szCs w:val="32"/>
          <w:lang w:val="en-US" w:eastAsia="zh-CN"/>
        </w:rPr>
        <w:t>近两年来</w:t>
      </w:r>
      <w:r>
        <w:rPr>
          <w:rFonts w:hint="eastAsia" w:ascii="Times New Roman" w:hAnsi="Times New Roman" w:eastAsia="方正仿宋_GBK"/>
          <w:sz w:val="32"/>
          <w:szCs w:val="32"/>
          <w:lang w:eastAsia="zh-CN"/>
        </w:rPr>
        <w:t>村干部违法违纪、损害群众利益案件、到市进京上访“零发生”，</w:t>
      </w:r>
      <w:r>
        <w:rPr>
          <w:rFonts w:hint="eastAsia" w:ascii="Times New Roman" w:hAnsi="Times New Roman" w:eastAsia="方正仿宋_GBK"/>
          <w:color w:val="000000"/>
          <w:kern w:val="0"/>
          <w:sz w:val="32"/>
          <w:szCs w:val="32"/>
          <w:shd w:val="clear" w:color="auto" w:fill="FFFFFF"/>
          <w:lang w:eastAsia="zh-CN"/>
        </w:rPr>
        <w:t>切实让权力在“阳光下运行、在阳光下增效”</w:t>
      </w:r>
      <w:r>
        <w:rPr>
          <w:rFonts w:hint="eastAsia" w:ascii="Times New Roman" w:hAnsi="Times New Roman" w:eastAsia="方正仿宋_GBK"/>
          <w:sz w:val="32"/>
          <w:szCs w:val="32"/>
          <w:lang w:eastAsia="zh-CN"/>
        </w:rPr>
        <w:t>。</w:t>
      </w:r>
    </w:p>
    <w:p>
      <w:pPr>
        <w:keepNext w:val="0"/>
        <w:keepLines w:val="0"/>
        <w:pageBreakBefore w:val="0"/>
        <w:numPr>
          <w:ilvl w:val="0"/>
          <w:numId w:val="1"/>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改革动因</w:t>
      </w:r>
    </w:p>
    <w:p>
      <w:pPr>
        <w:keepNext w:val="0"/>
        <w:keepLines w:val="0"/>
        <w:pageBreakBefore w:val="0"/>
        <w:numPr>
          <w:ilvl w:val="0"/>
          <w:numId w:val="0"/>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rightChars="0" w:firstLine="640" w:firstLineChars="200"/>
        <w:textAlignment w:val="center"/>
        <w:rPr>
          <w:rFonts w:hint="eastAsia" w:ascii="方正仿宋_GBK" w:eastAsia="方正仿宋_GBK"/>
          <w:sz w:val="32"/>
          <w:szCs w:val="32"/>
          <w:lang w:eastAsia="zh-CN"/>
        </w:rPr>
      </w:pPr>
      <w:r>
        <w:rPr>
          <w:rFonts w:hint="eastAsia" w:ascii="方正仿宋_GBK" w:hAnsi="方正仿宋_GBK" w:eastAsia="方正仿宋_GBK" w:cs="方正仿宋_GBK"/>
          <w:sz w:val="32"/>
          <w:szCs w:val="32"/>
        </w:rPr>
        <w:t>一是聚焦基层党组织建设，学习贯彻习近平新时代中国特色社会主义思想有差距，有的村干部</w:t>
      </w:r>
      <w:r>
        <w:rPr>
          <w:rFonts w:hint="eastAsia" w:ascii="方正仿宋_GBK" w:hAnsi="方正仿宋_GBK" w:eastAsia="方正仿宋_GBK" w:cs="方正仿宋_GBK"/>
          <w:sz w:val="32"/>
          <w:szCs w:val="32"/>
          <w:lang w:val="en-US" w:eastAsia="zh-CN"/>
        </w:rPr>
        <w:t>在发展集体经济发展时</w:t>
      </w:r>
      <w:r>
        <w:rPr>
          <w:rFonts w:hint="eastAsia" w:ascii="方正仿宋_GBK" w:hAnsi="方正仿宋_GBK" w:eastAsia="方正仿宋_GBK" w:cs="方正仿宋_GBK"/>
          <w:sz w:val="32"/>
          <w:szCs w:val="32"/>
        </w:rPr>
        <w:t>缺乏照章办事意识，</w:t>
      </w:r>
      <w:r>
        <w:rPr>
          <w:rFonts w:hint="eastAsia" w:ascii="方正仿宋_GBK" w:hAnsi="方正仿宋_GBK" w:eastAsia="方正仿宋_GBK" w:cs="方正仿宋_GBK"/>
          <w:sz w:val="32"/>
          <w:szCs w:val="32"/>
          <w:lang w:val="en-US" w:eastAsia="zh-CN"/>
        </w:rPr>
        <w:t>协商议事</w:t>
      </w:r>
      <w:r>
        <w:rPr>
          <w:rFonts w:hint="eastAsia" w:ascii="方正仿宋_GBK" w:hAnsi="方正仿宋_GBK" w:eastAsia="方正仿宋_GBK" w:cs="方正仿宋_GBK"/>
          <w:sz w:val="32"/>
          <w:szCs w:val="32"/>
        </w:rPr>
        <w:t>只“上墙”不“走心”，实际操作中程序执行不严谨，</w:t>
      </w:r>
      <w:r>
        <w:rPr>
          <w:rFonts w:hint="eastAsia" w:ascii="方正仿宋_GBK" w:hAnsi="方正仿宋_GBK" w:eastAsia="方正仿宋_GBK" w:cs="方正仿宋_GBK"/>
          <w:sz w:val="32"/>
          <w:szCs w:val="32"/>
          <w:highlight w:val="none"/>
        </w:rPr>
        <w:t>落实民生工程中简</w:t>
      </w:r>
      <w:r>
        <w:rPr>
          <w:rFonts w:hint="eastAsia" w:ascii="方正仿宋_GBK" w:hAnsi="方正仿宋_GBK" w:eastAsia="方正仿宋_GBK" w:cs="方正仿宋_GBK"/>
          <w:sz w:val="32"/>
          <w:szCs w:val="32"/>
        </w:rPr>
        <w:t>化流程、盲目决策，导致村民利益受损、集体资产低效利用甚至流失。</w:t>
      </w:r>
      <w:r>
        <w:rPr>
          <w:rFonts w:hint="eastAsia" w:ascii="方正仿宋_GBK" w:hAnsi="方正仿宋_GBK" w:eastAsia="方正仿宋_GBK" w:cs="方正仿宋_GBK"/>
          <w:sz w:val="32"/>
          <w:szCs w:val="32"/>
          <w:highlight w:val="none"/>
        </w:rPr>
        <w:t>二是村级小微权力清单不明确、运行不规范、监督不到位</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在研究经济发展等事宜时</w:t>
      </w:r>
      <w:r>
        <w:rPr>
          <w:rFonts w:hint="eastAsia" w:ascii="方正仿宋_GBK" w:hAnsi="方正仿宋_GBK" w:eastAsia="方正仿宋_GBK" w:cs="方正仿宋_GBK"/>
          <w:sz w:val="32"/>
          <w:szCs w:val="32"/>
          <w:highlight w:val="none"/>
        </w:rPr>
        <w:t>“四议两公开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rPr>
        <w:t>务公开”等制度规定得不到有效落实，破坏了党群干群关系，制约了乡村振兴进程。</w:t>
      </w:r>
      <w:r>
        <w:rPr>
          <w:rFonts w:hint="eastAsia" w:ascii="方正仿宋_GBK" w:hAnsi="方正仿宋_GBK" w:eastAsia="方正仿宋_GBK" w:cs="方正仿宋_GBK"/>
          <w:sz w:val="32"/>
          <w:szCs w:val="32"/>
        </w:rPr>
        <w:t>三是对</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三资</w:t>
      </w:r>
      <w:r>
        <w:rPr>
          <w:rFonts w:hint="eastAsia" w:ascii="方正仿宋_GBK" w:eastAsia="方正仿宋_GBK"/>
          <w:sz w:val="32"/>
          <w:szCs w:val="32"/>
          <w:lang w:eastAsia="zh-CN"/>
        </w:rPr>
        <w:t>”</w:t>
      </w:r>
      <w:r>
        <w:rPr>
          <w:rFonts w:hint="eastAsia" w:ascii="方正仿宋_GBK" w:eastAsia="方正仿宋_GBK"/>
          <w:sz w:val="32"/>
          <w:szCs w:val="32"/>
        </w:rPr>
        <w:t>的动态管理、日常监督较为薄弱、廉洁风险仍然存在，金刚耕地“非农化”现象在全镇相对比较突出，资源资产较为富足但是疏于管理、运营不善、产生效益低，土地流转产生的矛盾和群众意见较为突出</w:t>
      </w:r>
      <w:r>
        <w:rPr>
          <w:rFonts w:hint="eastAsia" w:ascii="方正仿宋_GBK" w:eastAsia="方正仿宋_GBK"/>
          <w:sz w:val="32"/>
          <w:szCs w:val="32"/>
          <w:lang w:eastAsia="zh-CN"/>
        </w:rPr>
        <w:t>。</w:t>
      </w:r>
    </w:p>
    <w:p>
      <w:pPr>
        <w:keepNext w:val="0"/>
        <w:keepLines w:val="0"/>
        <w:pageBreakBefore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二、具体举措</w:t>
      </w:r>
    </w:p>
    <w:p>
      <w:pPr>
        <w:keepNext w:val="0"/>
        <w:keepLines w:val="0"/>
        <w:pageBreakBefore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ascii="方正仿宋_GBK" w:eastAsia="方正仿宋_GBK"/>
          <w:sz w:val="32"/>
          <w:szCs w:val="32"/>
        </w:rPr>
      </w:pPr>
      <w:r>
        <w:rPr>
          <w:rFonts w:hint="eastAsia" w:ascii="方正仿宋_GBK" w:hAnsi="方正仿宋_GBK" w:eastAsia="方正仿宋_GBK" w:cs="方正仿宋_GBK"/>
          <w:sz w:val="32"/>
          <w:szCs w:val="32"/>
        </w:rPr>
        <w:t>一是深化组织建设，增强村级组织发展集体经济能力。</w:t>
      </w:r>
      <w:r>
        <w:rPr>
          <w:rFonts w:hint="eastAsia" w:ascii="Times New Roman" w:hAnsi="Times New Roman" w:eastAsia="方正仿宋_GBK"/>
          <w:bCs/>
          <w:sz w:val="32"/>
          <w:szCs w:val="32"/>
        </w:rPr>
        <w:t>着眼于</w:t>
      </w:r>
      <w:r>
        <w:rPr>
          <w:rFonts w:hint="eastAsia" w:ascii="Times New Roman" w:hAnsi="Times New Roman" w:eastAsia="方正仿宋_GBK"/>
          <w:bCs/>
          <w:sz w:val="32"/>
          <w:szCs w:val="32"/>
          <w:lang w:eastAsia="zh-CN"/>
        </w:rPr>
        <w:t>增强</w:t>
      </w:r>
      <w:r>
        <w:rPr>
          <w:rFonts w:hint="eastAsia" w:ascii="Times New Roman" w:hAnsi="Times New Roman" w:eastAsia="方正仿宋_GBK"/>
          <w:bCs/>
          <w:sz w:val="32"/>
          <w:szCs w:val="32"/>
        </w:rPr>
        <w:t>村干部的法治意识、程序意识、规则意识，一方面，出台村级股份经济合作联合社议事决策、“三资”管理、</w:t>
      </w:r>
      <w:r>
        <w:rPr>
          <w:rFonts w:hint="eastAsia" w:ascii="Times New Roman" w:hAnsi="Times New Roman" w:eastAsia="方正仿宋_GBK"/>
          <w:bCs/>
          <w:sz w:val="32"/>
          <w:szCs w:val="32"/>
          <w:lang w:val="en-US" w:eastAsia="zh-CN"/>
        </w:rPr>
        <w:t>组</w:t>
      </w:r>
      <w:r>
        <w:rPr>
          <w:rFonts w:hint="eastAsia" w:ascii="Times New Roman" w:hAnsi="Times New Roman" w:eastAsia="方正仿宋_GBK"/>
          <w:bCs/>
          <w:sz w:val="32"/>
          <w:szCs w:val="32"/>
        </w:rPr>
        <w:t>务公开、财务管理、项目管理等制度，杜绝在贯彻执行农村“三资”管理过程中出现认识有偏差、执行不到位等问题。另一方面，</w:t>
      </w:r>
      <w:r>
        <w:rPr>
          <w:rFonts w:hint="eastAsia" w:ascii="Times New Roman" w:hAnsi="Times New Roman" w:eastAsia="方正仿宋_GBK"/>
          <w:sz w:val="32"/>
          <w:szCs w:val="32"/>
        </w:rPr>
        <w:t>剖析个别农村村“三资”违纪违法案件，梳理出集体经济发展12条红线，</w:t>
      </w:r>
      <w:r>
        <w:rPr>
          <w:rFonts w:hint="eastAsia" w:ascii="方正仿宋_GBK" w:hAnsi="方正仿宋_GBK" w:eastAsia="方正仿宋_GBK" w:cs="方正仿宋_GBK"/>
          <w:sz w:val="32"/>
          <w:szCs w:val="32"/>
        </w:rPr>
        <w:t>分类梳理集体经济廉洁风险点，</w:t>
      </w:r>
      <w:r>
        <w:rPr>
          <w:rFonts w:hint="eastAsia" w:ascii="Times New Roman" w:hAnsi="Times New Roman" w:eastAsia="方正仿宋_GBK"/>
          <w:sz w:val="32"/>
          <w:szCs w:val="32"/>
        </w:rPr>
        <w:t>建立廉政风险防控清单，着力管控资金汇划、账务核对等关键环节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kern w:val="0"/>
          <w:sz w:val="32"/>
          <w:szCs w:val="32"/>
          <w:lang w:val="en-US" w:eastAsia="zh-CN"/>
        </w:rPr>
        <w:t>同时，</w:t>
      </w:r>
      <w:r>
        <w:rPr>
          <w:rFonts w:hint="eastAsia" w:ascii="方正仿宋_GBK" w:hAnsi="方正仿宋_GBK" w:eastAsia="方正仿宋_GBK" w:cs="方正仿宋_GBK"/>
          <w:color w:val="000000"/>
          <w:kern w:val="0"/>
          <w:sz w:val="32"/>
          <w:szCs w:val="32"/>
        </w:rPr>
        <w:t>针对土地“非农化”问题，今年以来，村党组织认真组织学习领会习近平总书记关于“三农”工作、耕地保护和粮食安全工作等重要指示批示精神和中央有关决策部署</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通过规范、拆除、转用等方式整改非农化土地</w:t>
      </w:r>
      <w:r>
        <w:rPr>
          <w:rFonts w:hint="eastAsia" w:ascii="Times New Roman" w:hAnsi="Times New Roman" w:eastAsia="方正仿宋_GBK"/>
          <w:sz w:val="32"/>
          <w:szCs w:val="32"/>
        </w:rPr>
        <w:t>260</w:t>
      </w:r>
      <w:r>
        <w:rPr>
          <w:rFonts w:hint="eastAsia" w:ascii="方正仿宋_GBK" w:hAnsi="方正仿宋_GBK" w:eastAsia="方正仿宋_GBK" w:cs="方正仿宋_GBK"/>
          <w:color w:val="000000"/>
          <w:kern w:val="0"/>
          <w:sz w:val="32"/>
          <w:szCs w:val="32"/>
        </w:rPr>
        <w:t>余亩，妥善解决“七彩大庄园”</w:t>
      </w:r>
      <w:r>
        <w:rPr>
          <w:rFonts w:hint="eastAsia" w:ascii="Times New Roman" w:hAnsi="Times New Roman" w:eastAsia="方正仿宋_GBK"/>
          <w:sz w:val="32"/>
          <w:szCs w:val="32"/>
        </w:rPr>
        <w:t>1000</w:t>
      </w:r>
      <w:r>
        <w:rPr>
          <w:rFonts w:hint="eastAsia" w:ascii="方正仿宋_GBK" w:hAnsi="方正仿宋_GBK" w:eastAsia="方正仿宋_GBK" w:cs="方正仿宋_GBK"/>
          <w:color w:val="000000"/>
          <w:kern w:val="0"/>
          <w:sz w:val="32"/>
          <w:szCs w:val="32"/>
        </w:rPr>
        <w:t>亩土地流转纠纷，完成食用菌厂再招商。</w:t>
      </w:r>
    </w:p>
    <w:p>
      <w:pPr>
        <w:keepNext w:val="0"/>
        <w:keepLines w:val="0"/>
        <w:pageBreakBefore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lang w:val="en-US" w:eastAsia="zh-CN"/>
        </w:rPr>
        <w:t>二是建立权力</w:t>
      </w:r>
      <w:r>
        <w:rPr>
          <w:rFonts w:hint="eastAsia" w:ascii="方正仿宋_GBK" w:hAnsi="方正仿宋_GBK" w:eastAsia="方正仿宋_GBK" w:cs="方正仿宋_GBK"/>
          <w:sz w:val="32"/>
          <w:szCs w:val="32"/>
        </w:rPr>
        <w:t>清单，推动村集体经济健康有序发展。</w:t>
      </w:r>
      <w:r>
        <w:rPr>
          <w:rFonts w:hint="eastAsia" w:ascii="方正仿宋_GBK" w:hAnsi="方正仿宋_GBK" w:eastAsia="方正仿宋_GBK" w:cs="方正仿宋_GBK"/>
          <w:sz w:val="32"/>
          <w:szCs w:val="32"/>
          <w:lang w:val="en-US" w:eastAsia="zh-CN"/>
        </w:rPr>
        <w:t>围绕解决“村级权力有哪些，如何监管、公开、落实”的问题，</w:t>
      </w:r>
      <w:r>
        <w:rPr>
          <w:rFonts w:hint="eastAsia" w:ascii="方正仿宋_GBK" w:hAnsi="方正仿宋_GBK" w:eastAsia="方正仿宋_GBK" w:cs="方正仿宋_GBK"/>
          <w:color w:val="000000"/>
          <w:kern w:val="0"/>
          <w:sz w:val="32"/>
          <w:szCs w:val="32"/>
        </w:rPr>
        <w:t>制定权力清单</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科学整合村级权力事项，厘清权责边界，</w:t>
      </w:r>
      <w:r>
        <w:rPr>
          <w:rFonts w:hint="eastAsia" w:ascii="方正仿宋_GBK" w:hAnsi="方正仿宋_GBK" w:eastAsia="方正仿宋_GBK" w:cs="方正仿宋_GBK"/>
          <w:color w:val="000000"/>
          <w:kern w:val="0"/>
          <w:sz w:val="32"/>
          <w:szCs w:val="32"/>
          <w:lang w:eastAsia="zh-CN"/>
        </w:rPr>
        <w:t>制定重大决策、工</w:t>
      </w:r>
      <w:r>
        <w:rPr>
          <w:rFonts w:hint="default" w:ascii="Times New Roman" w:hAnsi="Times New Roman" w:eastAsia="方正仿宋_GBK" w:cs="Times New Roman"/>
          <w:color w:val="000000"/>
          <w:kern w:val="0"/>
          <w:sz w:val="32"/>
          <w:szCs w:val="32"/>
          <w:lang w:eastAsia="zh-CN"/>
        </w:rPr>
        <w:t>程招投标</w:t>
      </w:r>
      <w:r>
        <w:rPr>
          <w:rFonts w:hint="default" w:ascii="Times New Roman" w:hAnsi="Times New Roman" w:eastAsia="方正仿宋_GBK" w:cs="Times New Roman"/>
          <w:color w:val="000000"/>
          <w:kern w:val="0"/>
          <w:sz w:val="32"/>
          <w:szCs w:val="32"/>
          <w:highlight w:val="none"/>
          <w:lang w:eastAsia="zh-CN"/>
        </w:rPr>
        <w:t>等8项</w:t>
      </w:r>
      <w:r>
        <w:rPr>
          <w:rFonts w:hint="eastAsia" w:ascii="方正仿宋_GBK" w:hAnsi="方正仿宋_GBK" w:eastAsia="方正仿宋_GBK" w:cs="方正仿宋_GBK"/>
          <w:color w:val="000000"/>
          <w:kern w:val="0"/>
          <w:sz w:val="32"/>
          <w:szCs w:val="32"/>
          <w:highlight w:val="none"/>
          <w:lang w:eastAsia="zh-CN"/>
        </w:rPr>
        <w:t>“权力清单”</w:t>
      </w:r>
      <w:r>
        <w:rPr>
          <w:rFonts w:hint="eastAsia" w:ascii="方正仿宋_GBK" w:hAnsi="方正仿宋_GBK" w:eastAsia="方正仿宋_GBK" w:cs="方正仿宋_GBK"/>
          <w:color w:val="000000"/>
          <w:kern w:val="0"/>
          <w:sz w:val="32"/>
          <w:szCs w:val="32"/>
          <w:highlight w:val="none"/>
          <w:lang w:val="en-US" w:eastAsia="zh-CN"/>
        </w:rPr>
        <w:t>并制定</w:t>
      </w:r>
      <w:r>
        <w:rPr>
          <w:rFonts w:hint="eastAsia" w:ascii="方正仿宋_GBK" w:hAnsi="方正仿宋_GBK" w:eastAsia="方正仿宋_GBK" w:cs="方正仿宋_GBK"/>
          <w:sz w:val="32"/>
          <w:szCs w:val="32"/>
          <w:lang w:val="en-US" w:eastAsia="zh-CN"/>
        </w:rPr>
        <w:t>“小微权力”事项流程图</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规</w:t>
      </w:r>
      <w:r>
        <w:rPr>
          <w:rFonts w:hint="eastAsia" w:ascii="方正仿宋_GBK" w:hAnsi="方正仿宋_GBK" w:eastAsia="方正仿宋_GBK" w:cs="方正仿宋_GBK"/>
          <w:color w:val="000000"/>
          <w:kern w:val="0"/>
          <w:sz w:val="32"/>
          <w:szCs w:val="32"/>
        </w:rPr>
        <w:t>范用权流程</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sz w:val="32"/>
          <w:szCs w:val="32"/>
        </w:rPr>
        <w:t>积极发挥村务监督委员会“贴身”监督的优势，将村集体经济管理使用同村组产业发展、村级项目建设实施、村组干部作风建设等一同纳入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监督清单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，全过程跟进监督，定期汇报监督进度，不断规范和加强“小微权力”运行的监督制约。</w:t>
      </w:r>
      <w:r>
        <w:rPr>
          <w:rFonts w:hint="eastAsia" w:ascii="方正仿宋_GBK" w:hAnsi="方正仿宋_GBK" w:eastAsia="方正仿宋_GBK" w:cs="方正仿宋_GBK"/>
          <w:color w:val="000000"/>
          <w:kern w:val="0"/>
          <w:sz w:val="32"/>
          <w:szCs w:val="32"/>
        </w:rPr>
        <w:t>重抓制度落实</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将村级小微权力规范运行工作纳入村</w:t>
      </w:r>
      <w:r>
        <w:rPr>
          <w:rFonts w:hint="eastAsia" w:ascii="方正仿宋_GBK" w:hAnsi="方正仿宋_GBK" w:eastAsia="方正仿宋_GBK" w:cs="方正仿宋_GBK"/>
          <w:color w:val="000000"/>
          <w:kern w:val="0"/>
          <w:sz w:val="32"/>
          <w:szCs w:val="32"/>
          <w:lang w:val="en-US" w:eastAsia="zh-CN"/>
        </w:rPr>
        <w:t>干部</w:t>
      </w:r>
      <w:r>
        <w:rPr>
          <w:rFonts w:hint="eastAsia" w:ascii="方正仿宋_GBK" w:hAnsi="方正仿宋_GBK" w:eastAsia="方正仿宋_GBK" w:cs="方正仿宋_GBK"/>
          <w:color w:val="000000"/>
          <w:kern w:val="0"/>
          <w:sz w:val="32"/>
          <w:szCs w:val="32"/>
        </w:rPr>
        <w:t>专题培训，提升专业化水平。同时，对村级重大事项，实行上报一级审核审批，把村民自治与镇监管有机结合起来，确保权力清单和流程落到实处。</w:t>
      </w:r>
    </w:p>
    <w:p>
      <w:pPr>
        <w:keepNext w:val="0"/>
        <w:keepLines w:val="0"/>
        <w:pageBreakBefore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hint="eastAsia" w:ascii="Times New Roman" w:hAnsi="Times New Roman" w:eastAsia="方正仿宋_GBK"/>
          <w:color w:val="000000"/>
          <w:kern w:val="0"/>
          <w:sz w:val="32"/>
          <w:szCs w:val="32"/>
          <w:shd w:val="clear" w:color="auto" w:fill="FFFFFF"/>
          <w:lang w:eastAsia="zh-CN"/>
        </w:rPr>
      </w:pPr>
      <w:r>
        <w:rPr>
          <w:rFonts w:hint="eastAsia" w:ascii="方正仿宋_GBK" w:hAnsi="方正仿宋_GBK" w:eastAsia="方正仿宋_GBK" w:cs="方正仿宋_GBK"/>
          <w:sz w:val="32"/>
          <w:szCs w:val="32"/>
          <w:lang w:val="en-US" w:eastAsia="zh-CN"/>
        </w:rPr>
        <w:t>三是加强权力制约，凝聚村级集体经济监督合力。做实民主监督，</w:t>
      </w:r>
      <w:r>
        <w:rPr>
          <w:rFonts w:hint="eastAsia" w:ascii="方正仿宋_GBK" w:hAnsi="方正仿宋_GBK" w:eastAsia="方正仿宋_GBK" w:cs="方正仿宋_GBK"/>
          <w:sz w:val="32"/>
          <w:szCs w:val="32"/>
        </w:rPr>
        <w:t>组建“廉情驿站”</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bCs/>
          <w:sz w:val="32"/>
          <w:szCs w:val="32"/>
        </w:rPr>
        <w:t>在村</w:t>
      </w:r>
      <w:r>
        <w:rPr>
          <w:rFonts w:ascii="Times New Roman" w:hAnsi="Times New Roman" w:eastAsia="方正仿宋_GBK"/>
          <w:bCs/>
          <w:sz w:val="32"/>
          <w:szCs w:val="32"/>
        </w:rPr>
        <w:t>级集体经济发展实施</w:t>
      </w:r>
      <w:r>
        <w:rPr>
          <w:rFonts w:hint="eastAsia" w:ascii="Times New Roman" w:hAnsi="Times New Roman" w:eastAsia="方正仿宋_GBK"/>
          <w:bCs/>
          <w:sz w:val="32"/>
          <w:szCs w:val="32"/>
        </w:rPr>
        <w:t>计划、利润分红等过程中实施中，</w:t>
      </w:r>
      <w:r>
        <w:rPr>
          <w:rFonts w:hint="eastAsia" w:ascii="方正仿宋_GBK" w:hAnsi="方正仿宋_GBK" w:eastAsia="方正仿宋_GBK" w:cs="方正仿宋_GBK"/>
          <w:color w:val="000000"/>
          <w:kern w:val="0"/>
          <w:sz w:val="32"/>
          <w:szCs w:val="32"/>
          <w:shd w:val="clear" w:color="auto" w:fill="FFFFFF"/>
        </w:rPr>
        <w:t>广泛开展党务公开我知情、村务决策我参与、产业发展我支持、我的资金我知道、办事程序我清楚、党员评议我参与等活动，村民群众议事协商覆盖率显著提升至</w:t>
      </w:r>
      <w:r>
        <w:rPr>
          <w:rFonts w:ascii="Times New Roman" w:hAnsi="Times New Roman" w:eastAsia="方正仿宋_GBK"/>
          <w:color w:val="000000"/>
          <w:kern w:val="0"/>
          <w:sz w:val="32"/>
          <w:szCs w:val="32"/>
          <w:shd w:val="clear" w:color="auto" w:fill="FFFFFF"/>
        </w:rPr>
        <w:t>92.5%</w:t>
      </w:r>
      <w:r>
        <w:rPr>
          <w:rFonts w:hint="eastAsia" w:ascii="Times New Roman" w:hAnsi="Times New Roman" w:eastAsia="方正仿宋_GBK"/>
          <w:color w:val="000000"/>
          <w:kern w:val="0"/>
          <w:sz w:val="32"/>
          <w:szCs w:val="32"/>
          <w:shd w:val="clear" w:color="auto" w:fill="FFFFFF"/>
        </w:rPr>
        <w:t>，大大降低村干部私自低价签订合同、合同条款约定不规范、集体资产被侵占的廉洁风险，保障了农民群众的知情权、参与权和监督权。</w:t>
      </w:r>
      <w:r>
        <w:rPr>
          <w:rFonts w:hint="eastAsia" w:ascii="方正仿宋_GBK" w:hAnsi="方正仿宋_GBK" w:eastAsia="方正仿宋_GBK" w:cs="方正仿宋_GBK"/>
          <w:sz w:val="32"/>
          <w:szCs w:val="32"/>
          <w:lang w:val="en-US" w:eastAsia="zh-CN"/>
        </w:rPr>
        <w:t>健全</w:t>
      </w:r>
      <w:r>
        <w:rPr>
          <w:rFonts w:hint="eastAsia" w:ascii="方正仿宋_GBK" w:hAnsi="方正仿宋_GBK" w:eastAsia="方正仿宋_GBK" w:cs="方正仿宋_GBK"/>
          <w:sz w:val="32"/>
          <w:szCs w:val="32"/>
        </w:rPr>
        <w:t>“5+1”垂直监管机制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探索全链条、全周期监督，村“两委”书记（主任）、联合社理事长、财务人员公开廉洁承诺，视频交镇纪委备案，承诺书张贴公示；对项目实施、资金流转等事项，采取联合社监事长证明、村监委会核实、主管部门把关、分管领导确认、主要领导审定、区监察委第三派出室和镇纪委抽检等“5+1”垂直监管，一环扣一环</w:t>
      </w:r>
      <w:r>
        <w:rPr>
          <w:rFonts w:hint="eastAsia" w:ascii="方正仿宋_GBK" w:hAnsi="方正仿宋_GBK" w:eastAsia="方正仿宋_GBK" w:cs="方正仿宋_GBK"/>
          <w:sz w:val="32"/>
          <w:szCs w:val="32"/>
          <w:lang w:eastAsia="zh-CN"/>
        </w:rPr>
        <w:t>。</w:t>
      </w:r>
    </w:p>
    <w:p>
      <w:pPr>
        <w:keepNext w:val="0"/>
        <w:keepLines w:val="0"/>
        <w:pageBreakBefore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四是探索数字改革，“三资”数字化管理全覆盖。</w:t>
      </w:r>
      <w:r>
        <w:rPr>
          <w:rFonts w:hint="eastAsia" w:ascii="方正仿宋_GBK" w:hAnsi="方正仿宋_GBK" w:eastAsia="方正仿宋_GBK" w:cs="方正仿宋_GBK"/>
          <w:sz w:val="32"/>
          <w:szCs w:val="32"/>
          <w:highlight w:val="none"/>
          <w:lang w:val="en-US" w:eastAsia="zh-CN"/>
        </w:rPr>
        <w:t>规范使用</w:t>
      </w:r>
      <w:r>
        <w:rPr>
          <w:rFonts w:ascii="Times New Roman" w:hAnsi="Times New Roman" w:eastAsia="方正仿宋_GBK" w:cs="Times New Roman"/>
          <w:sz w:val="32"/>
          <w:szCs w:val="32"/>
        </w:rPr>
        <w:t>农村产权流转交易市场、农村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管理平台等软件加强农村集体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监管，全面掌握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交易、流进流出等情况，对集体资产的使用、维护和收益进行检查</w:t>
      </w:r>
      <w:r>
        <w:rPr>
          <w:rFonts w:hint="eastAsia" w:ascii="方正仿宋_GBK" w:hAnsi="方正仿宋_GBK" w:eastAsia="方正仿宋_GBK" w:cs="方正仿宋_GBK"/>
          <w:sz w:val="32"/>
          <w:szCs w:val="32"/>
          <w:highlight w:val="none"/>
          <w:lang w:val="en-US" w:eastAsia="zh-CN"/>
        </w:rPr>
        <w:t>，将报表、台账数据对应的资产可视化、具体化，有效解决了“找人批、拖着批、违规批、仿冒批”等问题。</w:t>
      </w:r>
      <w:r>
        <w:rPr>
          <w:rFonts w:hint="eastAsia" w:ascii="方正仿宋_GBK" w:hAnsi="方正仿宋_GBK" w:eastAsia="方正仿宋_GBK" w:cs="方正仿宋_GBK"/>
          <w:sz w:val="32"/>
          <w:szCs w:val="32"/>
        </w:rPr>
        <w:t>通过公众号、微信群、电子屏、“渝快社区”小程序、村民</w:t>
      </w:r>
      <w:r>
        <w:rPr>
          <w:rFonts w:hint="eastAsia" w:ascii="方正仿宋_GBK" w:hAnsi="方正仿宋_GBK" w:eastAsia="方正仿宋_GBK" w:cs="方正仿宋_GBK"/>
          <w:sz w:val="32"/>
          <w:szCs w:val="32"/>
          <w:lang w:val="en-US" w:eastAsia="zh-CN"/>
        </w:rPr>
        <w:t>会议</w:t>
      </w:r>
      <w:r>
        <w:rPr>
          <w:rFonts w:hint="eastAsia" w:ascii="方正仿宋_GBK" w:hAnsi="方正仿宋_GBK" w:eastAsia="方正仿宋_GBK" w:cs="方正仿宋_GBK"/>
          <w:sz w:val="32"/>
          <w:szCs w:val="32"/>
        </w:rPr>
        <w:t>、公示栏等渠道，推行“线上+线下”双轨并行公开机制，</w:t>
      </w:r>
      <w:r>
        <w:rPr>
          <w:rFonts w:hint="eastAsia" w:ascii="方正仿宋_GBK" w:hAnsi="Times New Roman" w:eastAsia="方正仿宋_GBK"/>
          <w:sz w:val="32"/>
          <w:szCs w:val="32"/>
        </w:rPr>
        <w:t>防止“集体经济发展了，干部受处理了”“项目建起了，干部倒下了”</w:t>
      </w:r>
      <w:r>
        <w:rPr>
          <w:rFonts w:hint="eastAsia" w:ascii="方正仿宋_GBK" w:hAnsi="方正仿宋_GBK" w:eastAsia="方正仿宋_GBK" w:cs="方正仿宋_GBK"/>
          <w:sz w:val="32"/>
          <w:szCs w:val="32"/>
        </w:rPr>
        <w:t>。</w:t>
      </w:r>
    </w:p>
    <w:p>
      <w:pPr>
        <w:keepNext w:val="0"/>
        <w:keepLines w:val="0"/>
        <w:pageBreakBefore w:val="0"/>
        <w:numPr>
          <w:ilvl w:val="0"/>
          <w:numId w:val="2"/>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hint="eastAsia" w:ascii="方正仿宋_GBK" w:hAnsi="方正仿宋_GBK" w:eastAsia="方正仿宋_GBK" w:cs="方正仿宋_GBK"/>
          <w:color w:val="auto"/>
          <w:kern w:val="0"/>
          <w:sz w:val="32"/>
          <w:szCs w:val="32"/>
          <w:lang w:val="en-US" w:eastAsia="zh-CN" w:bidi="ar"/>
        </w:rPr>
      </w:pPr>
      <w:r>
        <w:rPr>
          <w:rFonts w:ascii="Times New Roman" w:hAnsi="Times New Roman" w:eastAsia="方正黑体_GBK" w:cs="Times New Roman"/>
          <w:b w:val="0"/>
          <w:bCs/>
          <w:sz w:val="32"/>
          <w:szCs w:val="32"/>
        </w:rPr>
        <w:t>取得的突出成效</w:t>
      </w:r>
    </w:p>
    <w:p>
      <w:pPr>
        <w:keepNext w:val="0"/>
        <w:keepLines w:val="0"/>
        <w:pageBreakBefore w:val="0"/>
        <w:numPr>
          <w:ilvl w:val="0"/>
          <w:numId w:val="0"/>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rightChars="0" w:firstLine="640" w:firstLineChars="200"/>
        <w:textAlignment w:val="center"/>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b w:val="0"/>
          <w:bCs/>
          <w:sz w:val="32"/>
          <w:szCs w:val="32"/>
        </w:rPr>
        <w:t>随着今年清廉村居建设的稳步推进，各项措施的落地落实，</w:t>
      </w:r>
      <w:r>
        <w:rPr>
          <w:rFonts w:hint="default" w:ascii="Times New Roman" w:hAnsi="Times New Roman" w:eastAsia="方正仿宋_GBK" w:cs="Times New Roman"/>
          <w:bCs/>
          <w:sz w:val="32"/>
          <w:szCs w:val="32"/>
        </w:rPr>
        <w:t>基层组织</w:t>
      </w:r>
      <w:r>
        <w:rPr>
          <w:rFonts w:hint="default" w:ascii="Times New Roman" w:hAnsi="Times New Roman" w:eastAsia="方正仿宋_GBK" w:cs="Times New Roman"/>
          <w:bCs/>
          <w:sz w:val="32"/>
          <w:szCs w:val="32"/>
          <w:lang w:val="en-US" w:eastAsia="zh-CN"/>
        </w:rPr>
        <w:t>更</w:t>
      </w:r>
      <w:r>
        <w:rPr>
          <w:rFonts w:hint="default" w:ascii="Times New Roman" w:hAnsi="Times New Roman" w:eastAsia="方正仿宋_GBK" w:cs="Times New Roman"/>
          <w:bCs/>
          <w:sz w:val="32"/>
          <w:szCs w:val="32"/>
        </w:rPr>
        <w:t>有力、权力运行</w:t>
      </w:r>
      <w:r>
        <w:rPr>
          <w:rFonts w:hint="default" w:ascii="Times New Roman" w:hAnsi="Times New Roman" w:eastAsia="方正仿宋_GBK" w:cs="Times New Roman"/>
          <w:bCs/>
          <w:sz w:val="32"/>
          <w:szCs w:val="32"/>
          <w:lang w:val="en-US" w:eastAsia="zh-CN"/>
        </w:rPr>
        <w:t>更</w:t>
      </w:r>
      <w:r>
        <w:rPr>
          <w:rFonts w:hint="default" w:ascii="Times New Roman" w:hAnsi="Times New Roman" w:eastAsia="方正仿宋_GBK" w:cs="Times New Roman"/>
          <w:bCs/>
          <w:sz w:val="32"/>
          <w:szCs w:val="32"/>
        </w:rPr>
        <w:t>有序、基层监督</w:t>
      </w:r>
      <w:r>
        <w:rPr>
          <w:rFonts w:hint="default" w:ascii="Times New Roman" w:hAnsi="Times New Roman" w:eastAsia="方正仿宋_GBK" w:cs="Times New Roman"/>
          <w:bCs/>
          <w:sz w:val="32"/>
          <w:szCs w:val="32"/>
          <w:lang w:val="en-US" w:eastAsia="zh-CN"/>
        </w:rPr>
        <w:t>更</w:t>
      </w:r>
      <w:r>
        <w:rPr>
          <w:rFonts w:hint="default" w:ascii="Times New Roman" w:hAnsi="Times New Roman" w:eastAsia="方正仿宋_GBK" w:cs="Times New Roman"/>
          <w:bCs/>
          <w:sz w:val="32"/>
          <w:szCs w:val="32"/>
        </w:rPr>
        <w:t>有为、基层治理</w:t>
      </w:r>
      <w:r>
        <w:rPr>
          <w:rFonts w:hint="default" w:ascii="Times New Roman" w:hAnsi="Times New Roman" w:eastAsia="方正仿宋_GBK" w:cs="Times New Roman"/>
          <w:bCs/>
          <w:sz w:val="32"/>
          <w:szCs w:val="32"/>
          <w:lang w:val="en-US" w:eastAsia="zh-CN"/>
        </w:rPr>
        <w:t>更</w:t>
      </w:r>
      <w:r>
        <w:rPr>
          <w:rFonts w:hint="default" w:ascii="Times New Roman" w:hAnsi="Times New Roman" w:eastAsia="方正仿宋_GBK" w:cs="Times New Roman"/>
          <w:bCs/>
          <w:sz w:val="32"/>
          <w:szCs w:val="32"/>
        </w:rPr>
        <w:t>有效、清廉氛围</w:t>
      </w:r>
      <w:r>
        <w:rPr>
          <w:rFonts w:hint="default" w:ascii="Times New Roman" w:hAnsi="Times New Roman" w:eastAsia="方正仿宋_GBK" w:cs="Times New Roman"/>
          <w:bCs/>
          <w:sz w:val="32"/>
          <w:szCs w:val="32"/>
          <w:lang w:val="en-US" w:eastAsia="zh-CN"/>
        </w:rPr>
        <w:t>更</w:t>
      </w:r>
      <w:r>
        <w:rPr>
          <w:rFonts w:hint="default" w:ascii="Times New Roman" w:hAnsi="Times New Roman" w:eastAsia="方正仿宋_GBK" w:cs="Times New Roman"/>
          <w:bCs/>
          <w:sz w:val="32"/>
          <w:szCs w:val="32"/>
        </w:rPr>
        <w:t>有魂、人民群众</w:t>
      </w:r>
      <w:r>
        <w:rPr>
          <w:rFonts w:hint="default" w:ascii="Times New Roman" w:hAnsi="Times New Roman" w:eastAsia="方正仿宋_GBK" w:cs="Times New Roman"/>
          <w:bCs/>
          <w:sz w:val="32"/>
          <w:szCs w:val="32"/>
          <w:lang w:val="en-US" w:eastAsia="zh-CN"/>
        </w:rPr>
        <w:t>更</w:t>
      </w:r>
      <w:r>
        <w:rPr>
          <w:rFonts w:hint="default" w:ascii="Times New Roman" w:hAnsi="Times New Roman" w:eastAsia="方正仿宋_GBK" w:cs="Times New Roman"/>
          <w:bCs/>
          <w:sz w:val="32"/>
          <w:szCs w:val="32"/>
        </w:rPr>
        <w:t>有感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sz w:val="32"/>
          <w:szCs w:val="32"/>
          <w:lang w:eastAsia="zh-CN"/>
        </w:rPr>
        <w:t>助推</w:t>
      </w:r>
      <w:r>
        <w:rPr>
          <w:rFonts w:hint="default" w:ascii="Times New Roman" w:hAnsi="Times New Roman" w:eastAsia="方正仿宋_GBK" w:cs="Times New Roman"/>
          <w:b w:val="0"/>
          <w:bCs/>
          <w:sz w:val="32"/>
          <w:szCs w:val="32"/>
          <w:lang w:val="en-US" w:eastAsia="zh-CN"/>
        </w:rPr>
        <w:t>乡村全面振兴</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Cs/>
          <w:sz w:val="32"/>
          <w:szCs w:val="32"/>
          <w:lang w:val="en-US" w:eastAsia="zh-CN"/>
        </w:rPr>
        <w:t>一是压实党建统领责任，吹响了赛马比拼的“冲锋号”。清廉村居建设以来，金刚村在推进全面从严治党中扛起主体责任，充分发挥巩固拓展脱贫攻坚、乡村振兴战略中的先锋模范作用，各项工作在赛马比拼指标中名列前茅。目前，金刚村正积极发展电商、打造农村寄递物流示范点，年底前将实现“工业品进村、农产品进城”。二是落实责任攻坚克难，筑牢了社会稳定的“压舱石”。</w:t>
      </w:r>
      <w:r>
        <w:rPr>
          <w:rFonts w:hint="default" w:ascii="Times New Roman" w:hAnsi="Times New Roman" w:eastAsia="方正仿宋_GBK" w:cs="Times New Roman"/>
          <w:bCs/>
          <w:sz w:val="32"/>
          <w:szCs w:val="32"/>
        </w:rPr>
        <w:t>“党组织+联合社+村民”发展模式让村民参与发展决策，变“为民做主”为“让民做主”，推动村党组织带领村民抱团发展。今年，金刚有机肥厂年产达到8000吨、柑橘果园基地规模达到2800亩，引入并建成草莓园基地62亩、产量60000斤，食用菌厂迭代生产技术、日产秀珍菇4000斤以上。</w:t>
      </w:r>
      <w:r>
        <w:rPr>
          <w:rFonts w:hint="default" w:ascii="Times New Roman" w:hAnsi="Times New Roman" w:eastAsia="方正仿宋_GBK" w:cs="Times New Roman"/>
          <w:bCs/>
          <w:sz w:val="32"/>
          <w:szCs w:val="32"/>
          <w:lang w:val="en-US" w:eastAsia="zh-CN"/>
        </w:rPr>
        <w:t>三</w:t>
      </w:r>
      <w:r>
        <w:rPr>
          <w:rFonts w:hint="default" w:ascii="Times New Roman" w:hAnsi="Times New Roman" w:eastAsia="方正仿宋_GBK" w:cs="Times New Roman"/>
          <w:bCs/>
          <w:sz w:val="32"/>
          <w:szCs w:val="32"/>
          <w:lang w:eastAsia="zh-CN"/>
        </w:rPr>
        <w:t>是集中</w:t>
      </w:r>
      <w:r>
        <w:rPr>
          <w:rFonts w:hint="default" w:ascii="Times New Roman" w:hAnsi="Times New Roman" w:eastAsia="方正仿宋_GBK" w:cs="Times New Roman"/>
          <w:bCs/>
          <w:sz w:val="32"/>
          <w:szCs w:val="32"/>
        </w:rPr>
        <w:t>民智共谋</w:t>
      </w:r>
      <w:r>
        <w:rPr>
          <w:rFonts w:hint="default" w:ascii="Times New Roman" w:hAnsi="Times New Roman" w:eastAsia="方正仿宋_GBK" w:cs="Times New Roman"/>
          <w:sz w:val="32"/>
          <w:szCs w:val="32"/>
          <w:lang w:eastAsia="zh-CN"/>
        </w:rPr>
        <w:t>发展，擦亮了权力运行的“透明度”。党务、村务、财务、服务“四务”公开，规范透明、形式多样，群众知情权、参与权、监督权得到有效保障。</w:t>
      </w:r>
      <w:r>
        <w:rPr>
          <w:rFonts w:hint="default" w:ascii="Times New Roman" w:hAnsi="Times New Roman" w:eastAsia="方正仿宋_GBK" w:cs="Times New Roman"/>
          <w:bCs/>
          <w:sz w:val="32"/>
          <w:szCs w:val="32"/>
        </w:rPr>
        <w:t>在村级集体经济发展实施计划、经营管理、利益联结、利润分红等过程中实施中，</w:t>
      </w:r>
      <w:r>
        <w:rPr>
          <w:rFonts w:hint="default" w:ascii="Times New Roman" w:hAnsi="Times New Roman" w:eastAsia="方正仿宋_GBK" w:cs="Times New Roman"/>
          <w:bCs/>
          <w:sz w:val="32"/>
          <w:szCs w:val="32"/>
          <w:lang w:eastAsia="zh-CN"/>
        </w:rPr>
        <w:t>广泛集中民智、共谋村级发展，</w:t>
      </w:r>
      <w:r>
        <w:rPr>
          <w:rFonts w:hint="default" w:ascii="Times New Roman" w:hAnsi="Times New Roman" w:eastAsia="方正仿宋_GBK" w:cs="Times New Roman"/>
          <w:color w:val="000000"/>
          <w:kern w:val="0"/>
          <w:sz w:val="32"/>
          <w:szCs w:val="32"/>
          <w:shd w:val="clear" w:color="auto" w:fill="FFFFFF"/>
        </w:rPr>
        <w:t>村民群众议事协商覆盖率显著提升至92.5%</w:t>
      </w:r>
      <w:r>
        <w:rPr>
          <w:rFonts w:hint="default" w:ascii="Times New Roman" w:hAnsi="Times New Roman" w:eastAsia="方正仿宋_GBK" w:cs="Times New Roman"/>
          <w:color w:val="000000"/>
          <w:kern w:val="0"/>
          <w:sz w:val="32"/>
          <w:szCs w:val="32"/>
          <w:shd w:val="clear" w:color="auto" w:fill="FFFFFF"/>
          <w:lang w:eastAsia="zh-CN"/>
        </w:rPr>
        <w:t>。2023年村集体经济发展形势喜人，实现总营收约800万元，实现净利润280万元，全年营收突破1080万元。今年人民日报专题报道《渝北探索“末梢”监督 建设廉洁村居》《探索农村集体经济日常监督机制》，并先后接待刘国忠、袁家军、</w:t>
      </w:r>
      <w:r>
        <w:rPr>
          <w:rFonts w:hint="default" w:ascii="Times New Roman" w:hAnsi="Times New Roman" w:eastAsia="方正仿宋_GBK" w:cs="Times New Roman"/>
          <w:color w:val="000000"/>
          <w:kern w:val="0"/>
          <w:sz w:val="32"/>
          <w:szCs w:val="32"/>
          <w:shd w:val="clear" w:color="auto" w:fill="FFFFFF"/>
          <w:lang w:val="en-US" w:eastAsia="zh-CN"/>
        </w:rPr>
        <w:t>市纪委监委常委</w:t>
      </w:r>
      <w:r>
        <w:rPr>
          <w:rFonts w:hint="default" w:ascii="Times New Roman" w:hAnsi="Times New Roman" w:eastAsia="方正仿宋_GBK" w:cs="Times New Roman"/>
          <w:color w:val="000000"/>
          <w:kern w:val="0"/>
          <w:sz w:val="32"/>
          <w:szCs w:val="32"/>
          <w:shd w:val="clear" w:color="auto" w:fill="FFFFFF"/>
          <w:lang w:eastAsia="zh-CN"/>
        </w:rPr>
        <w:t>等领导和多地考察团，获得一致好评。</w:t>
      </w: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center"/>
        <w:textAlignment w:val="auto"/>
        <w:rPr>
          <w:rFonts w:hint="default" w:ascii="Times New Roman" w:hAnsi="Times New Roman" w:eastAsia="方正仿宋_GBK" w:cs="Times New Roman"/>
          <w:color w:val="000000"/>
          <w:kern w:val="0"/>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6"/>
        <w:rPr>
          <w:rFonts w:hint="eastAsia" w:ascii="方正小标宋_GBK" w:hAnsi="方正小标宋_GBK" w:eastAsia="方正小标宋_GBK" w:cs="方正小标宋_GBK"/>
          <w:color w:val="auto"/>
          <w:kern w:val="0"/>
          <w:sz w:val="44"/>
          <w:szCs w:val="44"/>
          <w:lang w:val="en-US" w:eastAsia="zh-CN" w:bidi="ar"/>
        </w:rPr>
      </w:pPr>
    </w:p>
    <w:p>
      <w:pPr>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6"/>
        <w:rPr>
          <w:rFonts w:hint="eastAsia" w:ascii="方正小标宋_GBK" w:hAnsi="方正小标宋_GBK" w:eastAsia="方正小标宋_GBK" w:cs="方正小标宋_GBK"/>
          <w:color w:val="auto"/>
          <w:kern w:val="0"/>
          <w:sz w:val="44"/>
          <w:szCs w:val="44"/>
          <w:lang w:val="en-US" w:eastAsia="zh-CN" w:bidi="ar"/>
        </w:rPr>
      </w:pPr>
    </w:p>
    <w:p>
      <w:pPr>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党建引领，多平台助力，推进清廉为民</w:t>
      </w:r>
    </w:p>
    <w:p>
      <w:pPr>
        <w:pStyle w:val="6"/>
        <w:keepNext w:val="0"/>
        <w:keepLines w:val="0"/>
        <w:pageBreakBefore w:val="0"/>
        <w:kinsoku/>
        <w:topLinePunct w:val="0"/>
        <w:bidi w:val="0"/>
        <w:spacing w:beforeAutospacing="0" w:line="560" w:lineRule="exact"/>
        <w:ind w:firstLine="1920" w:firstLineChars="6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王家街道玉峰山村</w:t>
      </w:r>
    </w:p>
    <w:p>
      <w:pPr>
        <w:keepNext w:val="0"/>
        <w:keepLines w:val="0"/>
        <w:pageBreakBefore w:val="0"/>
        <w:kinsoku/>
        <w:topLinePunct w:val="0"/>
        <w:bidi w:val="0"/>
        <w:spacing w:beforeAutospacing="0" w:line="560" w:lineRule="exact"/>
        <w:ind w:firstLine="420" w:firstLineChars="200"/>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方正仿宋_GBK" w:cs="Times New Roman"/>
          <w:color w:val="auto"/>
          <w:kern w:val="0"/>
          <w:sz w:val="31"/>
          <w:szCs w:val="31"/>
          <w:lang w:val="en-US" w:eastAsia="zh-CN" w:bidi="ar"/>
        </w:rPr>
      </w:pPr>
      <w:r>
        <w:rPr>
          <w:rFonts w:hint="eastAsia" w:ascii="Times New Roman" w:hAnsi="Times New Roman" w:eastAsia="方正仿宋_GBK" w:cs="Times New Roman"/>
          <w:color w:val="auto"/>
          <w:kern w:val="2"/>
          <w:sz w:val="32"/>
          <w:szCs w:val="32"/>
          <w:lang w:val="en-US" w:eastAsia="zh-CN" w:bidi="ar-SA"/>
        </w:rPr>
        <w:t>习近平总书记强调，党的各项工作最坚实的力量支撑在基层，治国理政最突出的矛盾问题也在基层。推进清廉村居建设，重在解决基层党组织和党员干部存在的突出问题，整治群众身边的不正之风，打通全面从严治党的最后一公里，从规范“小微权力”运行、公开村级事务、加强基层队伍建设、建设廉洁文化阵地、促进乡风文明等方面着手，让纪律和规矩意识深入人心，形成党风正、政风清、民风淳的社会氛围。王家街道玉</w:t>
      </w:r>
      <w:r>
        <w:rPr>
          <w:rFonts w:hint="eastAsia" w:ascii="方正仿宋_GBK" w:hAnsi="方正仿宋_GBK" w:eastAsia="方正仿宋_GBK" w:cs="方正仿宋_GBK"/>
          <w:color w:val="auto"/>
          <w:sz w:val="32"/>
          <w:szCs w:val="32"/>
          <w:lang w:val="en-US" w:eastAsia="zh-CN"/>
        </w:rPr>
        <w:t>峰山村自开展清廉村居建设以来，</w:t>
      </w:r>
      <w:r>
        <w:rPr>
          <w:rFonts w:hint="default" w:ascii="Times New Roman" w:hAnsi="Times New Roman" w:eastAsia="方正仿宋_GBK" w:cs="Times New Roman"/>
          <w:color w:val="auto"/>
          <w:kern w:val="2"/>
          <w:sz w:val="32"/>
          <w:szCs w:val="32"/>
          <w:lang w:val="en-US" w:eastAsia="zh-CN" w:bidi="ar-SA"/>
        </w:rPr>
        <w:t>积极探索“1+X+3+1”邻里守望自治互助体系治理模式</w:t>
      </w:r>
      <w:r>
        <w:rPr>
          <w:rFonts w:hint="eastAsia" w:ascii="Times New Roman" w:hAnsi="Times New Roman" w:eastAsia="方正仿宋_GBK" w:cs="Times New Roman"/>
          <w:color w:val="auto"/>
          <w:kern w:val="2"/>
          <w:sz w:val="32"/>
          <w:szCs w:val="32"/>
          <w:lang w:val="en-US" w:eastAsia="zh-CN" w:bidi="ar-SA"/>
        </w:rPr>
        <w:t>、“娘家缘”平台等</w:t>
      </w:r>
      <w:r>
        <w:rPr>
          <w:rFonts w:hint="default" w:ascii="Times New Roman" w:hAnsi="Times New Roman" w:eastAsia="方正仿宋_GBK" w:cs="Times New Roman"/>
          <w:color w:val="auto"/>
          <w:kern w:val="2"/>
          <w:sz w:val="32"/>
          <w:szCs w:val="32"/>
          <w:lang w:val="en-US" w:eastAsia="zh-CN" w:bidi="ar-SA"/>
        </w:rPr>
        <w:t>，推进社区治理新方式，持续释放党建引领基层治理效应，</w:t>
      </w:r>
      <w:r>
        <w:rPr>
          <w:rFonts w:hint="eastAsia" w:ascii="Times New Roman" w:hAnsi="Times New Roman" w:eastAsia="方正仿宋_GBK" w:cs="Times New Roman"/>
          <w:color w:val="auto"/>
          <w:kern w:val="2"/>
          <w:sz w:val="32"/>
          <w:szCs w:val="32"/>
          <w:lang w:val="en-US" w:eastAsia="zh-CN" w:bidi="ar-SA"/>
        </w:rPr>
        <w:t>推进清廉为民服务取得新成效</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改革动因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一是群众参与积极性不高。王家街道玉峰山村村民</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受传统生活方式的影响，大部分群众对农村</w:t>
      </w:r>
      <w:r>
        <w:rPr>
          <w:rFonts w:hint="eastAsia" w:ascii="Times New Roman" w:hAnsi="Times New Roman" w:eastAsia="方正仿宋_GBK" w:cs="Times New Roman"/>
          <w:b w:val="0"/>
          <w:bCs w:val="0"/>
          <w:i w:val="0"/>
          <w:caps w:val="0"/>
          <w:color w:val="000000" w:themeColor="text1"/>
          <w:spacing w:val="0"/>
          <w:w w:val="100"/>
          <w:sz w:val="32"/>
          <w:szCs w:val="32"/>
          <w:lang w:val="en-US" w:eastAsia="zh-CN"/>
          <w14:textFill>
            <w14:solidFill>
              <w14:schemeClr w14:val="tx1"/>
            </w14:solidFill>
          </w14:textFill>
        </w:rPr>
        <w:t>清廉建设</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的认识不足</w:t>
      </w:r>
      <w:r>
        <w:rPr>
          <w:rFonts w:hint="eastAsia" w:ascii="Times New Roman" w:hAnsi="Times New Roman" w:eastAsia="方正仿宋_GBK" w:cs="Times New Roman"/>
          <w:b w:val="0"/>
          <w:bCs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村</w:t>
      </w:r>
      <w:r>
        <w:rPr>
          <w:rFonts w:hint="eastAsia" w:ascii="Times New Roman" w:hAnsi="Times New Roman" w:eastAsia="方正仿宋_GBK" w:cs="Times New Roman"/>
          <w:b w:val="0"/>
          <w:bCs w:val="0"/>
          <w:i w:val="0"/>
          <w:caps w:val="0"/>
          <w:color w:val="000000" w:themeColor="text1"/>
          <w:spacing w:val="0"/>
          <w:w w:val="100"/>
          <w:sz w:val="32"/>
          <w:szCs w:val="32"/>
          <w:lang w:val="en-US" w:eastAsia="zh-CN"/>
          <w14:textFill>
            <w14:solidFill>
              <w14:schemeClr w14:val="tx1"/>
            </w14:solidFill>
          </w14:textFill>
        </w:rPr>
        <w:t>上</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有文化、有远见、有学识的劳动力人口外出务工，在家</w:t>
      </w:r>
      <w:r>
        <w:rPr>
          <w:rFonts w:hint="eastAsia" w:ascii="Times New Roman" w:hAnsi="Times New Roman" w:eastAsia="方正仿宋_GBK" w:cs="Times New Roman"/>
          <w:b w:val="0"/>
          <w:bCs w:val="0"/>
          <w:i w:val="0"/>
          <w:caps w:val="0"/>
          <w:color w:val="000000" w:themeColor="text1"/>
          <w:spacing w:val="0"/>
          <w:w w:val="100"/>
          <w:sz w:val="32"/>
          <w:szCs w:val="32"/>
          <w:lang w:val="en-US" w:eastAsia="zh-CN"/>
          <w14:textFill>
            <w14:solidFill>
              <w14:schemeClr w14:val="tx1"/>
            </w14:solidFill>
          </w14:textFill>
        </w:rPr>
        <w:t>的</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都是老人和孩子文化素养普遍不高</w:t>
      </w:r>
      <w:r>
        <w:rPr>
          <w:rFonts w:hint="eastAsia" w:ascii="Times New Roman" w:hAnsi="Times New Roman" w:eastAsia="方正仿宋_GBK" w:cs="Times New Roman"/>
          <w:b w:val="0"/>
          <w:bCs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对基层治理工作理解不深，表现出</w:t>
      </w:r>
      <w:r>
        <w:rPr>
          <w:rFonts w:hint="eastAsia" w:ascii="方正仿宋_GBK" w:hAnsi="方正仿宋_GBK" w:eastAsia="方正仿宋_GBK" w:cs="方正仿宋_GBK"/>
          <w:b w:val="0"/>
          <w:bCs w:val="0"/>
          <w:i w:val="0"/>
          <w:caps w:val="0"/>
          <w:color w:val="000000" w:themeColor="text1"/>
          <w:spacing w:val="0"/>
          <w:w w:val="100"/>
          <w:sz w:val="32"/>
          <w:szCs w:val="32"/>
          <w14:textFill>
            <w14:solidFill>
              <w14:schemeClr w14:val="tx1"/>
            </w14:solidFill>
          </w14:textFill>
        </w:rPr>
        <w:t>“事不关己，高高挂起”</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的消极思想，对</w:t>
      </w:r>
      <w:r>
        <w:rPr>
          <w:rFonts w:hint="eastAsia" w:ascii="Times New Roman" w:hAnsi="Times New Roman" w:eastAsia="方正仿宋_GBK" w:cs="Times New Roman"/>
          <w:b w:val="0"/>
          <w:bCs w:val="0"/>
          <w:i w:val="0"/>
          <w:caps w:val="0"/>
          <w:color w:val="000000" w:themeColor="text1"/>
          <w:spacing w:val="0"/>
          <w:w w:val="100"/>
          <w:sz w:val="32"/>
          <w:szCs w:val="32"/>
          <w:lang w:val="en-US" w:eastAsia="zh-CN"/>
          <w14:textFill>
            <w14:solidFill>
              <w14:schemeClr w14:val="tx1"/>
            </w14:solidFill>
          </w14:textFill>
        </w:rPr>
        <w:t>清廉村居建设工作参与</w:t>
      </w:r>
      <w:r>
        <w:rPr>
          <w:rFonts w:hint="default" w:ascii="Times New Roman" w:hAnsi="Times New Roman" w:eastAsia="方正仿宋_GBK" w:cs="Times New Roman"/>
          <w:b w:val="0"/>
          <w:bCs w:val="0"/>
          <w:i w:val="0"/>
          <w:caps w:val="0"/>
          <w:color w:val="000000" w:themeColor="text1"/>
          <w:spacing w:val="0"/>
          <w:w w:val="100"/>
          <w:sz w:val="32"/>
          <w:szCs w:val="32"/>
          <w14:textFill>
            <w14:solidFill>
              <w14:schemeClr w14:val="tx1"/>
            </w14:solidFill>
          </w14:textFill>
        </w:rPr>
        <w:t>的积极性不高。</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二是清廉建设创新性不足。基层社会治理手段单一、资源匮乏，</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村干部与群众之间沟通渠道不畅，信息传递较慢，群众对于政策的了解和参与度不高，同时群众需求和意见不能及时有效沟通与回应，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部分村干部</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在进行群众工作时，</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服务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意识不强，在感情上和群众仍存在距离，</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服务群众能力不足</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村务监督委员会存在监督功能弱化、有效力度不足，发挥作用较少等问题。</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三是规章制度执行力不强。</w:t>
      </w:r>
      <w:r>
        <w:rPr>
          <w:rFonts w:hint="default"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制度的执行不够严格</w:t>
      </w:r>
      <w:r>
        <w:rPr>
          <w:rFonts w:hint="eastAsia"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有些制度虽然制定了，但在执行过程中存在着漏洞和不严格的情况，导致制度的效力大打折扣。制度的监督不够到位</w:t>
      </w:r>
      <w:r>
        <w:rPr>
          <w:rFonts w:hint="eastAsia"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，部分</w:t>
      </w:r>
      <w:r>
        <w:rPr>
          <w:rFonts w:hint="default"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制度虽然制定了，但在执行过程中缺乏有效</w:t>
      </w:r>
      <w:r>
        <w:rPr>
          <w:rFonts w:hint="eastAsia"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地</w:t>
      </w:r>
      <w:r>
        <w:rPr>
          <w:rFonts w:hint="default"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监督，导致制度的执行效果不佳</w:t>
      </w:r>
      <w:r>
        <w:rPr>
          <w:rFonts w:hint="eastAsia" w:ascii="方正仿宋_GBK" w:hAnsi="方正仿宋_GBK" w:eastAsia="方正仿宋_GBK" w:cs="方正仿宋_GBK"/>
          <w:i w:val="0"/>
          <w:iCs w:val="0"/>
          <w:caps w:val="0"/>
          <w:color w:val="000000" w:themeColor="text1"/>
          <w:spacing w:val="0"/>
          <w:kern w:val="2"/>
          <w:sz w:val="32"/>
          <w:szCs w:val="32"/>
          <w:shd w:val="clear" w:fill="FFFFFF"/>
          <w:lang w:val="en-US" w:eastAsia="zh-CN" w:bidi="ar-SA"/>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20" w:firstLineChars="200"/>
        <w:textAlignment w:val="auto"/>
        <w:rPr>
          <w:rFonts w:hint="eastAsia" w:ascii="Times New Roman" w:hAnsi="Times New Roman" w:eastAsia="黑体" w:cs="Times New Roman"/>
          <w:color w:val="000000" w:themeColor="text1"/>
          <w:kern w:val="0"/>
          <w:sz w:val="31"/>
          <w:szCs w:val="31"/>
          <w:lang w:val="en-US" w:eastAsia="zh-CN" w:bidi="ar"/>
          <w14:textFill>
            <w14:solidFill>
              <w14:schemeClr w14:val="tx1"/>
            </w14:solidFill>
          </w14:textFill>
        </w:rPr>
      </w:pPr>
      <w:r>
        <w:rPr>
          <w:rFonts w:hint="eastAsia" w:ascii="Times New Roman" w:hAnsi="Times New Roman" w:eastAsia="黑体" w:cs="Times New Roman"/>
          <w:color w:val="000000" w:themeColor="text1"/>
          <w:kern w:val="0"/>
          <w:sz w:val="31"/>
          <w:szCs w:val="31"/>
          <w:lang w:val="en-US" w:eastAsia="zh-CN" w:bidi="ar"/>
          <w14:textFill>
            <w14:solidFill>
              <w14:schemeClr w14:val="tx1"/>
            </w14:solidFill>
          </w14:textFill>
        </w:rPr>
        <w:t>二、具体措施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Times New Roman" w:hAnsi="Times New Roman" w:eastAsia="方正仿宋_GBK" w:cs="Times New Roman"/>
          <w:color w:val="000000" w:themeColor="text1"/>
          <w:sz w:val="32"/>
          <w:szCs w:val="40"/>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一是</w:t>
      </w:r>
      <w:r>
        <w:rPr>
          <w:rFonts w:hint="eastAsia" w:ascii="方正仿宋_GBK" w:hAnsi="方正仿宋_GBK" w:eastAsia="方正仿宋_GBK" w:cs="方正仿宋_GBK"/>
          <w:b w:val="0"/>
          <w:bCs w:val="0"/>
          <w:color w:val="000000" w:themeColor="text1"/>
          <w:kern w:val="2"/>
          <w:sz w:val="32"/>
          <w:szCs w:val="32"/>
          <w:lang w:val="en-US" w:eastAsia="zh-CN" w:bidi="ar"/>
          <w14:textFill>
            <w14:solidFill>
              <w14:schemeClr w14:val="tx1"/>
            </w14:solidFill>
          </w14:textFill>
        </w:rPr>
        <w:t>激发内生动力，提升社会治理参与</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玉峰山村</w:t>
      </w:r>
      <w:r>
        <w:rPr>
          <w:rFonts w:hint="eastAsia" w:ascii="方正仿宋_GBK" w:hAnsi="方正仿宋_GBK" w:eastAsia="方正仿宋_GBK" w:cs="方正仿宋_GBK"/>
          <w:color w:val="000000" w:themeColor="text1"/>
          <w:sz w:val="32"/>
          <w:szCs w:val="32"/>
          <w14:textFill>
            <w14:solidFill>
              <w14:schemeClr w14:val="tx1"/>
            </w14:solidFill>
          </w14:textFill>
        </w:rPr>
        <w:t>通过强化基层党组织的领导核心作用，突出党的政治建设。以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清廉</w:t>
      </w:r>
      <w:r>
        <w:rPr>
          <w:rFonts w:hint="eastAsia" w:ascii="方正仿宋_GBK" w:hAnsi="方正仿宋_GBK" w:eastAsia="方正仿宋_GBK" w:cs="方正仿宋_GBK"/>
          <w:color w:val="000000" w:themeColor="text1"/>
          <w:sz w:val="32"/>
          <w:szCs w:val="32"/>
          <w14:textFill>
            <w14:solidFill>
              <w14:schemeClr w14:val="tx1"/>
            </w14:solidFill>
          </w14:textFill>
        </w:rPr>
        <w:t>村居建设作为推动全面从严治党向纵深发展的重要抓手，与美丽乡村建设、农村基层组织建设、民主建设、生态文明建设有机结合，创新基层社会治理模式，鼓励党员、村干部、村民树立廉洁的思想观念，倡导诚信、守纪、廉洁的生活作风。不断强化支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w:t>
      </w:r>
      <w:r>
        <w:rPr>
          <w:rFonts w:hint="eastAsia" w:ascii="方正仿宋_GBK" w:hAnsi="方正仿宋_GBK" w:eastAsia="方正仿宋_GBK" w:cs="方正仿宋_GBK"/>
          <w:color w:val="000000" w:themeColor="text1"/>
          <w:sz w:val="32"/>
          <w:szCs w:val="32"/>
          <w14:textFill>
            <w14:solidFill>
              <w14:schemeClr w14:val="tx1"/>
            </w14:solidFill>
          </w14:textFill>
        </w:rPr>
        <w:t>体党员的政治功能，严格落实“三会一课”、组织生活会、民主评议、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四议两公开、村民会议、</w:t>
      </w:r>
      <w:r>
        <w:rPr>
          <w:rFonts w:hint="eastAsia" w:ascii="方正仿宋_GBK" w:hAnsi="方正仿宋_GBK" w:eastAsia="方正仿宋_GBK" w:cs="方正仿宋_GBK"/>
          <w:color w:val="000000" w:themeColor="text1"/>
          <w:sz w:val="32"/>
          <w:szCs w:val="32"/>
          <w14:textFill>
            <w14:solidFill>
              <w14:schemeClr w14:val="tx1"/>
            </w14:solidFill>
          </w14:textFill>
        </w:rPr>
        <w:t>谈心谈话等制度，加强反腐倡廉教育，利用重要节假日开展“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清廉迎七夕共话好家风</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廉政灯谜庆元宵·廉洁清风贺佳节</w:t>
      </w:r>
      <w:r>
        <w:rPr>
          <w:rFonts w:hint="eastAsia" w:ascii="方正仿宋_GBK" w:hAnsi="方正仿宋_GBK" w:eastAsia="方正仿宋_GBK" w:cs="方正仿宋_GBK"/>
          <w:color w:val="000000" w:themeColor="text1"/>
          <w:sz w:val="32"/>
          <w:szCs w:val="32"/>
          <w14:textFill>
            <w14:solidFill>
              <w14:schemeClr w14:val="tx1"/>
            </w14:solidFill>
          </w14:textFill>
        </w:rPr>
        <w:t>”等特色活动，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建设廉情监督站，组织“廉情监督员”</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布置廉洁文化书法展，打造廉情议事走廊，廉洁氛围营造，组织参观廉洁教育基地</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举行廉洁座谈会等</w:t>
      </w:r>
      <w:r>
        <w:rPr>
          <w:rFonts w:hint="eastAsia" w:ascii="方正仿宋_GBK" w:hAnsi="方正仿宋_GBK" w:eastAsia="方正仿宋_GBK" w:cs="方正仿宋_GBK"/>
          <w:color w:val="000000" w:themeColor="text1"/>
          <w:sz w:val="32"/>
          <w:szCs w:val="32"/>
          <w14:textFill>
            <w14:solidFill>
              <w14:schemeClr w14:val="tx1"/>
            </w14:solidFill>
          </w14:textFill>
        </w:rPr>
        <w:t>引导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群众参与到清廉村居建设中来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二是积极探索，推进为民服务发展。</w:t>
      </w:r>
      <w:r>
        <w:rPr>
          <w:rFonts w:hint="eastAsia" w:ascii="方正仿宋_GBK" w:hAnsi="方正仿宋_GBK" w:eastAsia="方正仿宋_GBK" w:cs="方正仿宋_GBK"/>
          <w:color w:val="000000" w:themeColor="text1"/>
          <w:sz w:val="32"/>
          <w:szCs w:val="32"/>
          <w14:textFill>
            <w14:solidFill>
              <w14:schemeClr w14:val="tx1"/>
            </w14:solidFill>
          </w14:textFill>
        </w:rPr>
        <w:t>健全村务监督委员会组织，对重大村级事务进行全过程监督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监督过程留痕记录。推选威望高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作风正的廉情监督员，加强对农村党员干部的行为监督。推行重大事务公决票决、民主恳谈听证、村民询问质询等制度。充分依托“六会”组织，灵活运用积分制管理、红黑榜晾晒，不断完善政治、自治、法治、德治、智治“五治”深度融合基层治理体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积极探索“1+X+3+1”邻里守望自治互助体系治理模式，推进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基层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治理新方式。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1个邻里互助平台、1个基层邻里互助自治网格小组、“X”</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为多重身份的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网格员、“3”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文化“聚邻”、暖心“亲邻”、和谐“睦邻”三大特色</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同时</w:t>
      </w:r>
      <w:r>
        <w:rPr>
          <w:rFonts w:hint="eastAsia" w:ascii="方正仿宋_GBK" w:hAnsi="方正仿宋_GBK" w:eastAsia="方正仿宋_GBK" w:cs="方正仿宋_GBK"/>
          <w:color w:val="000000" w:themeColor="text1"/>
          <w:sz w:val="32"/>
          <w:szCs w:val="32"/>
          <w14:textFill>
            <w14:solidFill>
              <w14:schemeClr w14:val="tx1"/>
            </w14:solidFill>
          </w14:textFill>
        </w:rPr>
        <w:t>创新搭建“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娘家缘</w:t>
      </w:r>
      <w:r>
        <w:rPr>
          <w:rFonts w:hint="eastAsia" w:ascii="方正仿宋_GBK" w:hAnsi="方正仿宋_GBK" w:eastAsia="方正仿宋_GBK" w:cs="方正仿宋_GBK"/>
          <w:color w:val="000000" w:themeColor="text1"/>
          <w:sz w:val="32"/>
          <w:szCs w:val="32"/>
          <w14:textFill>
            <w14:solidFill>
              <w14:schemeClr w14:val="tx1"/>
            </w14:solidFill>
          </w14:textFill>
        </w:rPr>
        <w:t>”平台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征地转非居民之间及与当地村民之间相互沟通、交流、互助的</w:t>
      </w:r>
      <w:r>
        <w:rPr>
          <w:rFonts w:hint="eastAsia" w:ascii="方正仿宋_GBK" w:hAnsi="方正仿宋_GBK" w:eastAsia="方正仿宋_GBK" w:cs="方正仿宋_GBK"/>
          <w:color w:val="000000" w:themeColor="text1"/>
          <w:sz w:val="32"/>
          <w:szCs w:val="32"/>
          <w14:textFill>
            <w14:solidFill>
              <w14:schemeClr w14:val="tx1"/>
            </w14:solidFill>
          </w14:textFill>
        </w:rPr>
        <w:t>桥梁和纽带，借助“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渝</w:t>
      </w:r>
      <w:r>
        <w:rPr>
          <w:rFonts w:hint="eastAsia" w:ascii="方正仿宋_GBK" w:hAnsi="方正仿宋_GBK" w:eastAsia="方正仿宋_GBK" w:cs="方正仿宋_GBK"/>
          <w:color w:val="000000" w:themeColor="text1"/>
          <w:sz w:val="32"/>
          <w:szCs w:val="32"/>
          <w14:textFill>
            <w14:solidFill>
              <w14:schemeClr w14:val="tx1"/>
            </w14:solidFill>
          </w14:textFill>
        </w:rPr>
        <w:t>事好商量”协商议事会与乡贤对接合作，实现“村居指导、平台组织、村民参与”三级联动，督促党员干部规范用权、倡导弘扬廉洁文化、共解乡村治理难题，以乡贤公道正派、热心村务的正能量助力“廉生态”。</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640" w:firstLineChars="200"/>
        <w:jc w:val="both"/>
        <w:textAlignment w:val="auto"/>
        <w:rPr>
          <w:rFonts w:hint="default" w:ascii="方正楷体_GBK" w:hAnsi="方正楷体_GBK" w:eastAsia="方正楷体_GBK" w:cs="方正楷体_GBK"/>
          <w:color w:val="000000" w:themeColor="text1"/>
          <w:sz w:val="32"/>
          <w:szCs w:val="40"/>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三是制度支撑，全方位常态化管理。</w:t>
      </w:r>
      <w:r>
        <w:rPr>
          <w:rFonts w:hint="eastAsia" w:ascii="方正仿宋_GBK" w:hAnsi="方正仿宋_GBK" w:eastAsia="方正仿宋_GBK" w:cs="方正仿宋_GBK"/>
          <w:color w:val="000000" w:themeColor="text1"/>
          <w:sz w:val="32"/>
          <w:szCs w:val="40"/>
          <w14:textFill>
            <w14:solidFill>
              <w14:schemeClr w14:val="tx1"/>
            </w14:solidFill>
          </w14:textFill>
        </w:rPr>
        <w:t>以规范</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小微权力”运行为切入点，完善群众特别关注的村级工程、三资等管理制度，加大党务、</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政</w:t>
      </w:r>
      <w:r>
        <w:rPr>
          <w:rFonts w:hint="eastAsia" w:ascii="方正仿宋_GBK" w:hAnsi="方正仿宋_GBK" w:eastAsia="方正仿宋_GBK" w:cs="方正仿宋_GBK"/>
          <w:color w:val="000000" w:themeColor="text1"/>
          <w:sz w:val="32"/>
          <w:szCs w:val="40"/>
          <w14:textFill>
            <w14:solidFill>
              <w14:schemeClr w14:val="tx1"/>
            </w14:solidFill>
          </w14:textFill>
        </w:rPr>
        <w:t>务、财务</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40"/>
          <w14:textFill>
            <w14:solidFill>
              <w14:schemeClr w14:val="tx1"/>
            </w14:solidFill>
          </w14:textFill>
        </w:rPr>
        <w:t>公开力度</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村集体财务报账及时，票据使用规范</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集体资产资源存量、种类、使用、管理以及变动情况及时登记</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做到账实相符</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村级大额经费开支集体资产租赁承包、土地流转等涉及群众利益的重大事项</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严格执行</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四议两公开”，确保村级重要事项、重大问题由村党组织研究讨论后按程序决定，同时严格</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禁止</w:t>
      </w:r>
      <w:r>
        <w:rPr>
          <w:rFonts w:hint="eastAsia" w:ascii="方正仿宋_GBK" w:hAnsi="方正仿宋_GBK" w:eastAsia="方正仿宋_GBK" w:cs="方正仿宋_GBK"/>
          <w:color w:val="000000" w:themeColor="text1"/>
          <w:sz w:val="32"/>
          <w:szCs w:val="40"/>
          <w14:textFill>
            <w14:solidFill>
              <w14:schemeClr w14:val="tx1"/>
            </w14:solidFill>
          </w14:textFill>
        </w:rPr>
        <w:t>两委干部自己、</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亲</w:t>
      </w:r>
      <w:r>
        <w:rPr>
          <w:rFonts w:hint="eastAsia" w:ascii="方正仿宋_GBK" w:hAnsi="方正仿宋_GBK" w:eastAsia="方正仿宋_GBK" w:cs="方正仿宋_GBK"/>
          <w:color w:val="000000" w:themeColor="text1"/>
          <w:sz w:val="32"/>
          <w:szCs w:val="40"/>
          <w14:textFill>
            <w14:solidFill>
              <w14:schemeClr w14:val="tx1"/>
            </w14:solidFill>
          </w14:textFill>
        </w:rPr>
        <w:t>属、朋友参与村级工程，并聘请一批德高望重的廉情监督员</w:t>
      </w:r>
      <w:r>
        <w:rPr>
          <w:rFonts w:hint="eastAsia" w:ascii="方正仿宋_GBK" w:hAnsi="方正仿宋_GBK" w:eastAsia="方正仿宋_GBK" w:cs="方正仿宋_GBK"/>
          <w:color w:val="000000" w:themeColor="text1"/>
          <w:sz w:val="32"/>
          <w:szCs w:val="40"/>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40"/>
          <w14:textFill>
            <w14:solidFill>
              <w14:schemeClr w14:val="tx1"/>
            </w14:solidFill>
          </w14:textFill>
        </w:rPr>
        <w:t>结合村级监察联络站的工作机制，形成全方位、常态化的监管机制。</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20" w:firstLineChars="200"/>
        <w:jc w:val="both"/>
        <w:textAlignment w:val="auto"/>
        <w:rPr>
          <w:rFonts w:hint="default" w:ascii="Times New Roman" w:hAnsi="Times New Roman" w:eastAsia="黑体" w:cs="Times New Roman"/>
          <w:color w:val="000000" w:themeColor="text1"/>
          <w:kern w:val="0"/>
          <w:sz w:val="31"/>
          <w:szCs w:val="31"/>
          <w:lang w:val="en-US" w:eastAsia="zh-CN" w:bidi="ar"/>
          <w14:textFill>
            <w14:solidFill>
              <w14:schemeClr w14:val="tx1"/>
            </w14:solidFill>
          </w14:textFill>
        </w:rPr>
      </w:pPr>
      <w:r>
        <w:rPr>
          <w:rFonts w:hint="eastAsia" w:ascii="Times New Roman" w:hAnsi="Times New Roman" w:eastAsia="黑体" w:cs="Times New Roman"/>
          <w:color w:val="000000" w:themeColor="text1"/>
          <w:kern w:val="0"/>
          <w:sz w:val="31"/>
          <w:szCs w:val="31"/>
          <w:lang w:val="en-US" w:eastAsia="zh-CN" w:bidi="ar"/>
          <w14:textFill>
            <w14:solidFill>
              <w14:schemeClr w14:val="tx1"/>
            </w14:solidFill>
          </w14:textFill>
        </w:rPr>
        <w:t>三、</w:t>
      </w:r>
      <w:r>
        <w:rPr>
          <w:rFonts w:hint="default" w:ascii="Times New Roman" w:hAnsi="Times New Roman" w:eastAsia="黑体" w:cs="Times New Roman"/>
          <w:color w:val="000000" w:themeColor="text1"/>
          <w:kern w:val="0"/>
          <w:sz w:val="31"/>
          <w:szCs w:val="31"/>
          <w:lang w:val="en-US" w:eastAsia="zh-CN" w:bidi="ar"/>
          <w14:textFill>
            <w14:solidFill>
              <w14:schemeClr w14:val="tx1"/>
            </w14:solidFill>
          </w14:textFill>
        </w:rPr>
        <w:t>取得的突出成效</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一是村务公开透明，村民积极参与。</w:t>
      </w:r>
      <w:r>
        <w:rPr>
          <w:rFonts w:hint="eastAsia" w:ascii="Times New Roman" w:hAnsi="Times New Roman" w:eastAsia="方正仿宋_GBK" w:cs="Times New Roman"/>
          <w:color w:val="000000" w:themeColor="text1"/>
          <w:kern w:val="0"/>
          <w:sz w:val="31"/>
          <w:szCs w:val="31"/>
          <w:lang w:val="en-US" w:eastAsia="zh-CN" w:bidi="ar"/>
          <w14:textFill>
            <w14:solidFill>
              <w14:schemeClr w14:val="tx1"/>
            </w14:solidFill>
          </w14:textFill>
        </w:rPr>
        <w:t>以往村民对村务公开情况不了解，群众参与村务议事积极性不强，我们经过一系列活动，如村民座谈会、村民代表大会等，广泛征求村民对村务工作的意见和建议。全年共线上、线下同时公开32次，召开村民座谈会10次，村民代表大会4次，股东代表大会2次。这些举措有效提高了村务公开的透明度和广泛性，让农民更好地参与决策过程，提高了他们的满意度和归属感。</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村民座谈会、村民代表大会等一系列形式，广泛征求村民对村务工作的意见和建议，有效提高了村务公开的透明度和广泛性，让群众更好地参与决策过程，提升其对村务工作的满意度，增强群众归属感。</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通过组织村干部进行了5次集中学习培训、2次廉政警示教育、1次参观廉政教育基地</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，在不断夯实业务能力的同时强化村干部廉政意识，使村干部队伍的形象和能力得到了大幅提升，赢得广大村民的赞誉和信任，干群关系融洽。</w:t>
      </w: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二是多平台力量联合，强化基层治理。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积极探索“1+X+3+1”邻里守望自治互助体系治理模式，</w:t>
      </w:r>
      <w:r>
        <w:rPr>
          <w:rFonts w:hint="eastAsia" w:ascii="方正仿宋_GBK" w:hAnsi="方正仿宋_GBK" w:eastAsia="方正仿宋_GBK" w:cs="方正仿宋_GBK"/>
          <w:color w:val="000000" w:themeColor="text1"/>
          <w:sz w:val="32"/>
          <w:szCs w:val="32"/>
          <w14:textFill>
            <w14:solidFill>
              <w14:schemeClr w14:val="tx1"/>
            </w14:solidFill>
          </w14:textFill>
        </w:rPr>
        <w:t>创新搭建“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娘家缘</w:t>
      </w:r>
      <w:r>
        <w:rPr>
          <w:rFonts w:hint="eastAsia" w:ascii="方正仿宋_GBK" w:hAnsi="方正仿宋_GBK" w:eastAsia="方正仿宋_GBK" w:cs="方正仿宋_GBK"/>
          <w:color w:val="000000" w:themeColor="text1"/>
          <w:sz w:val="32"/>
          <w:szCs w:val="32"/>
          <w14:textFill>
            <w14:solidFill>
              <w14:schemeClr w14:val="tx1"/>
            </w14:solidFill>
          </w14:textFill>
        </w:rPr>
        <w:t>”平台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征地转非居民之间及与当地村之间相互沟通、交流、互助的</w:t>
      </w:r>
      <w:r>
        <w:rPr>
          <w:rFonts w:hint="eastAsia" w:ascii="方正仿宋_GBK" w:hAnsi="方正仿宋_GBK" w:eastAsia="方正仿宋_GBK" w:cs="方正仿宋_GBK"/>
          <w:color w:val="000000" w:themeColor="text1"/>
          <w:sz w:val="32"/>
          <w:szCs w:val="32"/>
          <w14:textFill>
            <w14:solidFill>
              <w14:schemeClr w14:val="tx1"/>
            </w14:solidFill>
          </w14:textFill>
        </w:rPr>
        <w:t>桥梁和纽带，借助“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渝</w:t>
      </w:r>
      <w:r>
        <w:rPr>
          <w:rFonts w:hint="eastAsia" w:ascii="方正仿宋_GBK" w:hAnsi="方正仿宋_GBK" w:eastAsia="方正仿宋_GBK" w:cs="方正仿宋_GBK"/>
          <w:color w:val="000000" w:themeColor="text1"/>
          <w:sz w:val="32"/>
          <w:szCs w:val="32"/>
          <w14:textFill>
            <w14:solidFill>
              <w14:schemeClr w14:val="tx1"/>
            </w14:solidFill>
          </w14:textFill>
        </w:rPr>
        <w:t>事好商量”协商议事会与乡贤对接合作，实现“村居指导、平台组织、村民参与”三级联动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多平台建立</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以来，已开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展协商议事会</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，解决了村民对于文化娱乐、邻里关爱帮扶、志愿服务、政策解答等方面的问题，获得了村民的好评。运用“五员”工作法，开展政策宣传、巡察环境、消防安全、移风易俗等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服务活动</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12</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场。开展了亲子互动、乐享阅读、传统节日等文化活动</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10</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，为辖区各</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年龄段</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的居民</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群众</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提供相识交往空间，真正将居民请出个人小家庭、融入社区大家庭，为社区治理工作打下良好感情基础</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暖心“亲邻”</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通过开展入户探访、情感支持、爱心帮</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扶等服务</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8</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，了解村民服务需求，增强村民交流与联系，促进乡村守护和谐与发展。三是和谐“睦邻”。悉心构筑架起“共治桥”</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和谐“睦邻”</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积极依托社区网格队伍、志愿服务队，开展志愿服务活动、收集社情民意、参与矛盾调解、协商议</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事等</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20</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，激发党群内生动力，凝聚更广泛的党群力量参与到</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清廉村居建设</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中来。</w:t>
      </w:r>
    </w:p>
    <w:p>
      <w:pPr>
        <w:pStyle w:val="5"/>
        <w:keepNext w:val="0"/>
        <w:keepLines w:val="0"/>
        <w:pageBreakBefore w:val="0"/>
        <w:widowControl w:val="0"/>
        <w:tabs>
          <w:tab w:val="left" w:pos="896"/>
        </w:tabs>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三是落实清廉制度，构筑清廉屏障。</w:t>
      </w:r>
      <w:r>
        <w:rPr>
          <w:rFonts w:hint="eastAsia" w:ascii="方正仿宋_GBK" w:hAnsi="方正仿宋_GBK" w:eastAsia="方正仿宋_GBK" w:cs="方正仿宋_GBK"/>
          <w:color w:val="000000" w:themeColor="text1"/>
          <w:sz w:val="32"/>
          <w:szCs w:val="40"/>
          <w:lang w:val="en-US" w:eastAsia="zh-CN"/>
          <w14:textFill>
            <w14:solidFill>
              <w14:schemeClr w14:val="tx1"/>
            </w14:solidFill>
          </w14:textFill>
        </w:rPr>
        <w:t>不断建立健全针对规范小微权力运行及村干部作风建设的各类制度，强化村级事务民主化、规范化、制度化管理，落实对村干部权力运行的制约和监督。全面提升监督效能。实施村（居）事务阳光工程，严格落实“四议两公开”制度，规范村（居）务公开，保障群众的知情权、决策权、参与权和监督权。通过制度体系的不断构建和完善，加强对基层小微权力和村干部廉洁自律的监督，不断构筑清廉村居建设有效屏障。</w:t>
      </w:r>
    </w:p>
    <w:p>
      <w:pPr>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2"/>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2"/>
        <w:rPr>
          <w:rFonts w:hint="eastAsia"/>
          <w:lang w:val="en-US" w:eastAsia="zh-CN"/>
        </w:rPr>
      </w:pPr>
    </w:p>
    <w:p>
      <w:pPr>
        <w:keepNext w:val="0"/>
        <w:keepLines w:val="0"/>
        <w:pageBreakBefore w:val="0"/>
        <w:kinsoku/>
        <w:topLinePunct w:val="0"/>
        <w:bidi w:val="0"/>
        <w:spacing w:beforeAutospacing="0" w:line="560" w:lineRule="exact"/>
        <w:ind w:firstLine="880" w:firstLineChars="20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织密网格“护廉网” 奏响社区“清廉音”</w:t>
      </w:r>
    </w:p>
    <w:p>
      <w:pPr>
        <w:pStyle w:val="7"/>
        <w:keepNext w:val="0"/>
        <w:keepLines w:val="0"/>
        <w:pageBreakBefore w:val="0"/>
        <w:tabs>
          <w:tab w:val="center" w:pos="4153"/>
          <w:tab w:val="right" w:pos="8306"/>
        </w:tabs>
        <w:kinsoku/>
        <w:topLinePunct w:val="0"/>
        <w:bidi w:val="0"/>
        <w:spacing w:beforeAutospacing="0" w:line="560" w:lineRule="exact"/>
        <w:ind w:firstLine="640" w:firstLineChars="200"/>
        <w:jc w:val="center"/>
        <w:rPr>
          <w:rFonts w:ascii="方正楷体_GBK" w:hAnsi="Times New Roman" w:eastAsia="方正楷体_GBK"/>
          <w:color w:val="000000" w:themeColor="text1"/>
          <w14:textFill>
            <w14:solidFill>
              <w14:schemeClr w14:val="tx1"/>
            </w14:solidFill>
          </w14:textFill>
        </w:rPr>
      </w:pPr>
      <w:r>
        <w:rPr>
          <w:rFonts w:hint="eastAsia" w:ascii="方正楷体_GBK" w:hAnsi="Times New Roman" w:eastAsia="方正楷体_GBK" w:cs="方正仿宋_GBK"/>
          <w:color w:val="000000" w:themeColor="text1"/>
          <w:sz w:val="32"/>
          <w:szCs w:val="32"/>
          <w14:textFill>
            <w14:solidFill>
              <w14:schemeClr w14:val="tx1"/>
            </w14:solidFill>
          </w14:textFill>
        </w:rPr>
        <w:t>龙山街道旗龙路社区</w:t>
      </w:r>
    </w:p>
    <w:p>
      <w:pPr>
        <w:keepNext w:val="0"/>
        <w:keepLines w:val="0"/>
        <w:pageBreakBefore w:val="0"/>
        <w:kinsoku/>
        <w:topLinePunct w:val="0"/>
        <w:bidi w:val="0"/>
        <w:spacing w:beforeAutospacing="0" w:line="56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kinsoku/>
        <w:topLinePunct w:val="0"/>
        <w:bidi w:val="0"/>
        <w:spacing w:beforeAutospacing="0" w:line="560" w:lineRule="exact"/>
        <w:ind w:firstLine="640" w:firstLineChars="200"/>
        <w:rPr>
          <w:rStyle w:val="16"/>
          <w:rFonts w:ascii="Times New Roman" w:hAnsi="Times New Roman" w:eastAsia="方正黑体_GBK" w:cs="方正黑体_GBK"/>
          <w:sz w:val="32"/>
          <w:szCs w:val="32"/>
        </w:rPr>
      </w:pPr>
      <w:r>
        <w:rPr>
          <w:rFonts w:hint="eastAsia" w:ascii="Times New Roman" w:hAnsi="Times New Roman" w:eastAsia="方正仿宋_GBK" w:cs="方正仿宋_GBK"/>
          <w:sz w:val="32"/>
          <w:szCs w:val="32"/>
        </w:rPr>
        <w:t>为持续深化城市基层党风廉政建设，推动全面从严治党向纵深发展，龙山街道旗龙路社区以“五廉”+“五微”工作模式，即：党建领廉、共建促廉、制度固廉、阵地创廉、数字助廉，微队伍、微服务、微治理、微风尚、微创新，结合“一中心四板块一网格”党建统领基层治理，将廉洁触角延伸辖区每一个微网格，让清廉文化进社区，清风正气入万家。</w:t>
      </w:r>
    </w:p>
    <w:p>
      <w:pPr>
        <w:pStyle w:val="5"/>
        <w:keepNext w:val="0"/>
        <w:keepLines w:val="0"/>
        <w:pageBreakBefore w:val="0"/>
        <w:kinsoku/>
        <w:topLinePunct w:val="0"/>
        <w:bidi w:val="0"/>
        <w:spacing w:beforeAutospacing="0" w:line="560" w:lineRule="exact"/>
        <w:ind w:left="0" w:leftChars="0" w:right="0" w:rightChars="0" w:firstLine="640" w:firstLineChars="200"/>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一、改革动因</w:t>
      </w:r>
    </w:p>
    <w:p>
      <w:pPr>
        <w:pStyle w:val="6"/>
        <w:keepNext w:val="0"/>
        <w:keepLines w:val="0"/>
        <w:pageBreakBefore w:val="0"/>
        <w:kinsoku/>
        <w:wordWrap/>
        <w:topLinePunct w:val="0"/>
        <w:bidi w:val="0"/>
        <w:spacing w:beforeAutospacing="0" w:line="560" w:lineRule="exact"/>
        <w:ind w:left="0" w:firstLine="640" w:firstLineChars="200"/>
        <w:rPr>
          <w:rFonts w:ascii="Times New Roman" w:hAnsi="Times New Roman"/>
        </w:rPr>
      </w:pPr>
      <w:r>
        <w:rPr>
          <w:rStyle w:val="16"/>
          <w:rFonts w:hint="eastAsia" w:ascii="方正仿宋_GBK" w:hAnsi="Times New Roman" w:eastAsia="方正仿宋_GBK"/>
          <w:b w:val="0"/>
          <w:bCs/>
          <w:sz w:val="32"/>
          <w:szCs w:val="32"/>
        </w:rPr>
        <w:t>一是</w:t>
      </w:r>
      <w:r>
        <w:rPr>
          <w:rStyle w:val="16"/>
          <w:rFonts w:hint="eastAsia" w:ascii="方正仿宋_GBK" w:hAnsi="Times New Roman" w:eastAsia="方正仿宋_GBK"/>
          <w:sz w:val="32"/>
          <w:szCs w:val="32"/>
        </w:rPr>
        <w:t>社区书记主任“一肩挑”后监督管理难度较大。</w:t>
      </w:r>
      <w:r>
        <w:rPr>
          <w:rStyle w:val="16"/>
          <w:rFonts w:hint="eastAsia" w:ascii="Times New Roman" w:hAnsi="Times New Roman" w:eastAsia="方正仿宋_GBK"/>
          <w:sz w:val="32"/>
          <w:szCs w:val="32"/>
        </w:rPr>
        <w:t>从班子内部监督来看，实行“一肩挑”后，书记、主任互相监督、互相制衡机制消失，其他成员存在“老好人”“抹不开面子”等心理，工作中不敢不愿真监督。从纪委、居务监督委员会监督来看，“一肩挑”后，领导监督者与监督对象一致，既当“运动员”，又当“裁判员”，致使社区重大事项决策缺乏有效制约。从群众监督来看，城市社区群众参与监督率低，监督形式少，监督效果差。</w:t>
      </w:r>
      <w:r>
        <w:rPr>
          <w:rStyle w:val="16"/>
          <w:rFonts w:hint="eastAsia" w:ascii="方正仿宋_GBK" w:hAnsi="Times New Roman" w:eastAsia="方正仿宋_GBK"/>
          <w:b w:val="0"/>
          <w:bCs/>
          <w:sz w:val="32"/>
          <w:szCs w:val="32"/>
        </w:rPr>
        <w:t>二是</w:t>
      </w:r>
      <w:r>
        <w:rPr>
          <w:rStyle w:val="16"/>
          <w:rFonts w:hint="eastAsia" w:ascii="Times New Roman" w:hAnsi="Times New Roman" w:eastAsia="方正仿宋_GBK"/>
          <w:sz w:val="32"/>
          <w:szCs w:val="32"/>
        </w:rPr>
        <w:t>基层党建开展过程中青年党员教育管理难度较大。青年在职党员因工作原因参与组织活动少，加上年轻一代对党的发展历史没有一个感性的认识，在党内所受的教育影响不多，在思想领域对党的认识还不够深刻，特别是党内法规了解不多，容易导致青年党员出现违纪违规情况。</w:t>
      </w:r>
      <w:r>
        <w:rPr>
          <w:rStyle w:val="16"/>
          <w:rFonts w:hint="eastAsia" w:ascii="方正仿宋_GBK" w:hAnsi="Times New Roman" w:eastAsia="方正仿宋_GBK"/>
          <w:b w:val="0"/>
          <w:bCs/>
          <w:sz w:val="32"/>
          <w:szCs w:val="32"/>
        </w:rPr>
        <w:t>三是</w:t>
      </w:r>
      <w:r>
        <w:rPr>
          <w:rStyle w:val="16"/>
          <w:rFonts w:hint="eastAsia" w:ascii="Times New Roman" w:hAnsi="Times New Roman" w:eastAsia="方正仿宋_GBK"/>
          <w:sz w:val="32"/>
          <w:szCs w:val="32"/>
        </w:rPr>
        <w:t>在廉洁主题建设活动中创新开展成效不够。虽从不同程度、不同角度策划开展清廉建设活动，但多以传统方式开展为主，形式较为单一、内容不够丰富，群众参与率较低、覆盖面不广，家风家教宣传效果不好，受教育面难扩大，暂未形成具有辨识度的清廉主题活动品牌。</w:t>
      </w:r>
    </w:p>
    <w:p>
      <w:pPr>
        <w:pStyle w:val="5"/>
        <w:keepNext w:val="0"/>
        <w:keepLines w:val="0"/>
        <w:pageBreakBefore w:val="0"/>
        <w:kinsoku/>
        <w:topLinePunct w:val="0"/>
        <w:bidi w:val="0"/>
        <w:spacing w:beforeAutospacing="0" w:line="560" w:lineRule="exact"/>
        <w:ind w:left="0" w:leftChars="0" w:right="0" w:rightChars="0" w:firstLine="640" w:firstLineChars="200"/>
        <w:rPr>
          <w:rStyle w:val="16"/>
          <w:rFonts w:ascii="Times New Roman" w:hAnsi="Times New Roman" w:eastAsia="方正黑体_GBK" w:cs="方正黑体_GBK"/>
          <w:sz w:val="32"/>
          <w:szCs w:val="32"/>
        </w:rPr>
      </w:pPr>
      <w:r>
        <w:rPr>
          <w:rStyle w:val="16"/>
          <w:rFonts w:hint="eastAsia" w:ascii="Times New Roman" w:hAnsi="Times New Roman" w:eastAsia="方正黑体_GBK" w:cs="方正黑体_GBK"/>
          <w:sz w:val="32"/>
          <w:szCs w:val="32"/>
        </w:rPr>
        <w:t>二、具体举措</w:t>
      </w:r>
    </w:p>
    <w:p>
      <w:pPr>
        <w:keepNext w:val="0"/>
        <w:keepLines w:val="0"/>
        <w:pageBreakBefore w:val="0"/>
        <w:kinsoku/>
        <w:topLinePunct w:val="0"/>
        <w:bidi w:val="0"/>
        <w:spacing w:beforeAutospacing="0" w:line="560" w:lineRule="exact"/>
        <w:ind w:firstLine="640" w:firstLineChars="200"/>
        <w:rPr>
          <w:rFonts w:ascii="Times New Roman" w:hAnsi="Times New Roman" w:eastAsia="方正仿宋_GBK" w:cs="方正仿宋_GBK"/>
          <w:sz w:val="32"/>
          <w:szCs w:val="32"/>
          <w:shd w:val="clear" w:color="auto" w:fill="FFFFFF"/>
        </w:rPr>
      </w:pPr>
      <w:r>
        <w:rPr>
          <w:rStyle w:val="16"/>
          <w:rFonts w:hint="eastAsia" w:ascii="Times New Roman" w:hAnsi="Times New Roman" w:eastAsia="方正楷体_GBK" w:cs="方正楷体_GBK"/>
          <w:sz w:val="32"/>
          <w:szCs w:val="32"/>
        </w:rPr>
        <w:t>（一）推动机制创新，提升“一肩挑”社区班子监督成效。</w:t>
      </w:r>
      <w:r>
        <w:rPr>
          <w:rStyle w:val="16"/>
          <w:rFonts w:hint="eastAsia" w:ascii="Times New Roman" w:hAnsi="Times New Roman" w:eastAsia="方正仿宋_GBK"/>
          <w:sz w:val="32"/>
          <w:szCs w:val="32"/>
        </w:rPr>
        <w:t>充分发挥社区党组织在社区治理中的领导作用，制定完善网格廉情机制、协商议事机制、服务群众小微经费使用机制，加强“一肩挑”人员用权监督，推动基层治理提质增效。</w:t>
      </w:r>
      <w:r>
        <w:rPr>
          <w:rStyle w:val="16"/>
          <w:rFonts w:hint="eastAsia" w:ascii="Times New Roman" w:hAnsi="Times New Roman" w:eastAsia="方正仿宋_GBK"/>
          <w:b w:val="0"/>
          <w:bCs/>
          <w:sz w:val="32"/>
          <w:szCs w:val="32"/>
        </w:rPr>
        <w:t>一是以网格模式提升“廉治”成效。</w:t>
      </w:r>
      <w:r>
        <w:rPr>
          <w:rStyle w:val="16"/>
          <w:rFonts w:hint="eastAsia" w:ascii="Times New Roman" w:hAnsi="Times New Roman" w:eastAsia="方正仿宋_GBK"/>
          <w:sz w:val="32"/>
          <w:szCs w:val="32"/>
        </w:rPr>
        <w:t>推行“一网格一廉情监督员”，实现廉情监督进网格，制定“廉情驿站”工作标准，加强对社区“小微权力”运行和社区治理工作的监督检查。</w:t>
      </w:r>
      <w:r>
        <w:rPr>
          <w:rFonts w:hint="eastAsia" w:ascii="Times New Roman" w:hAnsi="Times New Roman" w:eastAsia="方正仿宋_GBK" w:cs="方正仿宋_GBK"/>
          <w:sz w:val="32"/>
          <w:szCs w:val="32"/>
        </w:rPr>
        <w:t>在社区重大事项决定、春风城市心筑小区3栋使用大修基金进行主烟道更换、佳居花园B区使用公共收益解决外墙砖脱落、单元门更换等问题上，</w:t>
      </w:r>
      <w:r>
        <w:rPr>
          <w:rStyle w:val="16"/>
          <w:rFonts w:hint="eastAsia" w:ascii="Times New Roman" w:hAnsi="Times New Roman" w:eastAsia="方正仿宋_GBK"/>
          <w:sz w:val="32"/>
          <w:szCs w:val="32"/>
        </w:rPr>
        <w:t>通过网格廉情监督员全程监督、实时向居民反馈，有效搭建社区与居民群众的“网格连心桥”。</w:t>
      </w:r>
      <w:r>
        <w:rPr>
          <w:rStyle w:val="16"/>
          <w:rFonts w:hint="eastAsia" w:ascii="Times New Roman" w:hAnsi="Times New Roman" w:eastAsia="方正仿宋_GBK"/>
          <w:b w:val="0"/>
          <w:bCs/>
          <w:sz w:val="32"/>
          <w:szCs w:val="32"/>
        </w:rPr>
        <w:t>二是以协商议事提升“自治”活力。</w:t>
      </w:r>
      <w:r>
        <w:rPr>
          <w:rStyle w:val="16"/>
          <w:rFonts w:hint="eastAsia" w:ascii="Times New Roman" w:hAnsi="Times New Roman" w:eastAsia="方正仿宋_GBK"/>
          <w:sz w:val="32"/>
          <w:szCs w:val="32"/>
        </w:rPr>
        <w:t>充分发挥驻社区企事业单位、物业服务企业、居民群众等多方作用，依托社区党建联席会、居民议事协商会、党员圆桌座谈会等，畅通协商渠道，规范议事流程，推动“阳光决策”“阳光办理”“阳光监督”，激发自治活力。</w:t>
      </w:r>
      <w:r>
        <w:rPr>
          <w:rStyle w:val="16"/>
          <w:rFonts w:hint="eastAsia" w:ascii="Times New Roman" w:hAnsi="Times New Roman" w:eastAsia="方正仿宋_GBK"/>
          <w:b w:val="0"/>
          <w:bCs/>
          <w:sz w:val="32"/>
          <w:szCs w:val="32"/>
        </w:rPr>
        <w:t>三是以信息化建设提升“智治”水平。</w:t>
      </w:r>
      <w:r>
        <w:rPr>
          <w:rStyle w:val="16"/>
          <w:rFonts w:hint="eastAsia" w:ascii="Times New Roman" w:hAnsi="Times New Roman" w:eastAsia="方正仿宋_GBK"/>
          <w:sz w:val="32"/>
          <w:szCs w:val="32"/>
        </w:rPr>
        <w:t>积极推广渝快政、</w:t>
      </w:r>
      <w:r>
        <w:rPr>
          <w:rFonts w:hint="eastAsia" w:ascii="Times New Roman" w:hAnsi="Times New Roman" w:eastAsia="方正仿宋_GBK" w:cs="方正仿宋_GBK"/>
          <w:sz w:val="32"/>
          <w:szCs w:val="32"/>
          <w:shd w:val="clear" w:color="auto" w:fill="FFFFFF"/>
        </w:rPr>
        <w:t>渝快社区小程序，迭代升级社区微信公众号平台，减少人为操作环节，实现业务办理全流程的运作规范和公开透明，便于实时监督，实现“掌上通办”，构建点线面结合的立体式廉政风险防控机制。</w:t>
      </w:r>
    </w:p>
    <w:p>
      <w:pPr>
        <w:keepNext w:val="0"/>
        <w:keepLines w:val="0"/>
        <w:pageBreakBefore w:val="0"/>
        <w:kinsoku/>
        <w:topLinePunct w:val="0"/>
        <w:bidi w:val="0"/>
        <w:spacing w:beforeAutospacing="0" w:line="560" w:lineRule="exact"/>
        <w:ind w:firstLine="640" w:firstLineChars="200"/>
        <w:rPr>
          <w:rFonts w:ascii="Times New Roman" w:hAnsi="Times New Roman" w:eastAsia="方正仿宋_GBK" w:cs="方正仿宋_GBK"/>
          <w:b/>
          <w:sz w:val="32"/>
          <w:szCs w:val="32"/>
        </w:rPr>
      </w:pPr>
      <w:r>
        <w:rPr>
          <w:rStyle w:val="16"/>
          <w:rFonts w:hint="eastAsia" w:ascii="方正楷体_GBK" w:hAnsi="Times New Roman" w:eastAsia="方正楷体_GBK" w:cs="华文楷体"/>
          <w:sz w:val="32"/>
          <w:szCs w:val="32"/>
        </w:rPr>
        <w:t>（二）提升学习</w:t>
      </w:r>
      <w:r>
        <w:rPr>
          <w:rStyle w:val="16"/>
          <w:rFonts w:hint="eastAsia" w:ascii="方正楷体_GBK" w:hAnsi="宋体" w:eastAsia="方正楷体_GBK" w:cs="宋体"/>
          <w:sz w:val="32"/>
          <w:szCs w:val="32"/>
        </w:rPr>
        <w:t>全</w:t>
      </w:r>
      <w:r>
        <w:rPr>
          <w:rStyle w:val="16"/>
          <w:rFonts w:hint="eastAsia" w:ascii="方正楷体_GBK" w:hAnsi="Times New Roman" w:eastAsia="方正楷体_GBK" w:cs="华文楷体"/>
          <w:sz w:val="32"/>
          <w:szCs w:val="32"/>
        </w:rPr>
        <w:t>覆盖，创新“双课堂”带领</w:t>
      </w:r>
      <w:r>
        <w:rPr>
          <w:rStyle w:val="16"/>
          <w:rFonts w:hint="eastAsia" w:ascii="方正楷体_GBK" w:hAnsi="宋体" w:eastAsia="方正楷体_GBK" w:cs="宋体"/>
          <w:sz w:val="32"/>
          <w:szCs w:val="32"/>
        </w:rPr>
        <w:t>青年</w:t>
      </w:r>
      <w:r>
        <w:rPr>
          <w:rStyle w:val="16"/>
          <w:rFonts w:hint="eastAsia" w:ascii="方正楷体_GBK" w:hAnsi="Times New Roman" w:eastAsia="方正楷体_GBK" w:cs="华文楷体"/>
          <w:sz w:val="32"/>
          <w:szCs w:val="32"/>
        </w:rPr>
        <w:t>党员以学促干。</w:t>
      </w:r>
      <w:r>
        <w:rPr>
          <w:rFonts w:hint="eastAsia" w:ascii="Times New Roman" w:hAnsi="Times New Roman" w:eastAsia="方正仿宋_GBK" w:cs="方正仿宋_GBK"/>
          <w:sz w:val="32"/>
          <w:szCs w:val="32"/>
          <w:shd w:val="clear" w:color="auto" w:fill="FFFFFF"/>
        </w:rPr>
        <w:t>针对在职党员集中学习参与率不高，参与社区治理干事创业热情不高等难题，多措并举提升整体学习效果。</w:t>
      </w:r>
      <w:r>
        <w:rPr>
          <w:rStyle w:val="16"/>
          <w:rFonts w:hint="eastAsia" w:ascii="Times New Roman" w:hAnsi="Times New Roman" w:eastAsia="方正仿宋_GBK"/>
          <w:b w:val="0"/>
          <w:bCs/>
          <w:sz w:val="32"/>
          <w:szCs w:val="32"/>
        </w:rPr>
        <w:t>一是创新“双课堂”集中学习全覆盖。</w:t>
      </w:r>
      <w:r>
        <w:rPr>
          <w:rFonts w:hint="eastAsia" w:ascii="Times New Roman" w:hAnsi="Times New Roman" w:eastAsia="方正仿宋_GBK" w:cs="方正仿宋_GBK"/>
          <w:sz w:val="32"/>
          <w:szCs w:val="32"/>
        </w:rPr>
        <w:t>除每月主题党日以外，各党支部周末分别开设至少1次主题教育“补习课”，为在职党员搭建集中学习平台，提升学习效果。</w:t>
      </w:r>
      <w:r>
        <w:rPr>
          <w:rStyle w:val="16"/>
          <w:rFonts w:hint="eastAsia" w:ascii="Times New Roman" w:hAnsi="Times New Roman" w:eastAsia="方正仿宋_GBK"/>
          <w:b w:val="0"/>
          <w:bCs/>
          <w:sz w:val="32"/>
          <w:szCs w:val="32"/>
        </w:rPr>
        <w:t>二是加强“周末课堂”纪法教育全覆盖。</w:t>
      </w:r>
      <w:r>
        <w:rPr>
          <w:rFonts w:hint="eastAsia" w:ascii="Times New Roman" w:hAnsi="Times New Roman" w:eastAsia="方正仿宋_GBK" w:cs="方正仿宋_GBK"/>
          <w:sz w:val="32"/>
          <w:szCs w:val="32"/>
        </w:rPr>
        <w:t>全年开展“以案四说”警示教育会5场，观看警示教育片2场，专题开展青年党员纪法教育2场，扎紧思想绷带，防微杜渐。</w:t>
      </w:r>
      <w:r>
        <w:rPr>
          <w:rStyle w:val="16"/>
          <w:rFonts w:hint="eastAsia" w:ascii="Times New Roman" w:hAnsi="Times New Roman" w:eastAsia="方正仿宋_GBK"/>
          <w:b w:val="0"/>
          <w:bCs/>
          <w:sz w:val="32"/>
          <w:szCs w:val="32"/>
        </w:rPr>
        <w:t>三是组建青年党员“智囊团”参与社区治理全覆盖。</w:t>
      </w:r>
      <w:r>
        <w:rPr>
          <w:rFonts w:hint="eastAsia" w:ascii="Times New Roman" w:hAnsi="Times New Roman" w:eastAsia="方正仿宋_GBK" w:cs="方正仿宋_GBK"/>
          <w:sz w:val="32"/>
          <w:szCs w:val="32"/>
        </w:rPr>
        <w:t>建立</w:t>
      </w:r>
      <w:r>
        <w:rPr>
          <w:rFonts w:ascii="Times New Roman" w:hAnsi="Times New Roman" w:eastAsia="方正仿宋_GBK" w:cs="方正仿宋_GBK"/>
          <w:sz w:val="32"/>
          <w:szCs w:val="32"/>
        </w:rPr>
        <w:t>青年党员</w:t>
      </w:r>
      <w:r>
        <w:rPr>
          <w:rFonts w:hint="eastAsia" w:ascii="Times New Roman" w:hAnsi="Times New Roman" w:eastAsia="方正仿宋_GBK" w:cs="方正仿宋_GBK"/>
          <w:sz w:val="32"/>
          <w:szCs w:val="32"/>
        </w:rPr>
        <w:t>联系群众</w:t>
      </w:r>
      <w:r>
        <w:rPr>
          <w:rFonts w:ascii="Times New Roman" w:hAnsi="Times New Roman" w:eastAsia="方正仿宋_GBK" w:cs="方正仿宋_GBK"/>
          <w:sz w:val="32"/>
          <w:szCs w:val="32"/>
        </w:rPr>
        <w:t>工作群</w:t>
      </w:r>
      <w:r>
        <w:rPr>
          <w:rFonts w:hint="eastAsia" w:ascii="Times New Roman" w:hAnsi="Times New Roman" w:eastAsia="方正仿宋_GBK" w:cs="方正仿宋_GBK"/>
          <w:sz w:val="32"/>
          <w:szCs w:val="32"/>
        </w:rPr>
        <w:t>，“线上</w:t>
      </w:r>
      <w:r>
        <w:rPr>
          <w:rFonts w:ascii="Times New Roman" w:hAnsi="Times New Roman" w:eastAsia="方正仿宋_GBK" w:cs="方正仿宋_GBK"/>
          <w:sz w:val="32"/>
          <w:szCs w:val="32"/>
        </w:rPr>
        <w:t>+线</w:t>
      </w:r>
      <w:r>
        <w:rPr>
          <w:rFonts w:hint="eastAsia" w:ascii="Times New Roman" w:hAnsi="Times New Roman" w:eastAsia="方正仿宋_GBK" w:cs="方正仿宋_GBK"/>
          <w:sz w:val="32"/>
          <w:szCs w:val="32"/>
        </w:rPr>
        <w:t>下”收集意见建议23条，动态更新在职党员干事创业计划，新增学习习近平总书记重要讲话精神“每日一金句”；实施在职党员“三项行动”，即榜样行动提升党员模范作用、先锋行动提升党员示范作用、关爱行动提升党员服务作用，加强跟踪问效，切实把学习成效转化为推动问题解决的动力。</w:t>
      </w:r>
    </w:p>
    <w:p>
      <w:pPr>
        <w:pStyle w:val="10"/>
        <w:keepNext w:val="0"/>
        <w:keepLines w:val="0"/>
        <w:pageBreakBefore w:val="0"/>
        <w:widowControl/>
        <w:shd w:val="clear" w:color="auto" w:fill="FFFFFF"/>
        <w:kinsoku/>
        <w:topLinePunct w:val="0"/>
        <w:bidi w:val="0"/>
        <w:spacing w:beforeAutospacing="0" w:after="0" w:afterAutospacing="0" w:line="560" w:lineRule="exact"/>
        <w:ind w:firstLine="640" w:firstLineChars="200"/>
        <w:jc w:val="both"/>
        <w:rPr>
          <w:rFonts w:ascii="Times New Roman" w:hAnsi="Times New Roman" w:eastAsia="方正仿宋_GBK" w:cs="方正仿宋_GBK"/>
          <w:kern w:val="2"/>
          <w:sz w:val="32"/>
          <w:szCs w:val="32"/>
        </w:rPr>
      </w:pPr>
      <w:r>
        <w:rPr>
          <w:rStyle w:val="16"/>
          <w:rFonts w:hint="eastAsia" w:ascii="Times New Roman" w:hAnsi="Times New Roman" w:eastAsia="方正楷体_GBK" w:cs="方正楷体_GBK"/>
          <w:sz w:val="32"/>
          <w:szCs w:val="32"/>
        </w:rPr>
        <w:t>（三）推动文化融入，打造“新廉心”社区廉洁文化品牌。</w:t>
      </w:r>
      <w:r>
        <w:rPr>
          <w:rFonts w:ascii="Times New Roman" w:hAnsi="Times New Roman" w:eastAsia="方正仿宋_GBK" w:cs="方正仿宋_GBK"/>
          <w:kern w:val="2"/>
          <w:sz w:val="32"/>
          <w:szCs w:val="32"/>
        </w:rPr>
        <w:t>加强清廉文化阵地建设、讲好</w:t>
      </w:r>
      <w:r>
        <w:rPr>
          <w:rFonts w:hint="eastAsia" w:ascii="Times New Roman" w:hAnsi="Times New Roman" w:eastAsia="方正仿宋_GBK" w:cs="方正仿宋_GBK"/>
          <w:kern w:val="2"/>
          <w:sz w:val="32"/>
          <w:szCs w:val="32"/>
        </w:rPr>
        <w:t>家风家教</w:t>
      </w:r>
      <w:r>
        <w:rPr>
          <w:rFonts w:ascii="Times New Roman" w:hAnsi="Times New Roman" w:eastAsia="方正仿宋_GBK" w:cs="方正仿宋_GBK"/>
          <w:kern w:val="2"/>
          <w:sz w:val="32"/>
          <w:szCs w:val="32"/>
        </w:rPr>
        <w:t>故事、丰富</w:t>
      </w:r>
      <w:r>
        <w:rPr>
          <w:rFonts w:hint="eastAsia" w:ascii="Times New Roman" w:hAnsi="Times New Roman" w:eastAsia="方正仿宋_GBK" w:cs="方正仿宋_GBK"/>
          <w:kern w:val="2"/>
          <w:sz w:val="32"/>
          <w:szCs w:val="32"/>
        </w:rPr>
        <w:t>廉洁文化</w:t>
      </w:r>
      <w:r>
        <w:rPr>
          <w:rFonts w:ascii="Times New Roman" w:hAnsi="Times New Roman" w:eastAsia="方正仿宋_GBK" w:cs="方正仿宋_GBK"/>
          <w:kern w:val="2"/>
          <w:sz w:val="32"/>
          <w:szCs w:val="32"/>
        </w:rPr>
        <w:t>活动</w:t>
      </w:r>
      <w:r>
        <w:rPr>
          <w:rFonts w:hint="eastAsia" w:ascii="Times New Roman" w:hAnsi="Times New Roman" w:eastAsia="方正仿宋_GBK" w:cs="方正仿宋_GBK"/>
          <w:kern w:val="2"/>
          <w:sz w:val="32"/>
          <w:szCs w:val="32"/>
        </w:rPr>
        <w:t>内容</w:t>
      </w:r>
      <w:r>
        <w:rPr>
          <w:rFonts w:ascii="Times New Roman" w:hAnsi="Times New Roman" w:eastAsia="方正仿宋_GBK" w:cs="方正仿宋_GBK"/>
          <w:kern w:val="2"/>
          <w:sz w:val="32"/>
          <w:szCs w:val="32"/>
        </w:rPr>
        <w:t>，推动清廉文化进社区、进网格、进家庭。</w:t>
      </w:r>
      <w:r>
        <w:rPr>
          <w:rFonts w:ascii="Times New Roman" w:hAnsi="Times New Roman" w:eastAsia="方正仿宋_GBK" w:cs="方正仿宋_GBK"/>
          <w:b w:val="0"/>
          <w:bCs/>
          <w:kern w:val="2"/>
          <w:sz w:val="32"/>
          <w:szCs w:val="32"/>
        </w:rPr>
        <w:t>一是建好</w:t>
      </w:r>
      <w:r>
        <w:rPr>
          <w:rFonts w:hint="eastAsia" w:ascii="Times New Roman" w:hAnsi="Times New Roman" w:eastAsia="方正仿宋_GBK" w:cs="方正仿宋_GBK"/>
          <w:b w:val="0"/>
          <w:bCs/>
          <w:kern w:val="2"/>
          <w:sz w:val="32"/>
          <w:szCs w:val="32"/>
        </w:rPr>
        <w:t>廉洁</w:t>
      </w:r>
      <w:r>
        <w:rPr>
          <w:rFonts w:ascii="Times New Roman" w:hAnsi="Times New Roman" w:eastAsia="方正仿宋_GBK" w:cs="方正仿宋_GBK"/>
          <w:b w:val="0"/>
          <w:bCs/>
          <w:kern w:val="2"/>
          <w:sz w:val="32"/>
          <w:szCs w:val="32"/>
        </w:rPr>
        <w:t>文化阵地。</w:t>
      </w:r>
      <w:r>
        <w:rPr>
          <w:rFonts w:hint="eastAsia" w:ascii="Times New Roman" w:hAnsi="Times New Roman" w:eastAsia="方正仿宋_GBK" w:cs="方正仿宋_GBK"/>
          <w:kern w:val="2"/>
          <w:sz w:val="32"/>
          <w:szCs w:val="32"/>
        </w:rPr>
        <w:t>依托余松路小游园阵地</w:t>
      </w:r>
      <w:r>
        <w:rPr>
          <w:rFonts w:ascii="Times New Roman" w:hAnsi="Times New Roman" w:eastAsia="方正仿宋_GBK" w:cs="方正仿宋_GBK"/>
          <w:kern w:val="2"/>
          <w:sz w:val="32"/>
          <w:szCs w:val="32"/>
        </w:rPr>
        <w:t>，围绕</w:t>
      </w:r>
      <w:r>
        <w:rPr>
          <w:rFonts w:hint="eastAsia" w:ascii="Times New Roman" w:hAnsi="Times New Roman" w:eastAsia="方正仿宋_GBK" w:cs="方正仿宋_GBK"/>
          <w:kern w:val="2"/>
          <w:sz w:val="32"/>
          <w:szCs w:val="32"/>
        </w:rPr>
        <w:t>“崇廉尚洁”</w:t>
      </w:r>
      <w:r>
        <w:rPr>
          <w:rFonts w:ascii="Times New Roman" w:hAnsi="Times New Roman" w:eastAsia="方正仿宋_GBK" w:cs="方正仿宋_GBK"/>
          <w:kern w:val="2"/>
          <w:sz w:val="32"/>
          <w:szCs w:val="32"/>
        </w:rPr>
        <w:t>，打造</w:t>
      </w:r>
      <w:r>
        <w:rPr>
          <w:rFonts w:hint="eastAsia" w:ascii="Times New Roman" w:hAnsi="Times New Roman" w:eastAsia="方正仿宋_GBK" w:cs="方正仿宋_GBK"/>
          <w:kern w:val="2"/>
          <w:sz w:val="32"/>
          <w:szCs w:val="32"/>
        </w:rPr>
        <w:t>“云看廉屏”“家廉则宁”“心至廉 路致远”“永葆清廉”“正身镜”等5</w:t>
      </w:r>
      <w:r>
        <w:rPr>
          <w:rFonts w:ascii="Times New Roman" w:hAnsi="Times New Roman" w:eastAsia="方正仿宋_GBK" w:cs="方正仿宋_GBK"/>
          <w:kern w:val="2"/>
          <w:sz w:val="32"/>
          <w:szCs w:val="32"/>
        </w:rPr>
        <w:t>个清廉文化区域，通过</w:t>
      </w:r>
      <w:r>
        <w:rPr>
          <w:rFonts w:hint="eastAsia" w:ascii="Times New Roman" w:hAnsi="Times New Roman" w:eastAsia="方正仿宋_GBK" w:cs="方正仿宋_GBK"/>
          <w:kern w:val="2"/>
          <w:sz w:val="32"/>
          <w:szCs w:val="32"/>
        </w:rPr>
        <w:t>线上扫码</w:t>
      </w:r>
      <w:r>
        <w:rPr>
          <w:rFonts w:ascii="Times New Roman" w:hAnsi="Times New Roman" w:eastAsia="方正仿宋_GBK" w:cs="方正仿宋_GBK"/>
          <w:kern w:val="2"/>
          <w:sz w:val="32"/>
          <w:szCs w:val="32"/>
        </w:rPr>
        <w:t>述清廉、</w:t>
      </w:r>
      <w:r>
        <w:rPr>
          <w:rFonts w:hint="eastAsia" w:ascii="Times New Roman" w:hAnsi="Times New Roman" w:eastAsia="方正仿宋_GBK" w:cs="方正仿宋_GBK"/>
          <w:kern w:val="2"/>
          <w:sz w:val="32"/>
          <w:szCs w:val="32"/>
        </w:rPr>
        <w:t>家风宣传倡清廉</w:t>
      </w:r>
      <w:r>
        <w:rPr>
          <w:rFonts w:ascii="Times New Roman" w:hAnsi="Times New Roman" w:eastAsia="方正仿宋_GBK" w:cs="方正仿宋_GBK"/>
          <w:kern w:val="2"/>
          <w:sz w:val="32"/>
          <w:szCs w:val="32"/>
        </w:rPr>
        <w:t>、身边榜样颂清廉等形式，</w:t>
      </w:r>
      <w:r>
        <w:rPr>
          <w:rFonts w:hint="eastAsia" w:ascii="Times New Roman" w:hAnsi="Times New Roman" w:eastAsia="方正仿宋_GBK" w:cs="方正仿宋_GBK"/>
          <w:kern w:val="2"/>
          <w:sz w:val="32"/>
          <w:szCs w:val="32"/>
        </w:rPr>
        <w:t>打造艺术性与清廉文化共生的主题公园，让群众在日常休闲中学习廉洁文化，传承廉洁家风</w:t>
      </w:r>
      <w:r>
        <w:rPr>
          <w:rFonts w:ascii="Times New Roman" w:hAnsi="Times New Roman" w:eastAsia="方正仿宋_GBK" w:cs="方正仿宋_GBK"/>
          <w:kern w:val="2"/>
          <w:sz w:val="32"/>
          <w:szCs w:val="32"/>
        </w:rPr>
        <w:t>。</w:t>
      </w:r>
      <w:r>
        <w:rPr>
          <w:rFonts w:ascii="Times New Roman" w:hAnsi="Times New Roman" w:eastAsia="方正仿宋_GBK" w:cs="方正仿宋_GBK"/>
          <w:b w:val="0"/>
          <w:bCs/>
          <w:kern w:val="2"/>
          <w:sz w:val="32"/>
          <w:szCs w:val="32"/>
        </w:rPr>
        <w:t>二是讲好</w:t>
      </w:r>
      <w:r>
        <w:rPr>
          <w:rFonts w:hint="eastAsia" w:ascii="Times New Roman" w:hAnsi="Times New Roman" w:eastAsia="方正仿宋_GBK" w:cs="方正仿宋_GBK"/>
          <w:b w:val="0"/>
          <w:bCs/>
          <w:kern w:val="2"/>
          <w:sz w:val="32"/>
          <w:szCs w:val="32"/>
        </w:rPr>
        <w:t>廉洁家风</w:t>
      </w:r>
      <w:r>
        <w:rPr>
          <w:rFonts w:ascii="Times New Roman" w:hAnsi="Times New Roman" w:eastAsia="方正仿宋_GBK" w:cs="方正仿宋_GBK"/>
          <w:b w:val="0"/>
          <w:bCs/>
          <w:kern w:val="2"/>
          <w:sz w:val="32"/>
          <w:szCs w:val="32"/>
        </w:rPr>
        <w:t>故事。</w:t>
      </w:r>
      <w:r>
        <w:rPr>
          <w:rFonts w:ascii="Times New Roman" w:hAnsi="Times New Roman" w:eastAsia="方正仿宋_GBK" w:cs="方正仿宋_GBK"/>
          <w:kern w:val="2"/>
          <w:sz w:val="32"/>
          <w:szCs w:val="32"/>
        </w:rPr>
        <w:t>依托</w:t>
      </w:r>
      <w:r>
        <w:rPr>
          <w:rFonts w:hint="eastAsia" w:ascii="Times New Roman" w:hAnsi="Times New Roman" w:eastAsia="方正仿宋_GBK" w:cs="方正仿宋_GBK"/>
          <w:kern w:val="2"/>
          <w:sz w:val="32"/>
          <w:szCs w:val="32"/>
        </w:rPr>
        <w:t>“两代表一委员”，最美家庭</w:t>
      </w:r>
      <w:r>
        <w:rPr>
          <w:rFonts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rPr>
        <w:t>廉洁榜样</w:t>
      </w:r>
      <w:r>
        <w:rPr>
          <w:rFonts w:ascii="Times New Roman" w:hAnsi="Times New Roman" w:eastAsia="方正仿宋_GBK" w:cs="方正仿宋_GBK"/>
          <w:kern w:val="2"/>
          <w:sz w:val="32"/>
          <w:szCs w:val="32"/>
        </w:rPr>
        <w:t>、邻里</w:t>
      </w:r>
      <w:r>
        <w:rPr>
          <w:rFonts w:hint="eastAsia" w:ascii="Times New Roman" w:hAnsi="Times New Roman" w:eastAsia="方正仿宋_GBK" w:cs="方正仿宋_GBK"/>
          <w:kern w:val="2"/>
          <w:sz w:val="32"/>
          <w:szCs w:val="32"/>
        </w:rPr>
        <w:t>模范</w:t>
      </w:r>
      <w:r>
        <w:rPr>
          <w:rFonts w:ascii="Times New Roman" w:hAnsi="Times New Roman" w:eastAsia="方正仿宋_GBK" w:cs="方正仿宋_GBK"/>
          <w:kern w:val="2"/>
          <w:sz w:val="32"/>
          <w:szCs w:val="32"/>
        </w:rPr>
        <w:t>等典型</w:t>
      </w:r>
      <w:r>
        <w:rPr>
          <w:rFonts w:hint="eastAsia" w:ascii="Times New Roman" w:hAnsi="Times New Roman" w:eastAsia="方正仿宋_GBK" w:cs="方正仿宋_GBK"/>
          <w:kern w:val="2"/>
          <w:sz w:val="32"/>
          <w:szCs w:val="32"/>
        </w:rPr>
        <w:t>代表</w:t>
      </w:r>
      <w:r>
        <w:rPr>
          <w:rFonts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rPr>
        <w:t>讲</w:t>
      </w:r>
      <w:r>
        <w:rPr>
          <w:rFonts w:ascii="Times New Roman" w:hAnsi="Times New Roman" w:eastAsia="方正仿宋_GBK" w:cs="方正仿宋_GBK"/>
          <w:kern w:val="2"/>
          <w:sz w:val="32"/>
          <w:szCs w:val="32"/>
        </w:rPr>
        <w:t>好</w:t>
      </w:r>
      <w:r>
        <w:rPr>
          <w:rFonts w:hint="eastAsia" w:ascii="Times New Roman" w:hAnsi="Times New Roman" w:eastAsia="方正仿宋_GBK" w:cs="方正仿宋_GBK"/>
          <w:kern w:val="2"/>
          <w:sz w:val="32"/>
          <w:szCs w:val="32"/>
        </w:rPr>
        <w:t>“代表话家风”“</w:t>
      </w:r>
      <w:r>
        <w:rPr>
          <w:rFonts w:ascii="Times New Roman" w:hAnsi="Times New Roman" w:eastAsia="方正仿宋_GBK" w:cs="方正仿宋_GBK"/>
          <w:kern w:val="2"/>
          <w:sz w:val="32"/>
          <w:szCs w:val="32"/>
        </w:rPr>
        <w:t>榜样话廉</w:t>
      </w:r>
      <w:r>
        <w:rPr>
          <w:rFonts w:hint="eastAsia" w:ascii="Times New Roman" w:hAnsi="Times New Roman" w:eastAsia="方正仿宋_GBK" w:cs="方正仿宋_GBK"/>
          <w:kern w:val="2"/>
          <w:sz w:val="32"/>
          <w:szCs w:val="32"/>
        </w:rPr>
        <w:t>”“开学第一课”</w:t>
      </w:r>
      <w:r>
        <w:rPr>
          <w:rFonts w:ascii="Times New Roman" w:hAnsi="Times New Roman" w:eastAsia="方正仿宋_GBK" w:cs="方正仿宋_GBK"/>
          <w:kern w:val="2"/>
          <w:sz w:val="32"/>
          <w:szCs w:val="32"/>
        </w:rPr>
        <w:t>等以身边人身边事教化育人，形成崇廉向善的社区风尚。</w:t>
      </w:r>
      <w:r>
        <w:rPr>
          <w:rFonts w:ascii="Times New Roman" w:hAnsi="Times New Roman" w:eastAsia="方正仿宋_GBK" w:cs="方正仿宋_GBK"/>
          <w:b w:val="0"/>
          <w:bCs/>
          <w:kern w:val="2"/>
          <w:sz w:val="32"/>
          <w:szCs w:val="32"/>
        </w:rPr>
        <w:t>三是</w:t>
      </w:r>
      <w:r>
        <w:rPr>
          <w:rFonts w:hint="eastAsia" w:ascii="Times New Roman" w:hAnsi="Times New Roman" w:eastAsia="方正仿宋_GBK" w:cs="方正仿宋_GBK"/>
          <w:b w:val="0"/>
          <w:bCs/>
          <w:kern w:val="2"/>
          <w:sz w:val="32"/>
          <w:szCs w:val="32"/>
        </w:rPr>
        <w:t>办好</w:t>
      </w:r>
      <w:r>
        <w:rPr>
          <w:rFonts w:ascii="Times New Roman" w:hAnsi="Times New Roman" w:eastAsia="方正仿宋_GBK" w:cs="方正仿宋_GBK"/>
          <w:b w:val="0"/>
          <w:bCs/>
          <w:kern w:val="2"/>
          <w:sz w:val="32"/>
          <w:szCs w:val="32"/>
        </w:rPr>
        <w:t>清廉文化活动。</w:t>
      </w:r>
      <w:r>
        <w:rPr>
          <w:rFonts w:hint="eastAsia" w:ascii="Times New Roman" w:hAnsi="Times New Roman" w:eastAsia="方正仿宋_GBK" w:cs="方正仿宋_GBK"/>
          <w:kern w:val="2"/>
          <w:sz w:val="32"/>
          <w:szCs w:val="32"/>
        </w:rPr>
        <w:t>用好用活新时代文明实践站、小区党群活动中心等平台</w:t>
      </w:r>
      <w:r>
        <w:rPr>
          <w:rFonts w:ascii="Times New Roman" w:hAnsi="Times New Roman" w:eastAsia="方正仿宋_GBK" w:cs="方正仿宋_GBK"/>
          <w:kern w:val="2"/>
          <w:sz w:val="32"/>
          <w:szCs w:val="32"/>
        </w:rPr>
        <w:t>，开展</w:t>
      </w:r>
      <w:r>
        <w:rPr>
          <w:rFonts w:hint="eastAsia" w:ascii="Times New Roman" w:hAnsi="Times New Roman" w:eastAsia="方正仿宋_GBK" w:cs="方正仿宋_GBK"/>
          <w:kern w:val="2"/>
          <w:sz w:val="32"/>
          <w:szCs w:val="32"/>
        </w:rPr>
        <w:t>“雷锋志愿服务月”“传统佳节传廉洁”“</w:t>
      </w:r>
      <w:r>
        <w:rPr>
          <w:rFonts w:ascii="Times New Roman" w:hAnsi="Times New Roman" w:eastAsia="方正仿宋_GBK" w:cs="方正仿宋_GBK"/>
          <w:kern w:val="2"/>
          <w:sz w:val="32"/>
          <w:szCs w:val="32"/>
        </w:rPr>
        <w:t>晒家风、晾家训</w:t>
      </w:r>
      <w:r>
        <w:rPr>
          <w:rFonts w:hint="eastAsia" w:ascii="Times New Roman" w:hAnsi="Times New Roman" w:eastAsia="方正仿宋_GBK" w:cs="方正仿宋_GBK"/>
          <w:kern w:val="2"/>
          <w:sz w:val="32"/>
          <w:szCs w:val="32"/>
        </w:rPr>
        <w:t>”</w:t>
      </w:r>
      <w:r>
        <w:rPr>
          <w:rFonts w:ascii="Times New Roman" w:hAnsi="Times New Roman" w:eastAsia="方正仿宋_GBK" w:cs="方正仿宋_GBK"/>
          <w:kern w:val="2"/>
          <w:sz w:val="32"/>
          <w:szCs w:val="32"/>
        </w:rPr>
        <w:t>等</w:t>
      </w:r>
      <w:r>
        <w:rPr>
          <w:rFonts w:hint="eastAsia" w:ascii="Times New Roman" w:hAnsi="Times New Roman" w:eastAsia="方正仿宋_GBK" w:cs="方正仿宋_GBK"/>
          <w:kern w:val="2"/>
          <w:sz w:val="32"/>
          <w:szCs w:val="32"/>
        </w:rPr>
        <w:t>主题</w:t>
      </w:r>
      <w:r>
        <w:rPr>
          <w:rFonts w:ascii="Times New Roman" w:hAnsi="Times New Roman" w:eastAsia="方正仿宋_GBK" w:cs="方正仿宋_GBK"/>
          <w:kern w:val="2"/>
          <w:sz w:val="32"/>
          <w:szCs w:val="32"/>
        </w:rPr>
        <w:t>活动18</w:t>
      </w:r>
      <w:r>
        <w:rPr>
          <w:rFonts w:hint="eastAsia" w:ascii="Times New Roman" w:hAnsi="Times New Roman" w:eastAsia="方正仿宋_GBK" w:cs="方正仿宋_GBK"/>
          <w:kern w:val="2"/>
          <w:sz w:val="32"/>
          <w:szCs w:val="32"/>
        </w:rPr>
        <w:t>场次</w:t>
      </w:r>
      <w:r>
        <w:rPr>
          <w:rFonts w:ascii="Times New Roman" w:hAnsi="Times New Roman" w:eastAsia="方正仿宋_GBK" w:cs="方正仿宋_GBK"/>
          <w:kern w:val="2"/>
          <w:sz w:val="32"/>
          <w:szCs w:val="32"/>
        </w:rPr>
        <w:t>，以媒宣廉、以艺蕴廉，组织党员群众开展内容丰富、形式多样的清廉主题</w:t>
      </w:r>
      <w:r>
        <w:rPr>
          <w:rFonts w:hint="eastAsia" w:ascii="Times New Roman" w:hAnsi="Times New Roman" w:eastAsia="方正仿宋_GBK" w:cs="方正仿宋_GBK"/>
          <w:kern w:val="2"/>
          <w:sz w:val="32"/>
          <w:szCs w:val="32"/>
        </w:rPr>
        <w:t>文化</w:t>
      </w:r>
      <w:r>
        <w:rPr>
          <w:rFonts w:ascii="Times New Roman" w:hAnsi="Times New Roman" w:eastAsia="方正仿宋_GBK" w:cs="方正仿宋_GBK"/>
          <w:kern w:val="2"/>
          <w:sz w:val="32"/>
          <w:szCs w:val="32"/>
        </w:rPr>
        <w:t>活动，在社区营造崇廉尚俭的清廉文化氛围。</w:t>
      </w:r>
    </w:p>
    <w:p>
      <w:pPr>
        <w:pStyle w:val="5"/>
        <w:keepNext w:val="0"/>
        <w:keepLines w:val="0"/>
        <w:pageBreakBefore w:val="0"/>
        <w:kinsoku/>
        <w:topLinePunct w:val="0"/>
        <w:bidi w:val="0"/>
        <w:spacing w:beforeAutospacing="0" w:line="560" w:lineRule="exact"/>
        <w:ind w:left="0" w:leftChars="0" w:right="0" w:rightChars="0" w:firstLine="640" w:firstLineChars="200"/>
        <w:rPr>
          <w:rStyle w:val="16"/>
          <w:rFonts w:ascii="Times New Roman" w:hAnsi="Times New Roman" w:eastAsia="方正仿宋_GBK"/>
          <w:sz w:val="32"/>
          <w:szCs w:val="32"/>
        </w:rPr>
      </w:pPr>
      <w:r>
        <w:rPr>
          <w:rStyle w:val="16"/>
          <w:rFonts w:hint="eastAsia" w:ascii="Times New Roman" w:hAnsi="Times New Roman" w:eastAsia="方正黑体_GBK" w:cs="方正黑体_GBK"/>
          <w:sz w:val="32"/>
          <w:szCs w:val="32"/>
        </w:rPr>
        <w:t>三、取得的突出成效</w:t>
      </w:r>
    </w:p>
    <w:p>
      <w:pPr>
        <w:pStyle w:val="7"/>
        <w:keepNext w:val="0"/>
        <w:keepLines w:val="0"/>
        <w:pageBreakBefore w:val="0"/>
        <w:tabs>
          <w:tab w:val="center" w:pos="4153"/>
          <w:tab w:val="right" w:pos="8306"/>
        </w:tabs>
        <w:kinsoku/>
        <w:topLinePunct w:val="0"/>
        <w:bidi w:val="0"/>
        <w:spacing w:beforeAutospacing="0" w:line="56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b w:val="0"/>
          <w:bCs/>
          <w:kern w:val="2"/>
          <w:sz w:val="32"/>
          <w:szCs w:val="32"/>
          <w:lang w:val="en-US" w:eastAsia="zh-CN" w:bidi="ar"/>
        </w:rPr>
        <w:t>一是提升头雁效应，筑牢清廉社区基石。</w:t>
      </w:r>
      <w:r>
        <w:rPr>
          <w:rFonts w:hint="eastAsia" w:ascii="Times New Roman" w:hAnsi="Times New Roman" w:eastAsia="方正仿宋_GBK" w:cs="方正仿宋_GBK"/>
          <w:sz w:val="32"/>
          <w:szCs w:val="32"/>
        </w:rPr>
        <w:t>聚焦社区“两委”这个关键少数，通过梳理职能职责、设A</w:t>
      </w:r>
      <w:r>
        <w:rPr>
          <w:rFonts w:ascii="Times New Roman" w:hAnsi="Times New Roman" w:eastAsia="方正仿宋_GBK" w:cs="方正仿宋_GBK"/>
          <w:sz w:val="32"/>
          <w:szCs w:val="32"/>
        </w:rPr>
        <w:t>B</w:t>
      </w:r>
      <w:r>
        <w:rPr>
          <w:rFonts w:hint="eastAsia" w:ascii="Times New Roman" w:hAnsi="Times New Roman" w:eastAsia="方正仿宋_GBK" w:cs="方正仿宋_GBK"/>
          <w:sz w:val="32"/>
          <w:szCs w:val="32"/>
        </w:rPr>
        <w:t>角互相监督、研判风险等形式绷紧廉政弦，推动监督清单化、规范化，进一步夯实社区治理根基，让职责在阳光下运行，社区近三年实现干部作风、损害群众利益零投诉。</w:t>
      </w:r>
    </w:p>
    <w:p>
      <w:pPr>
        <w:pStyle w:val="7"/>
        <w:keepNext w:val="0"/>
        <w:keepLines w:val="0"/>
        <w:pageBreakBefore w:val="0"/>
        <w:tabs>
          <w:tab w:val="center" w:pos="4153"/>
          <w:tab w:val="right" w:pos="8306"/>
        </w:tabs>
        <w:kinsoku/>
        <w:topLinePunct w:val="0"/>
        <w:bidi w:val="0"/>
        <w:spacing w:beforeAutospacing="0" w:line="56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b w:val="0"/>
          <w:bCs/>
          <w:kern w:val="2"/>
          <w:sz w:val="32"/>
          <w:szCs w:val="32"/>
          <w:lang w:val="en-US" w:eastAsia="zh-CN" w:bidi="ar"/>
        </w:rPr>
        <w:t>二是深化网格管理，作风监督入网格。</w:t>
      </w:r>
      <w:r>
        <w:rPr>
          <w:rFonts w:hint="eastAsia" w:ascii="Times New Roman" w:hAnsi="Times New Roman" w:eastAsia="方正仿宋_GBK" w:cs="方正仿宋_GBK"/>
          <w:sz w:val="32"/>
          <w:szCs w:val="32"/>
        </w:rPr>
        <w:t>把监督触角延伸到每一个微网格中，监督各类志愿服务23场次、完成“微”心愿认领31条、解决群众关心关注问题14件，物业大修基金、公共收益实现透明使用，业主满意度达99%。社区党委带领物业党支部，共同服务小区网格，有效化解城市小区物业矛盾，居民参与社区议事频率显著提升，切实把监督成果转换成群众幸福指数，辖区春风城市心筑物业小区也连续2年获得“渝北区最美小区称号”。</w:t>
      </w:r>
    </w:p>
    <w:p>
      <w:pPr>
        <w:pStyle w:val="7"/>
        <w:keepNext w:val="0"/>
        <w:keepLines w:val="0"/>
        <w:pageBreakBefore w:val="0"/>
        <w:tabs>
          <w:tab w:val="center" w:pos="4153"/>
          <w:tab w:val="right" w:pos="8306"/>
        </w:tabs>
        <w:kinsoku/>
        <w:topLinePunct w:val="0"/>
        <w:bidi w:val="0"/>
        <w:spacing w:beforeAutospacing="0" w:line="560" w:lineRule="exact"/>
        <w:ind w:firstLine="640" w:firstLineChars="200"/>
        <w:jc w:val="both"/>
        <w:rPr>
          <w:rFonts w:ascii="Times New Roman" w:hAnsi="Times New Roman" w:eastAsia="方正楷体_GBK" w:cs="方正楷体_GBK"/>
          <w:sz w:val="32"/>
          <w:szCs w:val="32"/>
        </w:rPr>
      </w:pPr>
      <w:r>
        <w:rPr>
          <w:rFonts w:hint="eastAsia" w:ascii="Times New Roman" w:hAnsi="Times New Roman" w:eastAsia="方正仿宋_GBK" w:cs="方正仿宋_GBK"/>
          <w:b w:val="0"/>
          <w:bCs/>
          <w:kern w:val="2"/>
          <w:sz w:val="32"/>
          <w:szCs w:val="32"/>
          <w:lang w:val="en-US" w:eastAsia="zh-CN" w:bidi="ar"/>
        </w:rPr>
        <w:t>三是社区氛围清朗，干事创业热情高。</w:t>
      </w:r>
      <w:r>
        <w:rPr>
          <w:rFonts w:hint="eastAsia" w:ascii="Times New Roman" w:hAnsi="Times New Roman" w:eastAsia="方正仿宋_GBK" w:cs="方正仿宋_GBK"/>
          <w:sz w:val="32"/>
          <w:szCs w:val="32"/>
        </w:rPr>
        <w:t>社区专职工作者、网格员综合素质高，严于律己、作风扎实，成绩可圈可点，示范引领作用明显，树立了良好形象。两年来，社区班子成员未因违纪违法案件受到处分或受到刑事责任追究。社区成功创建全国示范性老年友好型社区、重庆市家校社示范社区、渝北区优秀基层党组织、渝北区最美志愿服务社区，积极参与区纪委“廉洁家风”文化艺术作品征集比赛，社区选送作品《问责》获一等奖；社区班子目标</w:t>
      </w:r>
      <w:r>
        <w:rPr>
          <w:rFonts w:ascii="Times New Roman" w:hAnsi="Times New Roman" w:eastAsia="方正仿宋_GBK" w:cs="方正仿宋_GBK"/>
          <w:sz w:val="32"/>
          <w:szCs w:val="32"/>
        </w:rPr>
        <w:t>考核</w:t>
      </w:r>
      <w:r>
        <w:rPr>
          <w:rFonts w:hint="eastAsia" w:ascii="Times New Roman" w:hAnsi="Times New Roman" w:eastAsia="方正仿宋_GBK" w:cs="方正仿宋_GBK"/>
          <w:sz w:val="32"/>
          <w:szCs w:val="32"/>
        </w:rPr>
        <w:t>成绩</w:t>
      </w:r>
      <w:r>
        <w:rPr>
          <w:rFonts w:ascii="Times New Roman" w:hAnsi="Times New Roman" w:eastAsia="方正仿宋_GBK" w:cs="方正仿宋_GBK"/>
          <w:sz w:val="32"/>
          <w:szCs w:val="32"/>
        </w:rPr>
        <w:t>连续多年名列前茅</w:t>
      </w:r>
      <w:r>
        <w:rPr>
          <w:rFonts w:hint="eastAsia" w:ascii="Times New Roman" w:hAnsi="Times New Roman" w:eastAsia="方正仿宋_GBK" w:cs="方正仿宋_GBK"/>
          <w:sz w:val="32"/>
          <w:szCs w:val="32"/>
        </w:rPr>
        <w:t>。</w:t>
      </w:r>
    </w:p>
    <w:p>
      <w:pPr>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15"/>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ascii="方正黑体_GBK" w:hAnsi="方正黑体_GBK" w:eastAsia="方正黑体_GBK" w:cs="方正黑体_GBK"/>
          <w:b w:val="0"/>
          <w:bCs w:val="0"/>
          <w:i w:val="0"/>
          <w:iCs w:val="0"/>
          <w:caps w:val="0"/>
          <w:color w:val="auto"/>
          <w:spacing w:val="0"/>
          <w:sz w:val="32"/>
          <w:szCs w:val="32"/>
          <w:lang w:val="en-US" w:eastAsia="zh-CN"/>
        </w:rPr>
      </w:pPr>
    </w:p>
    <w:p>
      <w:pPr>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15"/>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kinsoku/>
        <w:topLinePunct w:val="0"/>
        <w:bidi w:val="0"/>
        <w:spacing w:beforeAutospacing="0" w:line="560" w:lineRule="exact"/>
        <w:ind w:firstLine="420" w:firstLineChars="200"/>
        <w:rPr>
          <w:rFonts w:hint="eastAsia"/>
          <w:lang w:val="en-US" w:eastAsia="zh-CN"/>
        </w:rPr>
      </w:pPr>
    </w:p>
    <w:p>
      <w:pPr>
        <w:keepNext w:val="0"/>
        <w:keepLines w:val="0"/>
        <w:pageBreakBefore w:val="0"/>
        <w:widowControl w:val="0"/>
        <w:kinsoku/>
        <w:wordWrap/>
        <w:topLinePunct w:val="0"/>
        <w:autoSpaceDE/>
        <w:autoSpaceDN/>
        <w:bidi w:val="0"/>
        <w:adjustRightInd/>
        <w:snapToGrid/>
        <w:spacing w:beforeAutospacing="0" w:line="560" w:lineRule="exact"/>
        <w:ind w:firstLine="1320" w:firstLineChars="300"/>
        <w:jc w:val="both"/>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共建清廉社区  赋能社区治理</w:t>
      </w:r>
    </w:p>
    <w:p>
      <w:pPr>
        <w:keepNext w:val="0"/>
        <w:keepLines w:val="0"/>
        <w:pageBreakBefore w:val="0"/>
        <w:widowControl w:val="0"/>
        <w:kinsoku/>
        <w:wordWrap/>
        <w:topLinePunct w:val="0"/>
        <w:autoSpaceDE/>
        <w:autoSpaceDN/>
        <w:bidi w:val="0"/>
        <w:adjustRightInd/>
        <w:snapToGrid/>
        <w:spacing w:beforeAutospacing="0" w:line="560" w:lineRule="exact"/>
        <w:ind w:firstLine="2240" w:firstLineChars="7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双凤桥街道环湖雅居社区</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val="en-US" w:eastAsia="zh-CN"/>
        </w:rPr>
        <w:t>社区是基层治理的“最后一公里”</w:t>
      </w:r>
      <w:r>
        <w:rPr>
          <w:rFonts w:hint="default" w:ascii="Times New Roman" w:hAnsi="Times New Roman" w:eastAsia="方正仿宋_GBK" w:cs="Times New Roman"/>
          <w:sz w:val="32"/>
          <w:szCs w:val="32"/>
          <w:lang w:val="en-US" w:eastAsia="zh-CN"/>
        </w:rPr>
        <w:t>，大兴清廉之风尤为重要。环湖雅居社区自开展清廉村居建设以来，围绕</w:t>
      </w:r>
      <w:r>
        <w:rPr>
          <w:rFonts w:hint="eastAsia" w:ascii="方正仿宋_GBK" w:hAnsi="方正仿宋_GBK" w:eastAsia="方正仿宋_GBK" w:cs="方正仿宋_GBK"/>
          <w:sz w:val="32"/>
          <w:szCs w:val="32"/>
          <w:lang w:val="en-US" w:eastAsia="zh-CN"/>
        </w:rPr>
        <w:t>“组织明净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事务明白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制度明正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治理明智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民风文明”</w:t>
      </w:r>
      <w:r>
        <w:rPr>
          <w:rFonts w:hint="default" w:ascii="Times New Roman" w:hAnsi="Times New Roman" w:eastAsia="方正仿宋_GBK" w:cs="Times New Roman"/>
          <w:sz w:val="32"/>
          <w:szCs w:val="32"/>
          <w:lang w:val="en-US" w:eastAsia="zh-CN"/>
        </w:rPr>
        <w:t>的总体目标，创新服务模式，健全服务体系，通过法治保障、清廉教育、制度规范等措施，进一步</w:t>
      </w:r>
      <w:r>
        <w:rPr>
          <w:rFonts w:hint="default" w:ascii="Times New Roman" w:hAnsi="Times New Roman" w:eastAsia="方正仿宋_GBK" w:cs="Times New Roman"/>
          <w:sz w:val="32"/>
          <w:szCs w:val="32"/>
        </w:rPr>
        <w:t>完善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党建引领</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三治结合”的</w:t>
      </w:r>
      <w:r>
        <w:rPr>
          <w:rFonts w:hint="eastAsia" w:ascii="方正仿宋_GBK" w:hAnsi="方正仿宋_GBK" w:eastAsia="方正仿宋_GBK" w:cs="方正仿宋_GBK"/>
          <w:sz w:val="32"/>
          <w:szCs w:val="32"/>
        </w:rPr>
        <w:t>基层社会治理模式，</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三治</w:t>
      </w:r>
      <w:r>
        <w:rPr>
          <w:rFonts w:hint="eastAsia" w:ascii="方正仿宋_GBK" w:hAnsi="方正仿宋_GBK" w:eastAsia="方正仿宋_GBK" w:cs="方正仿宋_GBK"/>
          <w:sz w:val="32"/>
          <w:szCs w:val="32"/>
          <w:lang w:eastAsia="zh-CN"/>
        </w:rPr>
        <w:t>”促“三廉”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逐步</w:t>
      </w:r>
      <w:r>
        <w:rPr>
          <w:rFonts w:hint="default" w:ascii="Times New Roman" w:hAnsi="Times New Roman" w:eastAsia="方正仿宋_GBK" w:cs="Times New Roman"/>
          <w:sz w:val="32"/>
          <w:szCs w:val="32"/>
        </w:rPr>
        <w:t>呈现出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家庭和美、邻里和睦、社区和谐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良好氛围</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一、改革动因</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一是人口构成较为复杂，</w:t>
      </w:r>
      <w:r>
        <w:rPr>
          <w:rFonts w:hint="eastAsia" w:ascii="方正仿宋_GBK" w:hAnsi="方正仿宋_GBK" w:eastAsia="方正仿宋_GBK" w:cs="方正仿宋_GBK"/>
          <w:sz w:val="32"/>
          <w:szCs w:val="32"/>
          <w:lang w:eastAsia="zh-CN"/>
        </w:rPr>
        <w:t>清廉之风不盛</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居民多来自9个镇街的征地拆迁安置户，人员构成较为复杂，拆迁遗留问题多，矛盾纠纷多发，老龄化严重，区域抱团、宗族思想突出。居民转非前长期生活在农村小农意识较强，就清廉对个人、家庭、社会的重要影响认识不足。</w:t>
      </w:r>
      <w:r>
        <w:rPr>
          <w:rFonts w:hint="default" w:ascii="方正仿宋_GBK" w:hAnsi="方正仿宋_GBK" w:eastAsia="方正仿宋_GBK" w:cs="方正仿宋_GBK"/>
          <w:sz w:val="32"/>
          <w:szCs w:val="32"/>
          <w:lang w:val="en-US" w:eastAsia="zh-CN"/>
        </w:rPr>
        <w:t>二是参与社区治理不主动，主人翁意识不强。</w:t>
      </w:r>
      <w:r>
        <w:rPr>
          <w:rFonts w:hint="default" w:ascii="Times New Roman" w:hAnsi="Times New Roman" w:eastAsia="方正仿宋_GBK" w:cs="Times New Roman"/>
          <w:sz w:val="32"/>
          <w:szCs w:val="32"/>
          <w:lang w:eastAsia="zh-CN"/>
        </w:rPr>
        <w:t>对社区治理工作的了解和认同</w:t>
      </w:r>
      <w:r>
        <w:rPr>
          <w:rFonts w:hint="eastAsia" w:ascii="Times New Roman" w:hAnsi="Times New Roman" w:eastAsia="方正仿宋_GBK" w:cs="Times New Roman"/>
          <w:sz w:val="32"/>
          <w:szCs w:val="32"/>
          <w:lang w:val="en-US" w:eastAsia="zh-CN"/>
        </w:rPr>
        <w:t>度不高</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对社区治理缺乏参与意识和积极性。</w:t>
      </w:r>
      <w:r>
        <w:rPr>
          <w:rFonts w:hint="default" w:ascii="方正仿宋_GBK" w:hAnsi="方正仿宋_GBK" w:eastAsia="方正仿宋_GBK" w:cs="方正仿宋_GBK"/>
          <w:sz w:val="32"/>
          <w:szCs w:val="32"/>
          <w:lang w:val="en-US" w:eastAsia="zh-CN"/>
        </w:rPr>
        <w:t>三是党员干部清廉意识不足，开拓创新有待提高。</w:t>
      </w:r>
      <w:r>
        <w:rPr>
          <w:rFonts w:hint="default" w:ascii="Times New Roman" w:hAnsi="Times New Roman" w:eastAsia="方正仿宋_GBK" w:cs="Times New Roman"/>
          <w:sz w:val="32"/>
          <w:szCs w:val="32"/>
          <w:lang w:val="en-US" w:eastAsia="zh-CN"/>
        </w:rPr>
        <w:t>个别党员干部仍认为自己处在最基层，没有多大权力，缺乏滋生腐败的土壤，不必反复强调廉洁自律，缺乏清廉对基层治理的清醒认识；还有部分党员干部</w:t>
      </w:r>
      <w:r>
        <w:rPr>
          <w:rFonts w:hint="default" w:ascii="Times New Roman" w:hAnsi="Times New Roman" w:eastAsia="方正仿宋_GBK" w:cs="Times New Roman"/>
          <w:sz w:val="32"/>
          <w:szCs w:val="32"/>
          <w:lang w:eastAsia="zh-CN"/>
        </w:rPr>
        <w:t>对新形势下党风廉政建设的新要求、新挑战缺乏深入研究和有效应对</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eastAsia="zh-CN"/>
        </w:rPr>
        <w:t>工作方法，缺乏针对性和实效性</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二、具体举措</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（一）加强党建统领，全局协调谋划，严把清廉之关。</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lang w:val="en-US" w:eastAsia="zh-CN"/>
        </w:rPr>
        <w:t>充分发挥</w:t>
      </w:r>
      <w:r>
        <w:rPr>
          <w:rFonts w:hint="default" w:ascii="Times New Roman" w:hAnsi="Times New Roman" w:eastAsia="方正仿宋_GBK" w:cs="Times New Roman"/>
          <w:sz w:val="32"/>
          <w:szCs w:val="32"/>
          <w:lang w:eastAsia="zh-CN"/>
        </w:rPr>
        <w:t>党总支轴心作用，将</w:t>
      </w:r>
      <w:r>
        <w:rPr>
          <w:rFonts w:hint="default" w:ascii="Times New Roman" w:hAnsi="Times New Roman" w:eastAsia="方正仿宋_GBK" w:cs="Times New Roman"/>
          <w:sz w:val="32"/>
          <w:szCs w:val="32"/>
          <w:lang w:val="en-US" w:eastAsia="zh-CN"/>
        </w:rPr>
        <w:t>党建统领</w:t>
      </w:r>
      <w:r>
        <w:rPr>
          <w:rFonts w:hint="default" w:ascii="Times New Roman" w:hAnsi="Times New Roman" w:eastAsia="方正仿宋_GBK" w:cs="Times New Roman"/>
          <w:sz w:val="32"/>
          <w:szCs w:val="32"/>
          <w:lang w:eastAsia="zh-CN"/>
        </w:rPr>
        <w:t>贯穿于社区治理全过程，加强对各类组织的领导。</w:t>
      </w:r>
      <w:r>
        <w:rPr>
          <w:rFonts w:hint="default" w:ascii="Times New Roman" w:hAnsi="Times New Roman" w:eastAsia="方正仿宋_GBK" w:cs="Times New Roman"/>
          <w:color w:val="000000"/>
          <w:sz w:val="32"/>
          <w:szCs w:val="32"/>
          <w:highlight w:val="none"/>
          <w:lang w:val="en-US" w:eastAsia="zh-CN"/>
        </w:rPr>
        <w:t>按照党建统领网格治理要求，设置党支部3个、党小组7个，实行组织全覆盖。成立红岩党员突击队、划分党员责任区、设置党员示范岗、悬挂党员家庭牌、规范党员联系群众制度等，</w:t>
      </w:r>
      <w:r>
        <w:rPr>
          <w:rFonts w:hint="default" w:ascii="Times New Roman" w:hAnsi="Times New Roman" w:eastAsia="方正仿宋_GBK" w:cs="Times New Roman"/>
          <w:sz w:val="32"/>
          <w:szCs w:val="32"/>
          <w:lang w:val="en-US" w:eastAsia="zh-CN"/>
        </w:rPr>
        <w:t>引领</w:t>
      </w:r>
      <w:r>
        <w:rPr>
          <w:rFonts w:hint="default" w:ascii="Times New Roman" w:hAnsi="Times New Roman" w:eastAsia="方正仿宋_GBK" w:cs="Times New Roman"/>
          <w:sz w:val="32"/>
          <w:szCs w:val="32"/>
        </w:rPr>
        <w:t>党员积极参与社区治理，</w:t>
      </w:r>
      <w:r>
        <w:rPr>
          <w:rFonts w:hint="default" w:ascii="Times New Roman" w:hAnsi="Times New Roman" w:eastAsia="方正仿宋_GBK" w:cs="Times New Roman"/>
          <w:sz w:val="32"/>
          <w:szCs w:val="32"/>
          <w:lang w:val="en-US" w:eastAsia="zh-CN"/>
        </w:rPr>
        <w:t>充分发挥先锋模范作用，让</w:t>
      </w:r>
      <w:r>
        <w:rPr>
          <w:rFonts w:hint="default" w:ascii="Times New Roman" w:hAnsi="Times New Roman" w:eastAsia="方正仿宋_GBK" w:cs="Times New Roman"/>
          <w:sz w:val="32"/>
          <w:szCs w:val="32"/>
        </w:rPr>
        <w:t>党员联系服务的触角延伸到社区发展、建设、管理的各个方</w:t>
      </w:r>
      <w:r>
        <w:rPr>
          <w:rFonts w:hint="default" w:ascii="Times New Roman" w:hAnsi="Times New Roman" w:eastAsia="方正仿宋_GBK" w:cs="Times New Roman"/>
          <w:sz w:val="32"/>
          <w:szCs w:val="32"/>
          <w:lang w:eastAsia="zh-CN"/>
        </w:rPr>
        <w:t>面，</w:t>
      </w:r>
      <w:r>
        <w:rPr>
          <w:rFonts w:hint="default" w:ascii="Times New Roman" w:hAnsi="Times New Roman" w:eastAsia="方正仿宋_GBK" w:cs="Times New Roman"/>
          <w:sz w:val="32"/>
          <w:szCs w:val="32"/>
          <w:lang w:val="en-US" w:eastAsia="zh-CN"/>
        </w:rPr>
        <w:t>带动身边居民群众向美向善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切实加强党的纪律制度建设，完善民主监督制度、党风廉政建设长效机制，利用</w:t>
      </w:r>
      <w:r>
        <w:rPr>
          <w:rFonts w:hint="eastAsia" w:ascii="方正仿宋_GBK" w:hAnsi="方正仿宋_GBK" w:eastAsia="方正仿宋_GBK" w:cs="方正仿宋_GBK"/>
          <w:sz w:val="32"/>
          <w:szCs w:val="32"/>
          <w:lang w:val="en-US" w:eastAsia="zh-CN"/>
        </w:rPr>
        <w:t>“以案四说”警示教育</w:t>
      </w:r>
      <w:r>
        <w:rPr>
          <w:rFonts w:hint="default" w:ascii="Times New Roman" w:hAnsi="Times New Roman" w:eastAsia="方正仿宋_GBK" w:cs="Times New Roman"/>
          <w:sz w:val="32"/>
          <w:szCs w:val="32"/>
          <w:lang w:val="en-US" w:eastAsia="zh-CN"/>
        </w:rPr>
        <w:t>、参观廉政教育基地、廉政党课等方式，着力提升党员干部、居民骨干的清廉意识和履职能力，打造出一支务实、清廉、高效的团队。</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（二）规范自治规约，形成高效治理，</w:t>
      </w:r>
      <w:r>
        <w:rPr>
          <w:rFonts w:hint="eastAsia" w:ascii="方正楷体_GBK" w:hAnsi="方正楷体_GBK" w:eastAsia="方正楷体_GBK" w:cs="方正楷体_GBK"/>
          <w:sz w:val="32"/>
          <w:szCs w:val="32"/>
          <w:lang w:val="en-US" w:eastAsia="zh-CN"/>
        </w:rPr>
        <w:t>突出“自治”倡廉</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健全参与机制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提升综合服务效能</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lang w:eastAsia="zh-CN"/>
        </w:rPr>
        <w:t>坚持自治互助，</w:t>
      </w:r>
      <w:r>
        <w:rPr>
          <w:rFonts w:hint="default" w:ascii="Times New Roman" w:hAnsi="Times New Roman" w:eastAsia="方正仿宋_GBK" w:cs="Times New Roman"/>
          <w:sz w:val="32"/>
          <w:szCs w:val="32"/>
        </w:rPr>
        <w:t>结合社区实际，制订完善《居民自治章程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居民公约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民主议事制度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搭建</w:t>
      </w:r>
      <w:r>
        <w:rPr>
          <w:rFonts w:hint="default" w:ascii="Times New Roman" w:hAnsi="Times New Roman" w:eastAsia="方正仿宋_GBK" w:cs="Times New Roman"/>
          <w:sz w:val="32"/>
          <w:szCs w:val="32"/>
        </w:rPr>
        <w:t>“畅言雅居”居民议事协商平台</w:t>
      </w:r>
      <w:r>
        <w:rPr>
          <w:rFonts w:hint="default" w:ascii="Times New Roman" w:hAnsi="Times New Roman" w:eastAsia="方正仿宋_GBK" w:cs="Times New Roman"/>
          <w:sz w:val="32"/>
          <w:szCs w:val="32"/>
          <w:lang w:eastAsia="zh-CN"/>
        </w:rPr>
        <w:t>，优选老干部、老党员、致富能手、德高望重的长者等成为</w:t>
      </w:r>
      <w:r>
        <w:rPr>
          <w:rFonts w:hint="default" w:ascii="Times New Roman" w:hAnsi="Times New Roman" w:eastAsia="方正仿宋_GBK" w:cs="Times New Roman"/>
          <w:sz w:val="32"/>
          <w:szCs w:val="32"/>
        </w:rPr>
        <w:t>居民议事会</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通过谈热点事、说居民事、议难点事、定大家事，</w:t>
      </w:r>
      <w:r>
        <w:rPr>
          <w:rFonts w:hint="eastAsia" w:ascii="方正仿宋_GBK" w:hAnsi="方正仿宋_GBK" w:eastAsia="方正仿宋_GBK" w:cs="方正仿宋_GBK"/>
          <w:sz w:val="32"/>
          <w:szCs w:val="32"/>
        </w:rPr>
        <w:t>展现“社区我当家</w:t>
      </w:r>
      <w:r>
        <w:rPr>
          <w:rFonts w:hint="eastAsia" w:ascii="方正仿宋_GBK" w:hAnsi="方正仿宋_GBK" w:eastAsia="方正仿宋_GBK" w:cs="方正仿宋_GBK"/>
          <w:sz w:val="32"/>
          <w:szCs w:val="32"/>
          <w:lang w:eastAsia="zh-CN"/>
        </w:rPr>
        <w:t>”，形成</w:t>
      </w:r>
      <w:r>
        <w:rPr>
          <w:rFonts w:hint="eastAsia" w:ascii="方正仿宋_GBK" w:hAnsi="方正仿宋_GBK" w:eastAsia="方正仿宋_GBK" w:cs="方正仿宋_GBK"/>
          <w:sz w:val="32"/>
          <w:szCs w:val="32"/>
        </w:rPr>
        <w:t>“大事协商办、共同事监督办、邻里事互助办”的</w:t>
      </w:r>
      <w:r>
        <w:rPr>
          <w:rFonts w:hint="eastAsia" w:ascii="方正仿宋_GBK" w:hAnsi="方正仿宋_GBK" w:eastAsia="方正仿宋_GBK" w:cs="方正仿宋_GBK"/>
          <w:sz w:val="32"/>
          <w:szCs w:val="32"/>
          <w:lang w:val="en-US" w:eastAsia="zh-CN"/>
        </w:rPr>
        <w:t>良好</w:t>
      </w:r>
      <w:r>
        <w:rPr>
          <w:rFonts w:hint="eastAsia" w:ascii="方正仿宋_GBK" w:hAnsi="方正仿宋_GBK" w:eastAsia="方正仿宋_GBK" w:cs="方正仿宋_GBK"/>
          <w:sz w:val="32"/>
          <w:szCs w:val="32"/>
        </w:rPr>
        <w:t>局面</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val="en-US" w:eastAsia="zh-CN"/>
        </w:rPr>
        <w:t>严格落实“四公开”制度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充分发挥党内监督和群众监督职能，</w:t>
      </w:r>
      <w:r>
        <w:rPr>
          <w:rFonts w:hint="default" w:ascii="Times New Roman" w:hAnsi="Times New Roman" w:eastAsia="方正仿宋_GBK" w:cs="Times New Roman"/>
          <w:sz w:val="32"/>
          <w:szCs w:val="32"/>
          <w:lang w:val="en-US" w:eastAsia="zh-CN"/>
        </w:rPr>
        <w:t>引导居民参与社区治理，</w:t>
      </w:r>
      <w:r>
        <w:rPr>
          <w:rFonts w:hint="default" w:ascii="Times New Roman" w:hAnsi="Times New Roman" w:eastAsia="方正仿宋_GBK" w:cs="Times New Roman"/>
          <w:sz w:val="30"/>
          <w:szCs w:val="30"/>
          <w:lang w:eastAsia="zh-CN"/>
        </w:rPr>
        <w:t>全程融入社区事务监管，</w:t>
      </w:r>
      <w:r>
        <w:rPr>
          <w:rFonts w:hint="default" w:ascii="Times New Roman" w:hAnsi="Times New Roman" w:eastAsia="方正仿宋_GBK" w:cs="Times New Roman"/>
          <w:sz w:val="32"/>
          <w:szCs w:val="32"/>
          <w:lang w:val="en-US" w:eastAsia="zh-CN"/>
        </w:rPr>
        <w:t>进一步强化自治职能，</w:t>
      </w:r>
      <w:r>
        <w:rPr>
          <w:rFonts w:hint="default" w:ascii="Times New Roman" w:hAnsi="Times New Roman" w:eastAsia="方正仿宋_GBK" w:cs="Times New Roman"/>
          <w:sz w:val="32"/>
          <w:szCs w:val="32"/>
          <w:lang w:eastAsia="zh-CN"/>
        </w:rPr>
        <w:t>筑牢廉洁纪律防线，</w:t>
      </w:r>
      <w:r>
        <w:rPr>
          <w:rFonts w:hint="default" w:ascii="Times New Roman" w:hAnsi="Times New Roman" w:eastAsia="方正仿宋_GBK" w:cs="Times New Roman"/>
          <w:sz w:val="32"/>
          <w:szCs w:val="32"/>
          <w:lang w:val="en-US" w:eastAsia="zh-CN"/>
        </w:rPr>
        <w:t>提升综合服务效能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二是创新宣传方式，有效整合运用资源。</w:t>
      </w:r>
      <w:r>
        <w:rPr>
          <w:rFonts w:hint="default" w:ascii="Times New Roman" w:hAnsi="Times New Roman" w:eastAsia="方正仿宋_GBK" w:cs="Times New Roman"/>
          <w:sz w:val="32"/>
          <w:szCs w:val="32"/>
        </w:rPr>
        <w:t>组建环境保护、治安巡逻、助残服务等6支</w:t>
      </w:r>
      <w:r>
        <w:rPr>
          <w:rFonts w:hint="eastAsia" w:ascii="方正仿宋_GBK" w:hAnsi="方正仿宋_GBK" w:eastAsia="方正仿宋_GBK" w:cs="方正仿宋_GBK"/>
          <w:sz w:val="32"/>
          <w:szCs w:val="32"/>
        </w:rPr>
        <w:t>“好邻居”互</w:t>
      </w:r>
      <w:r>
        <w:rPr>
          <w:rFonts w:hint="default" w:ascii="Times New Roman" w:hAnsi="Times New Roman" w:eastAsia="方正仿宋_GBK" w:cs="Times New Roman"/>
          <w:sz w:val="32"/>
          <w:szCs w:val="32"/>
        </w:rPr>
        <w:t>助</w:t>
      </w:r>
      <w:r>
        <w:rPr>
          <w:rFonts w:hint="default" w:ascii="Times New Roman" w:hAnsi="Times New Roman" w:eastAsia="方正仿宋_GBK" w:cs="Times New Roman"/>
          <w:sz w:val="32"/>
          <w:szCs w:val="32"/>
          <w:lang w:val="en-US" w:eastAsia="zh-CN"/>
        </w:rPr>
        <w:t>小</w:t>
      </w:r>
      <w:r>
        <w:rPr>
          <w:rFonts w:hint="default" w:ascii="Times New Roman" w:hAnsi="Times New Roman" w:eastAsia="方正仿宋_GBK" w:cs="Times New Roman"/>
          <w:sz w:val="32"/>
          <w:szCs w:val="32"/>
        </w:rPr>
        <w:t>组，</w:t>
      </w:r>
      <w:r>
        <w:rPr>
          <w:rFonts w:hint="default" w:ascii="Times New Roman" w:hAnsi="Times New Roman" w:eastAsia="方正仿宋_GBK" w:cs="Times New Roman"/>
          <w:sz w:val="32"/>
          <w:szCs w:val="32"/>
          <w:lang w:val="en-US" w:eastAsia="zh-CN"/>
        </w:rPr>
        <w:t>向居民</w:t>
      </w:r>
      <w:r>
        <w:rPr>
          <w:rFonts w:hint="default" w:ascii="Times New Roman" w:hAnsi="Times New Roman" w:eastAsia="方正仿宋_GBK" w:cs="Times New Roman"/>
          <w:sz w:val="32"/>
          <w:szCs w:val="32"/>
        </w:rPr>
        <w:t>免费提供</w:t>
      </w:r>
      <w:r>
        <w:rPr>
          <w:rFonts w:hint="default" w:ascii="Times New Roman" w:hAnsi="Times New Roman" w:eastAsia="方正仿宋_GBK" w:cs="Times New Roman"/>
          <w:sz w:val="32"/>
          <w:szCs w:val="32"/>
          <w:lang w:val="en-US" w:eastAsia="zh-CN"/>
        </w:rPr>
        <w:t>各类</w:t>
      </w:r>
      <w:r>
        <w:rPr>
          <w:rFonts w:hint="default" w:ascii="Times New Roman" w:hAnsi="Times New Roman" w:eastAsia="方正仿宋_GBK" w:cs="Times New Roman"/>
          <w:sz w:val="32"/>
          <w:szCs w:val="32"/>
        </w:rPr>
        <w:t>互助服务</w:t>
      </w:r>
      <w:r>
        <w:rPr>
          <w:rFonts w:hint="default" w:ascii="Times New Roman" w:hAnsi="Times New Roman" w:eastAsia="方正仿宋_GBK" w:cs="Times New Roman"/>
          <w:sz w:val="32"/>
          <w:szCs w:val="32"/>
          <w:lang w:eastAsia="zh-CN"/>
        </w:rPr>
        <w:t>；运</w:t>
      </w:r>
      <w:r>
        <w:rPr>
          <w:rFonts w:hint="default" w:ascii="Times New Roman" w:hAnsi="Times New Roman" w:eastAsia="方正仿宋_GBK" w:cs="Times New Roman"/>
          <w:sz w:val="32"/>
          <w:szCs w:val="32"/>
          <w:lang w:val="en-US" w:eastAsia="zh-CN"/>
        </w:rPr>
        <w:t>用城市基层党建结对单位工职院的大学生资源，</w:t>
      </w:r>
      <w:r>
        <w:rPr>
          <w:rFonts w:hint="eastAsia" w:ascii="方正仿宋_GBK" w:hAnsi="方正仿宋_GBK" w:eastAsia="方正仿宋_GBK" w:cs="方正仿宋_GBK"/>
          <w:sz w:val="32"/>
          <w:szCs w:val="32"/>
          <w:lang w:val="en-US" w:eastAsia="zh-CN"/>
        </w:rPr>
        <w:t>结合</w:t>
      </w:r>
      <w:r>
        <w:rPr>
          <w:rFonts w:hint="eastAsia" w:ascii="方正仿宋_GBK" w:hAnsi="方正仿宋_GBK" w:eastAsia="方正仿宋_GBK" w:cs="方正仿宋_GBK"/>
          <w:sz w:val="32"/>
          <w:szCs w:val="32"/>
          <w:lang w:eastAsia="zh-CN"/>
        </w:rPr>
        <w:t>“微型少年宫”开展大</w:t>
      </w:r>
      <w:r>
        <w:rPr>
          <w:rFonts w:hint="default" w:ascii="Times New Roman" w:hAnsi="Times New Roman" w:eastAsia="方正仿宋_GBK" w:cs="Times New Roman"/>
          <w:sz w:val="32"/>
          <w:szCs w:val="32"/>
          <w:lang w:eastAsia="zh-CN"/>
        </w:rPr>
        <w:t>学生志愿服务，</w:t>
      </w:r>
      <w:r>
        <w:rPr>
          <w:rFonts w:hint="default" w:ascii="Times New Roman" w:hAnsi="Times New Roman" w:eastAsia="方正仿宋_GBK" w:cs="Times New Roman"/>
          <w:sz w:val="32"/>
          <w:szCs w:val="32"/>
          <w:lang w:val="en-US" w:eastAsia="zh-CN"/>
        </w:rPr>
        <w:t>定期</w:t>
      </w:r>
      <w:r>
        <w:rPr>
          <w:rFonts w:hint="default" w:ascii="Times New Roman" w:hAnsi="Times New Roman" w:eastAsia="方正仿宋_GBK" w:cs="Times New Roman"/>
          <w:sz w:val="32"/>
          <w:szCs w:val="32"/>
          <w:lang w:eastAsia="zh-CN"/>
        </w:rPr>
        <w:t>组织开展兴趣活动，并为有需求的</w:t>
      </w:r>
      <w:r>
        <w:rPr>
          <w:rFonts w:hint="default"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lang w:eastAsia="zh-CN"/>
        </w:rPr>
        <w:t>免费</w:t>
      </w:r>
      <w:r>
        <w:rPr>
          <w:rFonts w:hint="default" w:ascii="Times New Roman" w:hAnsi="Times New Roman" w:eastAsia="方正仿宋_GBK" w:cs="Times New Roman"/>
          <w:sz w:val="32"/>
          <w:szCs w:val="32"/>
          <w:lang w:val="en-US" w:eastAsia="zh-CN"/>
        </w:rPr>
        <w:t>辅导</w:t>
      </w:r>
      <w:r>
        <w:rPr>
          <w:rFonts w:hint="default" w:ascii="Times New Roman" w:hAnsi="Times New Roman" w:eastAsia="方正仿宋_GBK" w:cs="Times New Roman"/>
          <w:sz w:val="32"/>
          <w:szCs w:val="32"/>
          <w:lang w:eastAsia="zh-CN"/>
        </w:rPr>
        <w:t>作业；</w:t>
      </w:r>
      <w:r>
        <w:rPr>
          <w:rFonts w:hint="default"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rPr>
        <w:t>居民</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文化程度、年龄和兴趣偏好等</w:t>
      </w:r>
      <w:r>
        <w:rPr>
          <w:rFonts w:hint="default" w:ascii="Times New Roman" w:hAnsi="Times New Roman" w:eastAsia="方正仿宋_GBK" w:cs="Times New Roman"/>
          <w:sz w:val="32"/>
          <w:szCs w:val="32"/>
          <w:lang w:val="en-US" w:eastAsia="zh-CN"/>
        </w:rPr>
        <w:t>定制专题</w:t>
      </w:r>
      <w:r>
        <w:rPr>
          <w:rFonts w:hint="default" w:ascii="Times New Roman" w:hAnsi="Times New Roman" w:eastAsia="方正仿宋_GBK" w:cs="Times New Roman"/>
          <w:sz w:val="32"/>
          <w:szCs w:val="32"/>
          <w:lang w:eastAsia="zh-CN"/>
        </w:rPr>
        <w:t>活动，</w:t>
      </w:r>
      <w:r>
        <w:rPr>
          <w:rFonts w:hint="eastAsia" w:ascii="方正仿宋_GBK" w:hAnsi="方正仿宋_GBK" w:eastAsia="方正仿宋_GBK" w:cs="方正仿宋_GBK"/>
          <w:sz w:val="32"/>
          <w:szCs w:val="32"/>
          <w:lang w:eastAsia="zh-CN"/>
        </w:rPr>
        <w:t>“和韵合唱团”“活力莲箫队”、</w:t>
      </w:r>
      <w:r>
        <w:rPr>
          <w:rFonts w:hint="default" w:ascii="Times New Roman" w:hAnsi="Times New Roman" w:eastAsia="方正仿宋_GBK" w:cs="Times New Roman"/>
          <w:sz w:val="32"/>
          <w:szCs w:val="32"/>
          <w:lang w:eastAsia="zh-CN"/>
        </w:rPr>
        <w:t>社区养老、</w:t>
      </w:r>
      <w:r>
        <w:rPr>
          <w:rFonts w:hint="eastAsia" w:ascii="Times New Roman" w:hAnsi="Times New Roman" w:eastAsia="方正仿宋_GBK" w:cs="Times New Roman"/>
          <w:sz w:val="32"/>
          <w:szCs w:val="32"/>
          <w:lang w:eastAsia="zh-CN"/>
        </w:rPr>
        <w:t>慢性病</w:t>
      </w:r>
      <w:r>
        <w:rPr>
          <w:rFonts w:hint="default" w:ascii="Times New Roman" w:hAnsi="Times New Roman" w:eastAsia="方正仿宋_GBK" w:cs="Times New Roman"/>
          <w:sz w:val="32"/>
          <w:szCs w:val="32"/>
          <w:lang w:eastAsia="zh-CN"/>
        </w:rPr>
        <w:t>、残疾综合服务站等社会组织越来越受到居民的</w:t>
      </w:r>
      <w:r>
        <w:rPr>
          <w:rFonts w:hint="default" w:ascii="Times New Roman" w:hAnsi="Times New Roman" w:eastAsia="方正仿宋_GBK" w:cs="Times New Roman"/>
          <w:sz w:val="32"/>
          <w:szCs w:val="32"/>
          <w:lang w:val="en-US" w:eastAsia="zh-CN"/>
        </w:rPr>
        <w:t>认可和</w:t>
      </w:r>
      <w:r>
        <w:rPr>
          <w:rFonts w:hint="default" w:ascii="Times New Roman" w:hAnsi="Times New Roman" w:eastAsia="方正仿宋_GBK" w:cs="Times New Roman"/>
          <w:sz w:val="32"/>
          <w:szCs w:val="32"/>
          <w:lang w:eastAsia="zh-CN"/>
        </w:rPr>
        <w:t>喜爱，</w:t>
      </w:r>
      <w:r>
        <w:rPr>
          <w:rFonts w:hint="default" w:ascii="Times New Roman" w:hAnsi="Times New Roman" w:eastAsia="方正仿宋_GBK" w:cs="Times New Roman"/>
          <w:sz w:val="32"/>
          <w:szCs w:val="32"/>
          <w:lang w:val="en-US" w:eastAsia="zh-CN"/>
        </w:rPr>
        <w:t>让</w:t>
      </w:r>
      <w:r>
        <w:rPr>
          <w:rFonts w:hint="default" w:ascii="Times New Roman" w:hAnsi="Times New Roman" w:eastAsia="方正仿宋_GBK" w:cs="Times New Roman"/>
          <w:sz w:val="32"/>
          <w:szCs w:val="32"/>
        </w:rPr>
        <w:t>居民在</w:t>
      </w:r>
      <w:r>
        <w:rPr>
          <w:rFonts w:hint="default" w:ascii="Times New Roman" w:hAnsi="Times New Roman" w:eastAsia="方正仿宋_GBK" w:cs="Times New Roman"/>
          <w:sz w:val="32"/>
          <w:szCs w:val="32"/>
          <w:lang w:eastAsia="zh-CN"/>
        </w:rPr>
        <w:t>活动</w:t>
      </w:r>
      <w:r>
        <w:rPr>
          <w:rFonts w:hint="default" w:ascii="Times New Roman" w:hAnsi="Times New Roman" w:eastAsia="方正仿宋_GBK" w:cs="Times New Roman"/>
          <w:sz w:val="32"/>
          <w:szCs w:val="32"/>
        </w:rPr>
        <w:t>中</w:t>
      </w:r>
      <w:r>
        <w:rPr>
          <w:rFonts w:hint="default" w:ascii="Times New Roman" w:hAnsi="Times New Roman" w:eastAsia="方正仿宋_GBK" w:cs="Times New Roman"/>
          <w:sz w:val="32"/>
          <w:szCs w:val="32"/>
          <w:lang w:val="en-US" w:eastAsia="zh-CN"/>
        </w:rPr>
        <w:t>认识到参与社区治理的必要性，</w:t>
      </w:r>
      <w:r>
        <w:rPr>
          <w:rFonts w:hint="default" w:ascii="Times New Roman" w:hAnsi="Times New Roman" w:eastAsia="方正仿宋_GBK" w:cs="Times New Roman"/>
          <w:sz w:val="32"/>
          <w:szCs w:val="32"/>
          <w:lang w:eastAsia="zh-CN"/>
        </w:rPr>
        <w:t>逐步</w:t>
      </w:r>
      <w:r>
        <w:rPr>
          <w:rFonts w:hint="default" w:ascii="Times New Roman" w:hAnsi="Times New Roman" w:eastAsia="方正仿宋_GBK" w:cs="Times New Roman"/>
          <w:sz w:val="32"/>
          <w:szCs w:val="32"/>
        </w:rPr>
        <w:t>提高积极性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三是开通积分兑换，鼓励居民积极参与。</w:t>
      </w:r>
      <w:r>
        <w:rPr>
          <w:rFonts w:hint="default" w:ascii="Times New Roman" w:hAnsi="Times New Roman" w:eastAsia="方正仿宋_GBK" w:cs="Times New Roman"/>
          <w:sz w:val="32"/>
          <w:szCs w:val="32"/>
          <w:lang w:eastAsia="zh-CN"/>
        </w:rPr>
        <w:t>制定《环湖雅居社区志愿服务激励制度》，</w:t>
      </w:r>
      <w:r>
        <w:rPr>
          <w:rFonts w:hint="default" w:ascii="Times New Roman" w:hAnsi="Times New Roman" w:eastAsia="方正仿宋_GBK" w:cs="Times New Roman"/>
          <w:kern w:val="2"/>
          <w:sz w:val="32"/>
          <w:szCs w:val="32"/>
          <w:lang w:val="en-US" w:eastAsia="zh-CN" w:bidi="ar-SA"/>
        </w:rPr>
        <w:t>进行派单服务和举报安全隐患、信访稳定苗头相结合，精神奖励与以积分换服务、兑礼品相结合。</w:t>
      </w:r>
      <w:r>
        <w:rPr>
          <w:rFonts w:hint="default" w:ascii="Times New Roman" w:hAnsi="Times New Roman" w:eastAsia="方正仿宋_GBK" w:cs="Times New Roman"/>
          <w:sz w:val="32"/>
          <w:szCs w:val="32"/>
          <w:lang w:val="en-US" w:eastAsia="zh-CN"/>
        </w:rPr>
        <w:t>划分</w:t>
      </w:r>
      <w:r>
        <w:rPr>
          <w:rFonts w:hint="default" w:ascii="Times New Roman" w:hAnsi="Times New Roman" w:eastAsia="方正仿宋_GBK" w:cs="Times New Roman"/>
          <w:sz w:val="32"/>
          <w:szCs w:val="32"/>
          <w:lang w:eastAsia="zh-CN"/>
        </w:rPr>
        <w:t>廉政建设、</w:t>
      </w:r>
      <w:r>
        <w:rPr>
          <w:rFonts w:hint="default" w:ascii="Times New Roman" w:hAnsi="Times New Roman" w:eastAsia="方正仿宋_GBK" w:cs="Times New Roman"/>
          <w:sz w:val="32"/>
          <w:szCs w:val="32"/>
        </w:rPr>
        <w:t>志愿服务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安全稳定等9大类服务，开展</w:t>
      </w:r>
      <w:r>
        <w:rPr>
          <w:rFonts w:hint="default" w:ascii="Times New Roman" w:hAnsi="Times New Roman" w:eastAsia="方正仿宋_GBK" w:cs="Times New Roman"/>
          <w:sz w:val="32"/>
          <w:szCs w:val="32"/>
          <w:lang w:eastAsia="zh-CN"/>
        </w:rPr>
        <w:t>积分兑礼品、换服务，</w:t>
      </w:r>
      <w:r>
        <w:rPr>
          <w:rFonts w:hint="default" w:ascii="Times New Roman" w:hAnsi="Times New Roman" w:eastAsia="方正仿宋_GBK" w:cs="Times New Roman"/>
          <w:sz w:val="32"/>
          <w:szCs w:val="32"/>
        </w:rPr>
        <w:t>鼓励居民加入志愿队伍，</w:t>
      </w:r>
      <w:r>
        <w:rPr>
          <w:rFonts w:hint="default" w:ascii="Times New Roman" w:hAnsi="Times New Roman" w:eastAsia="仿宋_GB2312" w:cs="Times New Roman"/>
          <w:color w:val="000000"/>
          <w:sz w:val="32"/>
          <w:szCs w:val="32"/>
        </w:rPr>
        <w:t>互助为乐，</w:t>
      </w:r>
      <w:r>
        <w:rPr>
          <w:rFonts w:hint="default" w:ascii="Times New Roman" w:hAnsi="Times New Roman" w:eastAsia="方正仿宋_GBK" w:cs="Times New Roman"/>
          <w:sz w:val="32"/>
          <w:szCs w:val="32"/>
          <w:lang w:eastAsia="zh-CN"/>
        </w:rPr>
        <w:t>让</w:t>
      </w:r>
      <w:r>
        <w:rPr>
          <w:rFonts w:hint="default" w:ascii="Times New Roman" w:hAnsi="Times New Roman" w:eastAsia="方正仿宋_GBK" w:cs="Times New Roman"/>
          <w:sz w:val="32"/>
          <w:szCs w:val="32"/>
        </w:rPr>
        <w:t>居民从“</w:t>
      </w:r>
      <w:r>
        <w:rPr>
          <w:rFonts w:hint="default" w:ascii="Times New Roman" w:hAnsi="Times New Roman" w:eastAsia="方正仿宋_GBK" w:cs="Times New Roman"/>
          <w:sz w:val="32"/>
          <w:szCs w:val="32"/>
          <w:lang w:eastAsia="zh-CN"/>
        </w:rPr>
        <w:t>被动</w:t>
      </w:r>
      <w:r>
        <w:rPr>
          <w:rFonts w:hint="default" w:ascii="Times New Roman" w:hAnsi="Times New Roman" w:eastAsia="方正仿宋_GBK" w:cs="Times New Roman"/>
          <w:sz w:val="32"/>
          <w:szCs w:val="32"/>
        </w:rPr>
        <w:t>”参与社区</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向“自</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”参与社区</w:t>
      </w:r>
      <w:r>
        <w:rPr>
          <w:rFonts w:hint="default" w:ascii="Times New Roman" w:hAnsi="Times New Roman" w:eastAsia="方正仿宋_GBK" w:cs="Times New Roman"/>
          <w:sz w:val="32"/>
          <w:szCs w:val="32"/>
          <w:lang w:eastAsia="zh-CN"/>
        </w:rPr>
        <w:t>治理的转变。</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（三）提供法治保障，强化监督力度，突出“法治”守</w:t>
      </w:r>
      <w:r>
        <w:rPr>
          <w:rFonts w:hint="default" w:ascii="Times New Roman" w:hAnsi="Times New Roman" w:eastAsia="方正仿宋_GBK" w:cs="Times New Roman"/>
          <w:sz w:val="32"/>
          <w:szCs w:val="32"/>
          <w:lang w:val="en-US" w:eastAsia="zh-CN"/>
        </w:rPr>
        <w:t>廉。</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sz w:val="32"/>
          <w:szCs w:val="32"/>
          <w:lang w:val="en-US" w:eastAsia="zh-CN"/>
        </w:rPr>
        <w:t>一是打造法治文化社区。</w:t>
      </w:r>
      <w:r>
        <w:rPr>
          <w:rFonts w:hint="default" w:ascii="Times New Roman" w:hAnsi="Times New Roman" w:eastAsia="方正仿宋_GBK" w:cs="Times New Roman"/>
          <w:sz w:val="32"/>
          <w:szCs w:val="32"/>
          <w:lang w:val="en-US" w:eastAsia="zh-CN"/>
        </w:rPr>
        <w:t>把法律知识制作成雕塑、标语、漫画等通俗易懂的形式在社区全域展示，</w:t>
      </w:r>
      <w:r>
        <w:rPr>
          <w:rFonts w:hint="default" w:ascii="Times New Roman" w:hAnsi="Times New Roman" w:eastAsia="方正仿宋_GBK" w:cs="Times New Roman"/>
          <w:sz w:val="32"/>
          <w:szCs w:val="32"/>
          <w:lang w:eastAsia="zh-CN"/>
        </w:rPr>
        <w:t>制作清正廉洁、优良家风家训</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宣传牌</w:t>
      </w:r>
      <w:r>
        <w:rPr>
          <w:rFonts w:hint="default" w:ascii="Times New Roman" w:hAnsi="Times New Roman" w:eastAsia="方正仿宋_GBK" w:cs="Times New Roman"/>
          <w:sz w:val="32"/>
          <w:szCs w:val="32"/>
          <w:lang w:val="en-US" w:eastAsia="zh-CN"/>
        </w:rPr>
        <w:t>30余块，打造法治</w:t>
      </w:r>
      <w:r>
        <w:rPr>
          <w:rFonts w:hint="default" w:ascii="Times New Roman" w:hAnsi="Times New Roman" w:eastAsia="方正仿宋_GBK" w:cs="Times New Roman"/>
          <w:sz w:val="32"/>
          <w:szCs w:val="32"/>
        </w:rPr>
        <w:t>文化墙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利用小区</w:t>
      </w:r>
      <w:r>
        <w:rPr>
          <w:rFonts w:hint="default" w:ascii="Times New Roman" w:hAnsi="Times New Roman" w:eastAsia="方正仿宋_GBK" w:cs="Times New Roman"/>
          <w:sz w:val="32"/>
          <w:szCs w:val="32"/>
        </w:rPr>
        <w:t>文化长廊</w:t>
      </w:r>
      <w:r>
        <w:rPr>
          <w:rFonts w:hint="default" w:ascii="Times New Roman" w:hAnsi="Times New Roman" w:eastAsia="方正仿宋_GBK" w:cs="Times New Roman"/>
          <w:sz w:val="32"/>
          <w:szCs w:val="32"/>
          <w:lang w:eastAsia="zh-CN"/>
        </w:rPr>
        <w:t>、篮球场、中庭等活动场地</w:t>
      </w:r>
      <w:r>
        <w:rPr>
          <w:rFonts w:hint="default" w:ascii="Times New Roman" w:hAnsi="Times New Roman" w:eastAsia="方正仿宋_GBK" w:cs="Times New Roman"/>
          <w:sz w:val="32"/>
          <w:szCs w:val="32"/>
          <w:lang w:val="en-US" w:eastAsia="zh-CN"/>
        </w:rPr>
        <w:t>开展系列法治宣传教育，</w:t>
      </w:r>
      <w:r>
        <w:rPr>
          <w:rFonts w:hint="default" w:ascii="Times New Roman" w:hAnsi="Times New Roman" w:eastAsia="方正仿宋_GBK" w:cs="Times New Roman"/>
          <w:sz w:val="32"/>
          <w:szCs w:val="32"/>
        </w:rPr>
        <w:t>营造小区处处见法</w:t>
      </w:r>
      <w:r>
        <w:rPr>
          <w:rFonts w:hint="default" w:ascii="Times New Roman" w:hAnsi="Times New Roman" w:eastAsia="方正仿宋_GBK" w:cs="Times New Roman"/>
          <w:sz w:val="32"/>
          <w:szCs w:val="32"/>
          <w:lang w:eastAsia="zh-CN"/>
        </w:rPr>
        <w:t>学法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崇廉尚廉</w:t>
      </w:r>
      <w:r>
        <w:rPr>
          <w:rFonts w:hint="default" w:ascii="Times New Roman" w:hAnsi="Times New Roman" w:eastAsia="方正仿宋_GBK" w:cs="Times New Roman"/>
          <w:sz w:val="32"/>
          <w:szCs w:val="32"/>
        </w:rPr>
        <w:t>的浓厚氛围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二是加强法治宣传教育。</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“法官进社区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律师周三见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法治讲堂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庭审进社区”等活动，</w:t>
      </w:r>
      <w:r>
        <w:rPr>
          <w:rFonts w:hint="default" w:ascii="Times New Roman" w:hAnsi="Times New Roman" w:eastAsia="方正仿宋_GBK" w:cs="Times New Roman"/>
          <w:sz w:val="32"/>
          <w:szCs w:val="32"/>
          <w:lang w:val="en-US" w:eastAsia="zh-CN"/>
        </w:rPr>
        <w:t>通过</w:t>
      </w:r>
      <w:r>
        <w:rPr>
          <w:rFonts w:hint="eastAsia" w:ascii="Times New Roman" w:hAnsi="Times New Roman" w:eastAsia="方正仿宋_GBK" w:cs="Times New Roman"/>
          <w:sz w:val="32"/>
          <w:szCs w:val="32"/>
          <w:lang w:val="en-US" w:eastAsia="zh-CN"/>
        </w:rPr>
        <w:t>现身说法</w:t>
      </w:r>
      <w:r>
        <w:rPr>
          <w:rFonts w:hint="default" w:ascii="Times New Roman" w:hAnsi="Times New Roman" w:eastAsia="方正仿宋_GBK" w:cs="Times New Roman"/>
          <w:sz w:val="32"/>
          <w:szCs w:val="32"/>
          <w:lang w:val="en-US" w:eastAsia="zh-CN"/>
        </w:rPr>
        <w:t>讲法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用身边</w:t>
      </w:r>
      <w:r>
        <w:rPr>
          <w:rFonts w:hint="default" w:ascii="Times New Roman" w:hAnsi="Times New Roman" w:eastAsia="方正仿宋_GBK" w:cs="Times New Roman"/>
          <w:sz w:val="32"/>
          <w:szCs w:val="32"/>
          <w:lang w:eastAsia="zh-CN"/>
        </w:rPr>
        <w:t>典型案例教育引导居民树立法治思维，</w:t>
      </w:r>
      <w:r>
        <w:rPr>
          <w:rFonts w:hint="default" w:ascii="Times New Roman" w:hAnsi="Times New Roman" w:eastAsia="方正仿宋_GBK" w:cs="Times New Roman"/>
          <w:sz w:val="32"/>
          <w:szCs w:val="32"/>
          <w:lang w:val="en-US" w:eastAsia="zh-CN"/>
        </w:rPr>
        <w:t>学会</w:t>
      </w:r>
      <w:r>
        <w:rPr>
          <w:rFonts w:hint="default" w:ascii="Times New Roman" w:hAnsi="Times New Roman" w:eastAsia="方正仿宋_GBK" w:cs="Times New Roman"/>
          <w:sz w:val="32"/>
          <w:szCs w:val="32"/>
          <w:lang w:eastAsia="zh-CN"/>
        </w:rPr>
        <w:t>运</w:t>
      </w:r>
      <w:r>
        <w:rPr>
          <w:rFonts w:hint="default" w:ascii="Times New Roman" w:hAnsi="Times New Roman" w:eastAsia="方正仿宋_GBK" w:cs="Times New Roman"/>
          <w:sz w:val="32"/>
          <w:szCs w:val="32"/>
        </w:rPr>
        <w:t>用法律</w:t>
      </w:r>
      <w:r>
        <w:rPr>
          <w:rFonts w:hint="default" w:ascii="Times New Roman" w:hAnsi="Times New Roman" w:eastAsia="方正仿宋_GBK" w:cs="Times New Roman"/>
          <w:sz w:val="32"/>
          <w:szCs w:val="32"/>
          <w:lang w:val="en-US" w:eastAsia="zh-CN"/>
        </w:rPr>
        <w:t>武器</w:t>
      </w:r>
      <w:r>
        <w:rPr>
          <w:rFonts w:hint="default" w:ascii="Times New Roman" w:hAnsi="Times New Roman" w:eastAsia="方正仿宋_GBK" w:cs="Times New Roman"/>
          <w:sz w:val="32"/>
          <w:szCs w:val="32"/>
        </w:rPr>
        <w:t>捍卫自身</w:t>
      </w:r>
      <w:r>
        <w:rPr>
          <w:rFonts w:hint="default" w:ascii="Times New Roman" w:hAnsi="Times New Roman" w:eastAsia="方正仿宋_GBK" w:cs="Times New Roman"/>
          <w:sz w:val="32"/>
          <w:szCs w:val="32"/>
          <w:lang w:eastAsia="zh-CN"/>
        </w:rPr>
        <w:t>合法</w:t>
      </w:r>
      <w:r>
        <w:rPr>
          <w:rFonts w:hint="default" w:ascii="Times New Roman" w:hAnsi="Times New Roman" w:eastAsia="方正仿宋_GBK" w:cs="Times New Roman"/>
          <w:sz w:val="32"/>
          <w:szCs w:val="32"/>
          <w:lang w:val="en-US" w:eastAsia="zh-CN"/>
        </w:rPr>
        <w:t>权益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正确使用</w:t>
      </w:r>
      <w:r>
        <w:rPr>
          <w:rFonts w:hint="default" w:ascii="Times New Roman" w:hAnsi="Times New Roman" w:eastAsia="方正仿宋_GBK" w:cs="Times New Roman"/>
          <w:sz w:val="32"/>
          <w:szCs w:val="32"/>
        </w:rPr>
        <w:t>法</w:t>
      </w:r>
      <w:r>
        <w:rPr>
          <w:rFonts w:hint="default" w:ascii="Times New Roman" w:hAnsi="Times New Roman" w:eastAsia="方正仿宋_GBK" w:cs="Times New Roman"/>
          <w:sz w:val="32"/>
          <w:szCs w:val="32"/>
          <w:lang w:eastAsia="zh-CN"/>
        </w:rPr>
        <w:t>治</w:t>
      </w:r>
      <w:r>
        <w:rPr>
          <w:rFonts w:hint="default" w:ascii="Times New Roman" w:hAnsi="Times New Roman" w:eastAsia="方正仿宋_GBK" w:cs="Times New Roman"/>
          <w:sz w:val="32"/>
          <w:szCs w:val="32"/>
          <w:lang w:val="en-US" w:eastAsia="zh-CN"/>
        </w:rPr>
        <w:t>手段</w:t>
      </w:r>
      <w:r>
        <w:rPr>
          <w:rFonts w:hint="default" w:ascii="Times New Roman" w:hAnsi="Times New Roman" w:eastAsia="方正仿宋_GBK" w:cs="Times New Roman"/>
          <w:sz w:val="32"/>
          <w:szCs w:val="32"/>
        </w:rPr>
        <w:t>解决</w:t>
      </w:r>
      <w:r>
        <w:rPr>
          <w:rFonts w:hint="default" w:ascii="Times New Roman" w:hAnsi="Times New Roman" w:eastAsia="方正仿宋_GBK" w:cs="Times New Roman"/>
          <w:sz w:val="32"/>
          <w:szCs w:val="32"/>
          <w:lang w:eastAsia="zh-CN"/>
        </w:rPr>
        <w:t>矛盾</w:t>
      </w:r>
      <w:r>
        <w:rPr>
          <w:rFonts w:hint="default" w:ascii="Times New Roman" w:hAnsi="Times New Roman" w:eastAsia="方正仿宋_GBK" w:cs="Times New Roman"/>
          <w:sz w:val="32"/>
          <w:szCs w:val="32"/>
        </w:rPr>
        <w:t>纠纷</w:t>
      </w:r>
      <w:r>
        <w:rPr>
          <w:rFonts w:hint="default" w:ascii="Times New Roman" w:hAnsi="Times New Roman" w:eastAsia="方正仿宋_GBK" w:cs="Times New Roman"/>
          <w:sz w:val="32"/>
          <w:szCs w:val="32"/>
          <w:lang w:eastAsia="zh-CN"/>
        </w:rPr>
        <w:t>，居民养成“</w:t>
      </w:r>
      <w:r>
        <w:rPr>
          <w:rFonts w:hint="default" w:ascii="Times New Roman" w:hAnsi="Times New Roman" w:eastAsia="仿宋_GB2312" w:cs="Times New Roman"/>
          <w:sz w:val="32"/>
          <w:szCs w:val="32"/>
        </w:rPr>
        <w:t>遇事讲法理、不懂问律师、纠纷找调解</w:t>
      </w:r>
      <w:r>
        <w:rPr>
          <w:rFonts w:hint="default"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，事事用法、人人守法逐渐成了一种习惯。</w:t>
      </w:r>
      <w:r>
        <w:rPr>
          <w:rFonts w:hint="default" w:ascii="Times New Roman" w:hAnsi="Times New Roman" w:eastAsia="方正仿宋_GBK" w:cs="Times New Roman"/>
          <w:b w:val="0"/>
          <w:bCs w:val="0"/>
          <w:sz w:val="32"/>
          <w:szCs w:val="32"/>
          <w:lang w:val="en-US" w:eastAsia="zh-CN"/>
        </w:rPr>
        <w:t>三是“微权力”释放大能量。</w:t>
      </w:r>
      <w:r>
        <w:rPr>
          <w:rFonts w:hint="default" w:ascii="Times New Roman" w:hAnsi="Times New Roman" w:eastAsia="方正仿宋_GBK" w:cs="Times New Roman"/>
          <w:color w:val="auto"/>
          <w:sz w:val="32"/>
          <w:szCs w:val="32"/>
          <w:lang w:val="en-US" w:eastAsia="zh-CN"/>
        </w:rPr>
        <w:t>以规范“小微权力”运行为抓手，每年初</w:t>
      </w:r>
      <w:r>
        <w:rPr>
          <w:rFonts w:hint="default" w:ascii="Times New Roman" w:hAnsi="Times New Roman" w:eastAsia="方正仿宋_GBK" w:cs="Times New Roman"/>
          <w:sz w:val="33"/>
          <w:szCs w:val="33"/>
          <w:lang w:val="en-US" w:eastAsia="zh-CN"/>
        </w:rPr>
        <w:t>查找廉政风险点，制定防控措施，对照检视整改。</w:t>
      </w:r>
      <w:r>
        <w:rPr>
          <w:rFonts w:hint="default" w:ascii="Times New Roman" w:hAnsi="Times New Roman" w:eastAsia="方正仿宋_GBK" w:cs="Times New Roman"/>
          <w:color w:val="auto"/>
          <w:sz w:val="32"/>
          <w:szCs w:val="32"/>
          <w:lang w:val="en-US" w:eastAsia="zh-CN"/>
        </w:rPr>
        <w:t>打造“廉情驿站”，居务监督委员会和廉情监督员深入群众了解社区廉政情况并核查报告，充分发挥其“前哨”作用，做实做细小微权力监督，诫勉谈话、惩前毖后、防微杜渐，</w:t>
      </w:r>
      <w:r>
        <w:rPr>
          <w:rFonts w:hint="default" w:ascii="Times New Roman" w:hAnsi="Times New Roman" w:eastAsia="方正仿宋_GBK" w:cs="Times New Roman"/>
          <w:sz w:val="32"/>
          <w:szCs w:val="32"/>
          <w:lang w:eastAsia="zh-CN"/>
        </w:rPr>
        <w:t>营造风清气正政治生态</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（四）做实清廉教育，弘扬廉洁风气，突出“德治”养廉。</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lang w:val="en-US" w:eastAsia="zh-CN"/>
        </w:rPr>
        <w:t>一是多措并举，加强廉政文化宣传。</w:t>
      </w:r>
      <w:r>
        <w:rPr>
          <w:rFonts w:hint="default" w:ascii="Times New Roman" w:hAnsi="Times New Roman" w:eastAsia="方正仿宋_GBK" w:cs="Times New Roman"/>
          <w:b w:val="0"/>
          <w:bCs w:val="0"/>
          <w:color w:val="auto"/>
          <w:sz w:val="32"/>
          <w:szCs w:val="32"/>
          <w:lang w:val="en-US" w:eastAsia="zh-CN"/>
        </w:rPr>
        <w:t>坚持以学为先，实行“周学、月学、自学”，加强对党风廉政知识的学习，培育党员干部清廉意识，厚植为民情怀。</w:t>
      </w:r>
      <w:r>
        <w:rPr>
          <w:rFonts w:hint="default" w:ascii="Times New Roman" w:hAnsi="Times New Roman" w:eastAsia="方正仿宋_GBK" w:cs="Times New Roman"/>
          <w:sz w:val="32"/>
          <w:szCs w:val="32"/>
          <w:lang w:eastAsia="zh-CN"/>
        </w:rPr>
        <w:t>开展“奋进新征程</w:t>
      </w:r>
      <w:r>
        <w:rPr>
          <w:rFonts w:hint="default" w:ascii="Times New Roman" w:hAnsi="Times New Roman" w:eastAsia="方正仿宋_GBK" w:cs="Times New Roman"/>
          <w:sz w:val="32"/>
          <w:szCs w:val="32"/>
          <w:lang w:val="en-US" w:eastAsia="zh-CN"/>
        </w:rPr>
        <w:t>·廉洁在行动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清廉润心</w:t>
      </w:r>
      <w:r>
        <w:rPr>
          <w:rFonts w:hint="default" w:ascii="Times New Roman" w:hAnsi="Times New Roman" w:eastAsia="方正仿宋_GBK" w:cs="Times New Roman"/>
          <w:sz w:val="32"/>
          <w:szCs w:val="32"/>
          <w:lang w:val="en-US" w:eastAsia="zh-CN"/>
        </w:rPr>
        <w:t>·你我同行</w:t>
      </w:r>
      <w:r>
        <w:rPr>
          <w:rFonts w:hint="default" w:ascii="Times New Roman" w:hAnsi="Times New Roman" w:eastAsia="方正仿宋_GBK" w:cs="Times New Roman"/>
          <w:sz w:val="32"/>
          <w:szCs w:val="32"/>
          <w:lang w:eastAsia="zh-CN"/>
        </w:rPr>
        <w:t>”等廉政文化活动，</w:t>
      </w:r>
      <w:r>
        <w:rPr>
          <w:rFonts w:hint="default" w:ascii="Times New Roman" w:hAnsi="Times New Roman" w:eastAsia="方正仿宋_GBK" w:cs="Times New Roman"/>
          <w:sz w:val="32"/>
          <w:szCs w:val="32"/>
        </w:rPr>
        <w:t>结合自身对廉洁的认识和理解，写下思想感受，对照查找不足，强化自我警醒，进一步增强廉洁自律意识，提高拒腐防变能力。用好市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区廉政教育资源，组织党员</w:t>
      </w:r>
      <w:r>
        <w:rPr>
          <w:rFonts w:hint="default" w:ascii="Times New Roman" w:hAnsi="Times New Roman" w:eastAsia="方正仿宋_GBK" w:cs="Times New Roman"/>
          <w:sz w:val="32"/>
          <w:szCs w:val="32"/>
          <w:lang w:val="en-US" w:eastAsia="zh-CN"/>
        </w:rPr>
        <w:t>干部</w:t>
      </w:r>
      <w:r>
        <w:rPr>
          <w:rFonts w:hint="default" w:ascii="Times New Roman" w:hAnsi="Times New Roman" w:eastAsia="方正仿宋_GBK" w:cs="Times New Roman"/>
          <w:sz w:val="32"/>
          <w:szCs w:val="32"/>
        </w:rPr>
        <w:t>实地参观学习，聆听廉洁事迹，弘扬优秀品格，增强永葆清正廉洁的思想自觉和行动自觉。</w:t>
      </w:r>
      <w:r>
        <w:rPr>
          <w:rFonts w:hint="default" w:ascii="Times New Roman" w:hAnsi="Times New Roman" w:eastAsia="方正仿宋_GBK" w:cs="Times New Roman"/>
          <w:b w:val="0"/>
          <w:bCs w:val="0"/>
          <w:sz w:val="32"/>
          <w:szCs w:val="32"/>
          <w:lang w:val="en-US" w:eastAsia="zh-CN"/>
        </w:rPr>
        <w:t>二是拓宽载体，培育良好家风民风。广泛开展培育选树家风文化建设典型活动，宣传弘扬真善美的平民典型人物，推广美德善行。依托</w:t>
      </w:r>
      <w:r>
        <w:rPr>
          <w:rFonts w:hint="default" w:ascii="Times New Roman" w:hAnsi="Times New Roman" w:eastAsia="方正仿宋_GBK" w:cs="Times New Roman"/>
          <w:sz w:val="32"/>
          <w:szCs w:val="32"/>
          <w:lang w:eastAsia="zh-CN"/>
        </w:rPr>
        <w:t>梦想</w:t>
      </w:r>
      <w:r>
        <w:rPr>
          <w:rFonts w:hint="eastAsia" w:ascii="Times New Roman" w:hAnsi="Times New Roman" w:eastAsia="方正仿宋_GBK" w:cs="Times New Roman"/>
          <w:sz w:val="32"/>
          <w:szCs w:val="32"/>
          <w:lang w:eastAsia="zh-CN"/>
        </w:rPr>
        <w:t>课堂</w:t>
      </w:r>
      <w:r>
        <w:rPr>
          <w:rFonts w:hint="default" w:ascii="Times New Roman" w:hAnsi="Times New Roman" w:eastAsia="方正仿宋_GBK" w:cs="Times New Roman"/>
          <w:sz w:val="32"/>
          <w:szCs w:val="32"/>
          <w:lang w:eastAsia="zh-CN"/>
        </w:rPr>
        <w:t>开展文明礼仪、家风家训培训，</w:t>
      </w:r>
      <w:r>
        <w:rPr>
          <w:rFonts w:hint="default" w:ascii="Times New Roman" w:hAnsi="Times New Roman" w:eastAsia="方正仿宋_GBK" w:cs="Times New Roman"/>
          <w:sz w:val="32"/>
          <w:szCs w:val="32"/>
        </w:rPr>
        <w:t>新时代文明实践站</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lang w:val="en-US" w:eastAsia="zh-CN"/>
        </w:rPr>
        <w:t>“榜样在身边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好人在身边”微宣讲等活动，</w:t>
      </w:r>
      <w:r>
        <w:rPr>
          <w:rFonts w:hint="default" w:ascii="Times New Roman" w:hAnsi="Times New Roman" w:eastAsia="方正仿宋_GBK" w:cs="Times New Roman"/>
          <w:b w:val="0"/>
          <w:bCs w:val="0"/>
          <w:sz w:val="32"/>
          <w:szCs w:val="32"/>
          <w:lang w:val="en-US" w:eastAsia="zh-CN"/>
        </w:rPr>
        <w:t>充分发挥优良家风的教化引导作用。设置</w:t>
      </w:r>
      <w:r>
        <w:rPr>
          <w:rFonts w:hint="default" w:ascii="Times New Roman" w:hAnsi="Times New Roman" w:eastAsia="方正仿宋_GBK" w:cs="Times New Roman"/>
          <w:sz w:val="32"/>
          <w:szCs w:val="32"/>
          <w:lang w:val="en-US" w:eastAsia="zh-CN"/>
        </w:rPr>
        <w:t>“善行义举红黑榜”，</w:t>
      </w:r>
      <w:r>
        <w:rPr>
          <w:rFonts w:hint="default" w:ascii="Times New Roman" w:hAnsi="Times New Roman" w:eastAsia="方正仿宋_GBK" w:cs="Times New Roman"/>
          <w:sz w:val="32"/>
          <w:szCs w:val="32"/>
        </w:rPr>
        <w:t>让居民自己评定对错是非，充分挖掘身边好人好事</w:t>
      </w:r>
      <w:r>
        <w:rPr>
          <w:rFonts w:hint="default" w:ascii="Times New Roman" w:hAnsi="Times New Roman" w:eastAsia="方正仿宋_GBK" w:cs="Times New Roman"/>
          <w:sz w:val="32"/>
          <w:szCs w:val="32"/>
          <w:lang w:eastAsia="zh-CN"/>
        </w:rPr>
        <w:t>，开展雅居好人“评、展、挂”活动，用身边人身边事教育引导居民，</w:t>
      </w:r>
      <w:r>
        <w:rPr>
          <w:rFonts w:hint="default" w:ascii="Times New Roman" w:hAnsi="Times New Roman" w:eastAsia="方正仿宋_GBK" w:cs="Times New Roman"/>
          <w:sz w:val="32"/>
          <w:szCs w:val="32"/>
          <w:lang w:val="en-US" w:eastAsia="zh-CN"/>
        </w:rPr>
        <w:t>切实</w:t>
      </w:r>
      <w:r>
        <w:rPr>
          <w:rFonts w:hint="default" w:ascii="Times New Roman" w:hAnsi="Times New Roman" w:eastAsia="方正仿宋_GBK" w:cs="Times New Roman"/>
          <w:sz w:val="32"/>
          <w:szCs w:val="32"/>
          <w:lang w:eastAsia="zh-CN"/>
        </w:rPr>
        <w:t>提升居民文明素质和道德修养，形成讲道德、尚清廉的良好社会风气。</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三、取得的突出成效</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val="0"/>
          <w:bCs w:val="0"/>
          <w:sz w:val="32"/>
          <w:szCs w:val="32"/>
          <w:lang w:val="en-US" w:eastAsia="zh-CN"/>
        </w:rPr>
        <w:t>一是党的基础建设有效提升。</w:t>
      </w:r>
      <w:r>
        <w:rPr>
          <w:rFonts w:hint="default" w:ascii="Times New Roman" w:hAnsi="Times New Roman" w:eastAsia="方正仿宋_GBK" w:cs="Times New Roman"/>
          <w:sz w:val="32"/>
          <w:szCs w:val="32"/>
          <w:lang w:val="en-US" w:eastAsia="zh-CN"/>
        </w:rPr>
        <w:t>全体党员干部加强理论学习、基层治理、干事创业、检视整改，全面提升素质能力，全心全意为人民服务宗旨意识得到加强，时时处处展现党员良好形象，支部战斗堡垒作用和党员先锋模范带头作用提升明显，有事找党员、找得到党员、党员能解决问题成为居民习惯，进一步密切了党群关系、夯实党建基础。</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二是群众“自治”热情被点燃。</w:t>
      </w:r>
      <w:r>
        <w:rPr>
          <w:rFonts w:hint="default" w:ascii="Times New Roman" w:hAnsi="Times New Roman" w:eastAsia="方正仿宋_GBK" w:cs="Times New Roman"/>
          <w:sz w:val="32"/>
          <w:szCs w:val="32"/>
          <w:lang w:eastAsia="zh-CN"/>
        </w:rPr>
        <w:t>强化自治功能建设，规范群众自治、民主协商、社会参与等议事制度，</w:t>
      </w:r>
      <w:r>
        <w:rPr>
          <w:rFonts w:hint="default" w:ascii="Times New Roman" w:hAnsi="Times New Roman" w:eastAsia="方正仿宋_GBK" w:cs="Times New Roman"/>
          <w:sz w:val="32"/>
          <w:szCs w:val="32"/>
        </w:rPr>
        <w:t>积极</w:t>
      </w:r>
      <w:r>
        <w:rPr>
          <w:rFonts w:hint="default" w:ascii="Times New Roman" w:hAnsi="Times New Roman" w:eastAsia="方正仿宋_GBK" w:cs="Times New Roman"/>
          <w:sz w:val="32"/>
          <w:szCs w:val="32"/>
          <w:lang w:eastAsia="zh-CN"/>
        </w:rPr>
        <w:t>推动集社区养老、慢性疾病预防治疗、残疾人康复为一体的综合服务站示范点、</w:t>
      </w:r>
      <w:r>
        <w:rPr>
          <w:rFonts w:hint="default" w:ascii="Times New Roman" w:hAnsi="Times New Roman" w:eastAsia="方正仿宋_GBK" w:cs="Times New Roman"/>
          <w:sz w:val="32"/>
          <w:szCs w:val="32"/>
        </w:rPr>
        <w:t>环A电梯升级改造、碧湖</w:t>
      </w:r>
      <w:r>
        <w:rPr>
          <w:rFonts w:hint="default" w:ascii="Times New Roman" w:hAnsi="Times New Roman" w:eastAsia="方正仿宋_GBK" w:cs="Times New Roman"/>
          <w:sz w:val="32"/>
          <w:szCs w:val="32"/>
          <w:lang w:eastAsia="zh-CN"/>
        </w:rPr>
        <w:t>园</w:t>
      </w:r>
      <w:r>
        <w:rPr>
          <w:rFonts w:hint="default" w:ascii="Times New Roman" w:hAnsi="Times New Roman" w:eastAsia="方正仿宋_GBK" w:cs="Times New Roman"/>
          <w:sz w:val="32"/>
          <w:szCs w:val="32"/>
        </w:rPr>
        <w:t>休闲长廊</w:t>
      </w:r>
      <w:r>
        <w:rPr>
          <w:rFonts w:hint="default" w:ascii="Times New Roman" w:hAnsi="Times New Roman" w:eastAsia="方正仿宋_GBK" w:cs="Times New Roman"/>
          <w:sz w:val="32"/>
          <w:szCs w:val="32"/>
          <w:lang w:eastAsia="zh-CN"/>
        </w:rPr>
        <w:t>改造、防高空抛物安装摄像头、</w:t>
      </w:r>
      <w:r>
        <w:rPr>
          <w:rFonts w:hint="default" w:ascii="Times New Roman" w:hAnsi="Times New Roman" w:eastAsia="方正仿宋_GBK" w:cs="Times New Roman"/>
          <w:sz w:val="32"/>
          <w:szCs w:val="32"/>
          <w:lang w:val="en-US" w:eastAsia="zh-CN"/>
        </w:rPr>
        <w:t>环湖雅居A区临时停车场一期工程</w:t>
      </w:r>
      <w:r>
        <w:rPr>
          <w:rFonts w:hint="default" w:ascii="Times New Roman" w:hAnsi="Times New Roman" w:eastAsia="方正仿宋_GBK" w:cs="Times New Roman"/>
          <w:sz w:val="32"/>
          <w:szCs w:val="32"/>
        </w:rPr>
        <w:t>等社区重点民生工作，</w:t>
      </w:r>
      <w:r>
        <w:rPr>
          <w:rFonts w:hint="default" w:ascii="Times New Roman" w:hAnsi="Times New Roman" w:eastAsia="方正仿宋_GBK" w:cs="Times New Roman"/>
          <w:sz w:val="32"/>
          <w:szCs w:val="32"/>
          <w:lang w:eastAsia="zh-CN"/>
        </w:rPr>
        <w:t>得</w:t>
      </w:r>
      <w:r>
        <w:rPr>
          <w:rFonts w:hint="default" w:ascii="Times New Roman" w:hAnsi="Times New Roman" w:eastAsia="方正仿宋_GBK" w:cs="Times New Roman"/>
          <w:sz w:val="32"/>
          <w:szCs w:val="32"/>
          <w:lang w:val="en-US" w:eastAsia="zh-CN"/>
        </w:rPr>
        <w:t>到社区群众高度认可。</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三是“法治”保障平安效果明显。</w:t>
      </w:r>
      <w:r>
        <w:rPr>
          <w:rFonts w:hint="default" w:ascii="Times New Roman" w:hAnsi="Times New Roman" w:eastAsia="方正仿宋_GBK" w:cs="Times New Roman"/>
          <w:sz w:val="32"/>
          <w:szCs w:val="32"/>
        </w:rPr>
        <w:t>以“一站式社区服务中心”为平台，将涉证事项清单、办事指南向居民公开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做到公开规范透明，</w:t>
      </w:r>
      <w:r>
        <w:rPr>
          <w:rFonts w:hint="default" w:ascii="Times New Roman" w:hAnsi="Times New Roman" w:eastAsia="方正仿宋_GBK" w:cs="Times New Roman"/>
          <w:sz w:val="32"/>
          <w:szCs w:val="32"/>
          <w:lang w:eastAsia="zh-CN"/>
        </w:rPr>
        <w:t>主动</w:t>
      </w:r>
      <w:r>
        <w:rPr>
          <w:rFonts w:hint="default" w:ascii="Times New Roman" w:hAnsi="Times New Roman" w:eastAsia="方正仿宋_GBK" w:cs="Times New Roman"/>
          <w:sz w:val="32"/>
          <w:szCs w:val="32"/>
        </w:rPr>
        <w:t>接受监督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lang w:val="en-US" w:eastAsia="zh-CN"/>
        </w:rPr>
        <w:t>成立以来，班子成员未出现违纪违法案件受到处分或受到刑事责任追究的情况。2019年</w:t>
      </w:r>
      <w:r>
        <w:rPr>
          <w:rFonts w:hint="default" w:ascii="Times New Roman" w:hAnsi="Times New Roman" w:eastAsia="方正仿宋_GBK" w:cs="Times New Roman"/>
          <w:sz w:val="32"/>
          <w:szCs w:val="32"/>
          <w:lang w:eastAsia="zh-CN"/>
        </w:rPr>
        <w:t>获评“民主法治示范</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”，法律诉讼案件减少</w:t>
      </w:r>
      <w:r>
        <w:rPr>
          <w:rFonts w:hint="default" w:ascii="Times New Roman" w:hAnsi="Times New Roman" w:eastAsia="方正仿宋_GBK" w:cs="Times New Roman"/>
          <w:sz w:val="32"/>
          <w:szCs w:val="32"/>
          <w:lang w:val="en-US" w:eastAsia="zh-CN"/>
        </w:rPr>
        <w:t>90%以上，</w:t>
      </w:r>
      <w:r>
        <w:rPr>
          <w:rFonts w:hint="default" w:ascii="Times New Roman" w:hAnsi="Times New Roman" w:eastAsia="方正仿宋_GBK" w:cs="Times New Roman"/>
          <w:color w:val="auto"/>
          <w:sz w:val="32"/>
          <w:szCs w:val="32"/>
        </w:rPr>
        <w:t>矛盾纠纷由</w:t>
      </w:r>
      <w:r>
        <w:rPr>
          <w:rFonts w:hint="default" w:ascii="Times New Roman" w:hAnsi="Times New Roman" w:eastAsia="方正仿宋_GBK" w:cs="Times New Roman"/>
          <w:color w:val="auto"/>
          <w:sz w:val="32"/>
          <w:szCs w:val="32"/>
          <w:lang w:eastAsia="zh-CN"/>
        </w:rPr>
        <w:t>分房当</w:t>
      </w:r>
      <w:r>
        <w:rPr>
          <w:rFonts w:hint="default" w:ascii="Times New Roman" w:hAnsi="Times New Roman" w:eastAsia="方正仿宋_GBK" w:cs="Times New Roman"/>
          <w:color w:val="auto"/>
          <w:sz w:val="32"/>
          <w:szCs w:val="32"/>
        </w:rPr>
        <w:t>年36</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件逐年下降到</w:t>
      </w:r>
      <w:r>
        <w:rPr>
          <w:rFonts w:hint="default" w:ascii="Times New Roman" w:hAnsi="Times New Roman" w:eastAsia="方正仿宋_GBK" w:cs="Times New Roman"/>
          <w:color w:val="auto"/>
          <w:sz w:val="32"/>
          <w:szCs w:val="32"/>
          <w:lang w:val="en-US" w:eastAsia="zh-CN"/>
        </w:rPr>
        <w:t>今年的8</w:t>
      </w:r>
      <w:r>
        <w:rPr>
          <w:rFonts w:hint="default" w:ascii="Times New Roman" w:hAnsi="Times New Roman" w:eastAsia="方正仿宋_GBK" w:cs="Times New Roman"/>
          <w:color w:val="auto"/>
          <w:sz w:val="32"/>
          <w:szCs w:val="32"/>
        </w:rPr>
        <w:t>件，没有发生一起到区以上的上访事件</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四是“德治”浸润和谐氛围更浓。</w:t>
      </w:r>
      <w:r>
        <w:rPr>
          <w:rFonts w:hint="default" w:ascii="Times New Roman" w:hAnsi="Times New Roman" w:eastAsia="方正仿宋_GBK" w:cs="Times New Roman"/>
          <w:sz w:val="32"/>
          <w:szCs w:val="32"/>
          <w:lang w:val="en-US" w:eastAsia="zh-CN"/>
        </w:rPr>
        <w:t>邻里交流促和谐，通过“评、展、挂”活动的开展，“好邻居”互助组作用的发挥，邻里大交流大融合，使小区居民更加和谐，</w:t>
      </w:r>
      <w:r>
        <w:rPr>
          <w:rFonts w:hint="default" w:ascii="Times New Roman" w:hAnsi="Times New Roman" w:eastAsia="方正仿宋_GBK" w:cs="Times New Roman"/>
          <w:b w:val="0"/>
          <w:bCs w:val="0"/>
          <w:sz w:val="32"/>
          <w:szCs w:val="32"/>
          <w:lang w:eastAsia="zh-CN"/>
        </w:rPr>
        <w:t>社</w:t>
      </w:r>
      <w:r>
        <w:rPr>
          <w:rFonts w:hint="default" w:ascii="Times New Roman" w:hAnsi="Times New Roman" w:eastAsia="方正仿宋_GBK" w:cs="Times New Roman"/>
          <w:b w:val="0"/>
          <w:bCs w:val="0"/>
          <w:sz w:val="32"/>
          <w:szCs w:val="32"/>
        </w:rPr>
        <w:t>区清廉氛围更加浓厚，</w:t>
      </w:r>
      <w:r>
        <w:rPr>
          <w:rFonts w:hint="default" w:ascii="Times New Roman" w:hAnsi="Times New Roman" w:eastAsia="方正仿宋_GBK" w:cs="Times New Roman"/>
          <w:b w:val="0"/>
          <w:bCs w:val="0"/>
          <w:sz w:val="32"/>
          <w:szCs w:val="32"/>
          <w:lang w:eastAsia="zh-CN"/>
        </w:rPr>
        <w:t>党员群众</w:t>
      </w:r>
      <w:r>
        <w:rPr>
          <w:rFonts w:hint="default" w:ascii="Times New Roman" w:hAnsi="Times New Roman" w:eastAsia="方正仿宋_GBK" w:cs="Times New Roman"/>
          <w:b w:val="0"/>
          <w:bCs w:val="0"/>
          <w:sz w:val="32"/>
          <w:szCs w:val="32"/>
        </w:rPr>
        <w:t>廉洁</w:t>
      </w:r>
      <w:r>
        <w:rPr>
          <w:rFonts w:hint="default" w:ascii="Times New Roman" w:hAnsi="Times New Roman" w:eastAsia="方正仿宋_GBK" w:cs="Times New Roman"/>
          <w:b w:val="0"/>
          <w:bCs w:val="0"/>
          <w:sz w:val="32"/>
          <w:szCs w:val="32"/>
          <w:lang w:eastAsia="zh-CN"/>
        </w:rPr>
        <w:t>意识</w:t>
      </w:r>
      <w:r>
        <w:rPr>
          <w:rFonts w:hint="default" w:ascii="Times New Roman" w:hAnsi="Times New Roman" w:eastAsia="方正仿宋_GBK" w:cs="Times New Roman"/>
          <w:b w:val="0"/>
          <w:bCs w:val="0"/>
          <w:sz w:val="32"/>
          <w:szCs w:val="32"/>
        </w:rPr>
        <w:t>更加入脑入心</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lang w:eastAsia="zh-CN"/>
        </w:rPr>
        <w:t>《奋进新征程</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廉洁在行动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开展移风易俗宣传，文明新风进万家》等被《上游新闻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搜狐网》报道。</w:t>
      </w:r>
      <w:r>
        <w:rPr>
          <w:rFonts w:hint="default" w:ascii="Times New Roman" w:hAnsi="Times New Roman" w:eastAsia="方正仿宋_GBK" w:cs="Times New Roman"/>
          <w:b w:val="0"/>
          <w:bCs w:val="0"/>
          <w:sz w:val="32"/>
          <w:szCs w:val="32"/>
          <w:lang w:eastAsia="zh-CN"/>
        </w:rPr>
        <w:t>涌现</w:t>
      </w:r>
      <w:r>
        <w:rPr>
          <w:rFonts w:hint="default" w:ascii="Times New Roman" w:hAnsi="Times New Roman" w:eastAsia="方正仿宋_GBK" w:cs="Times New Roman"/>
          <w:sz w:val="32"/>
          <w:szCs w:val="32"/>
        </w:rPr>
        <w:t>身边好人先进典型线索</w:t>
      </w:r>
      <w:r>
        <w:rPr>
          <w:rFonts w:hint="default"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条、推选感动渝北人物</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通过党建引领，“三治”互相补充、</w:t>
      </w:r>
      <w:r>
        <w:rPr>
          <w:rFonts w:hint="default" w:ascii="Times New Roman" w:hAnsi="Times New Roman" w:eastAsia="方正仿宋_GBK" w:cs="Times New Roman"/>
          <w:sz w:val="32"/>
          <w:szCs w:val="32"/>
          <w:lang w:eastAsia="zh-CN"/>
        </w:rPr>
        <w:t>“三廉”效果明显</w:t>
      </w:r>
      <w:r>
        <w:rPr>
          <w:rFonts w:hint="default" w:ascii="Times New Roman" w:hAnsi="Times New Roman" w:eastAsia="方正仿宋_GBK" w:cs="Times New Roman"/>
          <w:sz w:val="32"/>
          <w:szCs w:val="32"/>
        </w:rPr>
        <w:t>，产生了良好的综合效应，</w:t>
      </w:r>
      <w:r>
        <w:rPr>
          <w:rFonts w:hint="default" w:ascii="Times New Roman" w:hAnsi="Times New Roman" w:eastAsia="方正仿宋_GBK" w:cs="Times New Roman"/>
          <w:sz w:val="32"/>
          <w:szCs w:val="32"/>
          <w:lang w:eastAsia="zh-CN"/>
        </w:rPr>
        <w:t>如今</w:t>
      </w:r>
      <w:r>
        <w:rPr>
          <w:rFonts w:hint="default" w:ascii="Times New Roman" w:hAnsi="Times New Roman" w:eastAsia="方正仿宋_GBK" w:cs="Times New Roman"/>
          <w:sz w:val="32"/>
          <w:szCs w:val="32"/>
        </w:rPr>
        <w:t>治安变好，环境变美，风气变</w:t>
      </w:r>
      <w:r>
        <w:rPr>
          <w:rFonts w:hint="default" w:ascii="Times New Roman" w:hAnsi="Times New Roman" w:eastAsia="方正仿宋_GBK" w:cs="Times New Roman"/>
          <w:sz w:val="32"/>
          <w:szCs w:val="32"/>
          <w:lang w:eastAsia="zh-CN"/>
        </w:rPr>
        <w:t>新，居民幸福感、获得感、安全感大幅提升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先后</w:t>
      </w:r>
      <w:r>
        <w:rPr>
          <w:rFonts w:hint="default" w:ascii="Times New Roman" w:hAnsi="Times New Roman" w:eastAsia="方正仿宋_GBK" w:cs="Times New Roman"/>
          <w:sz w:val="32"/>
          <w:szCs w:val="32"/>
        </w:rPr>
        <w:t>成功创建</w:t>
      </w:r>
      <w:r>
        <w:rPr>
          <w:rFonts w:hint="default" w:ascii="Times New Roman" w:hAnsi="Times New Roman" w:eastAsia="方正仿宋_GBK" w:cs="Times New Roman"/>
          <w:sz w:val="32"/>
          <w:szCs w:val="32"/>
          <w:lang w:val="en-US" w:eastAsia="zh-CN"/>
        </w:rPr>
        <w:t>全国示范性老年友好型社区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点赞公民</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千万市民学法律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扫黄打非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民主法治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市级示范点，荣获多</w:t>
      </w:r>
      <w:r>
        <w:rPr>
          <w:rFonts w:hint="default" w:ascii="Times New Roman" w:hAnsi="Times New Roman" w:eastAsia="方正仿宋_GBK" w:cs="Times New Roman"/>
          <w:sz w:val="32"/>
          <w:szCs w:val="32"/>
          <w:lang w:val="en-US" w:eastAsia="zh-CN"/>
        </w:rPr>
        <w:t>项</w:t>
      </w:r>
      <w:r>
        <w:rPr>
          <w:rFonts w:hint="default" w:ascii="Times New Roman" w:hAnsi="Times New Roman" w:eastAsia="方正仿宋_GBK" w:cs="Times New Roman"/>
          <w:sz w:val="32"/>
          <w:szCs w:val="32"/>
        </w:rPr>
        <w:t>市、区荣誉，涌现出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重庆市模范退役军人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退役军人就业榜样人物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十大孝子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等先进人物。累计接待中组部、人社部、司法部、民政部等</w:t>
      </w:r>
      <w:r>
        <w:rPr>
          <w:rFonts w:hint="default" w:ascii="Times New Roman" w:hAnsi="Times New Roman" w:eastAsia="方正仿宋_GBK" w:cs="Times New Roman"/>
          <w:sz w:val="32"/>
          <w:szCs w:val="32"/>
          <w:lang w:eastAsia="zh-CN"/>
        </w:rPr>
        <w:t>各级各地</w:t>
      </w:r>
      <w:r>
        <w:rPr>
          <w:rFonts w:hint="default" w:ascii="Times New Roman" w:hAnsi="Times New Roman" w:eastAsia="方正仿宋_GBK" w:cs="Times New Roman"/>
          <w:sz w:val="32"/>
          <w:szCs w:val="32"/>
        </w:rPr>
        <w:t>参观调研</w:t>
      </w:r>
      <w:r>
        <w:rPr>
          <w:rFonts w:hint="default" w:ascii="Times New Roman" w:hAnsi="Times New Roman" w:eastAsia="方正仿宋_GBK" w:cs="Times New Roman"/>
          <w:sz w:val="32"/>
          <w:szCs w:val="32"/>
          <w:lang w:eastAsia="zh-CN"/>
        </w:rPr>
        <w:t>、检查指导</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0余</w:t>
      </w:r>
      <w:r>
        <w:rPr>
          <w:rFonts w:hint="default" w:ascii="Times New Roman" w:hAnsi="Times New Roman" w:eastAsia="方正仿宋_GBK" w:cs="Times New Roman"/>
          <w:sz w:val="32"/>
          <w:szCs w:val="32"/>
        </w:rPr>
        <w:t>次</w:t>
      </w:r>
      <w:r>
        <w:rPr>
          <w:rFonts w:hint="default" w:ascii="Times New Roman" w:hAnsi="Times New Roman" w:eastAsia="方正仿宋_GBK" w:cs="Times New Roman"/>
          <w:sz w:val="32"/>
          <w:szCs w:val="32"/>
          <w:lang w:eastAsia="zh-CN"/>
        </w:rPr>
        <w:t>，获得一致好评。</w:t>
      </w:r>
    </w:p>
    <w:p>
      <w:pPr>
        <w:pStyle w:val="7"/>
        <w:keepNext w:val="0"/>
        <w:keepLines w:val="0"/>
        <w:pageBreakBefore w:val="0"/>
        <w:kinsoku/>
        <w:topLinePunct w:val="0"/>
        <w:bidi w:val="0"/>
        <w:spacing w:beforeAutospacing="0" w:line="560" w:lineRule="exact"/>
        <w:ind w:firstLine="640" w:firstLineChars="200"/>
        <w:rPr>
          <w:rFonts w:hint="eastAsia" w:ascii="方正黑体_GBK" w:hAnsi="方正黑体_GBK" w:eastAsia="方正黑体_GBK" w:cs="方正黑体_GBK"/>
          <w:b w:val="0"/>
          <w:bCs w:val="0"/>
          <w:i w:val="0"/>
          <w:iCs w:val="0"/>
          <w:caps w:val="0"/>
          <w:color w:val="auto"/>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firstLine="720" w:firstLineChars="200"/>
        <w:jc w:val="center"/>
        <w:textAlignment w:val="auto"/>
        <w:rPr>
          <w:rFonts w:hint="default" w:ascii="Times New Roman" w:hAnsi="Times New Roman" w:eastAsia="方正小标宋_GBK" w:cs="Times New Roman"/>
          <w:sz w:val="36"/>
          <w:szCs w:val="36"/>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firstLine="720" w:firstLineChars="200"/>
        <w:jc w:val="center"/>
        <w:textAlignment w:val="auto"/>
        <w:rPr>
          <w:rFonts w:hint="default" w:ascii="Times New Roman" w:hAnsi="Times New Roman" w:eastAsia="方正小标宋_GBK" w:cs="Times New Roman"/>
          <w:sz w:val="36"/>
          <w:szCs w:val="36"/>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firstLine="720" w:firstLineChars="200"/>
        <w:jc w:val="center"/>
        <w:textAlignment w:val="auto"/>
        <w:rPr>
          <w:rFonts w:hint="default" w:ascii="Times New Roman" w:hAnsi="Times New Roman" w:eastAsia="方正小标宋_GBK" w:cs="Times New Roman"/>
          <w:sz w:val="36"/>
          <w:szCs w:val="36"/>
          <w:lang w:val="en-US" w:eastAsia="zh-CN"/>
        </w:rPr>
      </w:pPr>
    </w:p>
    <w:p>
      <w:pPr>
        <w:pStyle w:val="6"/>
        <w:keepNext w:val="0"/>
        <w:keepLines w:val="0"/>
        <w:pageBreakBefore w:val="0"/>
        <w:kinsoku/>
        <w:topLinePunct w:val="0"/>
        <w:bidi w:val="0"/>
        <w:spacing w:beforeAutospacing="0" w:line="560" w:lineRule="exact"/>
        <w:ind w:firstLine="420" w:firstLineChars="200"/>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firstLine="800" w:firstLineChars="200"/>
        <w:jc w:val="center"/>
        <w:textAlignment w:val="auto"/>
        <w:rPr>
          <w:rFonts w:hint="default" w:ascii="Times New Roman" w:hAnsi="Times New Roman" w:eastAsia="方正小标宋_GBK" w:cs="Times New Roman"/>
          <w:sz w:val="40"/>
          <w:szCs w:val="40"/>
          <w:lang w:val="en-US" w:eastAsia="zh-CN"/>
        </w:rPr>
      </w:pPr>
    </w:p>
    <w:p>
      <w:pPr>
        <w:pStyle w:val="6"/>
        <w:rPr>
          <w:rFonts w:hint="default" w:ascii="Times New Roman" w:hAnsi="Times New Roman" w:eastAsia="方正小标宋_GBK" w:cs="Times New Roman"/>
          <w:sz w:val="40"/>
          <w:szCs w:val="40"/>
          <w:lang w:val="en-US" w:eastAsia="zh-CN"/>
        </w:rPr>
      </w:pPr>
    </w:p>
    <w:p>
      <w:pPr>
        <w:rPr>
          <w:rFonts w:hint="default" w:ascii="Times New Roman" w:hAnsi="Times New Roman" w:eastAsia="方正小标宋_GBK" w:cs="Times New Roman"/>
          <w:sz w:val="40"/>
          <w:szCs w:val="40"/>
          <w:lang w:val="en-US" w:eastAsia="zh-CN"/>
        </w:rPr>
      </w:pPr>
    </w:p>
    <w:p>
      <w:pPr>
        <w:pStyle w:val="2"/>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40"/>
          <w:szCs w:val="40"/>
          <w:lang w:val="en-US" w:eastAsia="zh-CN"/>
        </w:rPr>
        <w:t>以清廉村居建设推动基层治理  绘制“清风画卷”</w:t>
      </w:r>
    </w:p>
    <w:p>
      <w:pPr>
        <w:pStyle w:val="5"/>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仙桃街道沐仙湖社区</w:t>
      </w: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重庆是一座具有革命传统的城市，仙桃街道更是有自己的革命典型。仙桃街道沐仙湖社区立足社区实际，紧抓群众反映突出问题，就如何</w:t>
      </w:r>
      <w:r>
        <w:rPr>
          <w:rFonts w:hint="default" w:ascii="Times New Roman" w:hAnsi="Times New Roman" w:eastAsia="方正仿宋_GBK" w:cs="Times New Roman"/>
          <w:color w:val="000000"/>
          <w:kern w:val="0"/>
          <w:sz w:val="32"/>
          <w:szCs w:val="32"/>
          <w:lang w:val="en-US" w:eastAsia="zh-CN" w:bidi="ar"/>
        </w:rPr>
        <w:t>发现和解决自身存在的问题，如何始终保持风清气正的政治生态，如何努力营造崇廉尚俭的社会氛围，不断强化社区党组织政治引领功能，</w:t>
      </w:r>
      <w:r>
        <w:rPr>
          <w:rFonts w:hint="default" w:ascii="Times New Roman" w:hAnsi="Times New Roman" w:eastAsia="方正仿宋_GBK" w:cs="Times New Roman"/>
          <w:bCs/>
          <w:sz w:val="32"/>
          <w:szCs w:val="32"/>
        </w:rPr>
        <w:t>积极稳妥有序推动</w:t>
      </w:r>
      <w:r>
        <w:rPr>
          <w:rFonts w:hint="default" w:ascii="Times New Roman" w:hAnsi="Times New Roman" w:eastAsia="方正仿宋_GBK" w:cs="Times New Roman"/>
          <w:bCs/>
          <w:sz w:val="32"/>
          <w:szCs w:val="32"/>
          <w:lang w:val="en-US" w:eastAsia="zh-CN"/>
        </w:rPr>
        <w:t>清廉社区建设，带动形成良好社会风气，</w:t>
      </w:r>
      <w:r>
        <w:rPr>
          <w:rFonts w:hint="default" w:ascii="Times New Roman" w:hAnsi="Times New Roman" w:eastAsia="方正仿宋_GBK" w:cs="Times New Roman"/>
          <w:sz w:val="32"/>
          <w:szCs w:val="32"/>
          <w:lang w:val="en-US" w:eastAsia="zh-CN"/>
        </w:rPr>
        <w:t>为基层治理注入“廉动力”，绘制“清风画卷”。</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一、改革动因</w:t>
      </w: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一是思想认识有差距。</w:t>
      </w:r>
      <w:r>
        <w:rPr>
          <w:rFonts w:hint="default" w:ascii="Times New Roman" w:hAnsi="Times New Roman" w:eastAsia="方正仿宋_GBK" w:cs="Times New Roman"/>
          <w:sz w:val="32"/>
          <w:szCs w:val="32"/>
          <w:lang w:val="en-US" w:eastAsia="zh-CN"/>
        </w:rPr>
        <w:t>党风廉政思想教育不够深入，学习方式、落实主体责任方法单一，习惯等上级文件，照搬照抄，以“文件落实责任”；工作合力不够，社区各项工作单打独斗现象明显，组合拳运用不充分，没有很好</w:t>
      </w:r>
      <w:r>
        <w:rPr>
          <w:rFonts w:hint="eastAsia" w:ascii="Times New Roman" w:hAnsi="Times New Roman" w:eastAsia="方正仿宋_GBK" w:cs="Times New Roman"/>
          <w:sz w:val="32"/>
          <w:szCs w:val="32"/>
          <w:lang w:val="en-US" w:eastAsia="zh-CN"/>
        </w:rPr>
        <w:t>地</w:t>
      </w:r>
      <w:r>
        <w:rPr>
          <w:rFonts w:hint="default" w:ascii="Times New Roman" w:hAnsi="Times New Roman" w:eastAsia="方正仿宋_GBK" w:cs="Times New Roman"/>
          <w:sz w:val="32"/>
          <w:szCs w:val="32"/>
          <w:lang w:val="en-US" w:eastAsia="zh-CN"/>
        </w:rPr>
        <w:t>将党风廉政建设、家风建设等和社区各个方面的工作有机结合。</w:t>
      </w:r>
      <w:r>
        <w:rPr>
          <w:rFonts w:hint="default" w:ascii="方正仿宋_GBK" w:hAnsi="方正仿宋_GBK" w:eastAsia="方正仿宋_GBK" w:cs="方正仿宋_GBK"/>
          <w:sz w:val="32"/>
          <w:szCs w:val="32"/>
          <w:lang w:val="en-US" w:eastAsia="zh-CN"/>
        </w:rPr>
        <w:t>二是制度建设有短板。</w:t>
      </w:r>
      <w:r>
        <w:rPr>
          <w:rFonts w:hint="default" w:ascii="Times New Roman" w:hAnsi="Times New Roman" w:eastAsia="方正仿宋_GBK" w:cs="Times New Roman"/>
          <w:sz w:val="32"/>
          <w:szCs w:val="32"/>
          <w:lang w:val="en-US" w:eastAsia="zh-CN"/>
        </w:rPr>
        <w:t>党内监督相对松散，对新进社区干部的教育不够；监察监督员的监督、居务监督委员会的监督流于形式，监督机制不够完善，监督标准不够明确；小微权力清单执行不明确、运行不规范、监督不到位。</w:t>
      </w:r>
      <w:r>
        <w:rPr>
          <w:rFonts w:hint="default" w:ascii="方正仿宋_GBK" w:hAnsi="方正仿宋_GBK" w:eastAsia="方正仿宋_GBK" w:cs="方正仿宋_GBK"/>
          <w:sz w:val="32"/>
          <w:szCs w:val="32"/>
          <w:lang w:val="en-US" w:eastAsia="zh-CN"/>
        </w:rPr>
        <w:t>三是新风正气有不足。</w:t>
      </w:r>
      <w:r>
        <w:rPr>
          <w:rFonts w:hint="default" w:ascii="Times New Roman" w:hAnsi="Times New Roman" w:eastAsia="方正仿宋_GBK" w:cs="Times New Roman"/>
          <w:sz w:val="32"/>
          <w:szCs w:val="32"/>
          <w:lang w:val="en-US" w:eastAsia="zh-CN"/>
        </w:rPr>
        <w:t>广场舞噪音扰民、业委会成立停滞不前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居民反映的问题、矛盾突出；社区活动固化，形式内容单一，关于廉洁文化、家风建设等的活动内容较少；阵地建设成果运用不充分，廉洁文化宣传和融入社区居民生活不够，廉洁文化覆盖面不够广。</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二、改进工作的具体举措</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强化理论</w:t>
      </w:r>
      <w:r>
        <w:rPr>
          <w:rFonts w:hint="eastAsia" w:ascii="方正楷体_GBK" w:hAnsi="方正楷体_GBK" w:eastAsia="方正楷体_GBK" w:cs="方正楷体_GBK"/>
          <w:sz w:val="32"/>
          <w:szCs w:val="32"/>
          <w:lang w:val="en-US" w:eastAsia="zh-CN"/>
        </w:rPr>
        <w:t>武装，</w:t>
      </w:r>
      <w:r>
        <w:rPr>
          <w:rFonts w:hint="eastAsia" w:ascii="方正楷体_GBK" w:hAnsi="方正楷体_GBK" w:eastAsia="方正楷体_GBK" w:cs="方正楷体_GBK"/>
          <w:sz w:val="32"/>
          <w:szCs w:val="32"/>
        </w:rPr>
        <w:t>持续加强组织建设</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b w:val="0"/>
          <w:bCs w:val="0"/>
          <w:sz w:val="32"/>
          <w:szCs w:val="32"/>
          <w:lang w:val="en-US" w:eastAsia="zh-CN"/>
        </w:rPr>
        <w:t>一是建强社区火车头。坚持和加强党的领导，成立网格党支部，划分网格党小组，强化社区党组织的领导核心作用，形成党建统领、网格扎桩的基层治理强大合力。二是明确工作着力点。结合社区“多彩沐仙”党建品牌、“沐仙湖畔”文化品牌，以廉载沐仙为抓手，建立五廉工作机制（形式多样学廉，警钟长鸣观廉，宣传教育倡廉，日常工作督廉，家庭氛围助廉），统筹社区各方，将党风廉政建设、家风建设等</w:t>
      </w:r>
      <w:r>
        <w:rPr>
          <w:rFonts w:hint="eastAsia" w:ascii="Times New Roman" w:hAnsi="Times New Roman" w:eastAsia="方正仿宋_GBK" w:cs="Times New Roman"/>
          <w:b w:val="0"/>
          <w:bCs w:val="0"/>
          <w:sz w:val="32"/>
          <w:szCs w:val="32"/>
          <w:lang w:val="en-US" w:eastAsia="zh-CN"/>
        </w:rPr>
        <w:t>融入</w:t>
      </w:r>
      <w:r>
        <w:rPr>
          <w:rFonts w:hint="default" w:ascii="Times New Roman" w:hAnsi="Times New Roman" w:eastAsia="方正仿宋_GBK" w:cs="Times New Roman"/>
          <w:b w:val="0"/>
          <w:bCs w:val="0"/>
          <w:sz w:val="32"/>
          <w:szCs w:val="32"/>
          <w:lang w:val="en-US" w:eastAsia="zh-CN"/>
        </w:rPr>
        <w:t>社区各项工作中，形成建设清廉社区的整体合力。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z w:val="30"/>
          <w:szCs w:val="30"/>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强化制度建设，持续扎紧权力牢笼</w:t>
      </w:r>
      <w:r>
        <w:rPr>
          <w:rFonts w:hint="eastAsia" w:ascii="方正楷体_GBK" w:hAnsi="方正楷体_GBK" w:eastAsia="方正楷体_GBK" w:cs="方正楷体_GBK"/>
          <w:sz w:val="30"/>
          <w:szCs w:val="30"/>
          <w:lang w:eastAsia="zh-CN"/>
        </w:rPr>
        <w:t>。</w:t>
      </w:r>
      <w:r>
        <w:rPr>
          <w:rFonts w:hint="default" w:ascii="Times New Roman" w:hAnsi="Times New Roman" w:eastAsia="方正仿宋_GBK" w:cs="Times New Roman"/>
          <w:b w:val="0"/>
          <w:bCs w:val="0"/>
          <w:kern w:val="2"/>
          <w:sz w:val="32"/>
          <w:szCs w:val="32"/>
          <w:lang w:val="en-US" w:eastAsia="zh-CN" w:bidi="ar-SA"/>
        </w:rPr>
        <w:t>一是强化党内监督。建立社区干部廉洁档案和廉洁承诺，党员、社区工作人员亮身份、践承诺，让党员主动接受监督，务求党员做得到，群众看得见；干部及其直系亲属享受惠民政策情况定时公示，接受监督；在重大节日节点，实行“节前提醒、节后通报”的方式对党员干部工作纪律、廉洁自律情况开展监督，形成底数清、情况明的社区干部廉政档案。二是健全群众监督。一方面完善监督体系，组建居务监督委员会、选配监察监督员，每月对社区重大事项决策、社区财务、工作人员履职等事项进行监督；另一方面细化监督内容，建立小微权力清单。通过厘清职权，制定流程，规范“小微权力”运行。同时落实民主监督，实行“党务、政务、财务、服务”四务公开，同时通过“全国基层政权建设和社区治理信息系统</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重庆市智慧社区云平台</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愉快社区”等平台实行线上公开，做到线上线下双公开。</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b/>
          <w:bCs/>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w:t>
      </w:r>
      <w:r>
        <w:rPr>
          <w:rFonts w:hint="eastAsia" w:ascii="方正楷体_GBK" w:hAnsi="方正楷体_GBK" w:eastAsia="方正楷体_GBK" w:cs="方正楷体_GBK"/>
          <w:sz w:val="32"/>
          <w:szCs w:val="32"/>
          <w:lang w:val="en-US" w:eastAsia="zh-CN"/>
        </w:rPr>
        <w:t>廉洁氛围</w:t>
      </w:r>
      <w:r>
        <w:rPr>
          <w:rFonts w:hint="eastAsia" w:ascii="方正楷体_GBK" w:hAnsi="方正楷体_GBK" w:eastAsia="方正楷体_GBK" w:cs="方正楷体_GBK"/>
          <w:sz w:val="32"/>
          <w:szCs w:val="32"/>
        </w:rPr>
        <w:t>，持续</w:t>
      </w:r>
      <w:r>
        <w:rPr>
          <w:rFonts w:hint="eastAsia" w:ascii="方正楷体_GBK" w:hAnsi="方正楷体_GBK" w:eastAsia="方正楷体_GBK" w:cs="方正楷体_GBK"/>
          <w:sz w:val="32"/>
          <w:szCs w:val="32"/>
          <w:lang w:val="en-US" w:eastAsia="zh-CN"/>
        </w:rPr>
        <w:t>涵养新风正气</w:t>
      </w:r>
      <w:r>
        <w:rPr>
          <w:rFonts w:hint="eastAsia" w:ascii="方正楷体_GBK" w:hAnsi="方正楷体_GBK" w:eastAsia="方正楷体_GBK" w:cs="方正楷体_GBK"/>
          <w:sz w:val="32"/>
          <w:szCs w:val="32"/>
        </w:rPr>
        <w:t>。</w:t>
      </w:r>
      <w:r>
        <w:rPr>
          <w:rFonts w:hint="default" w:ascii="Times New Roman" w:hAnsi="Times New Roman" w:eastAsia="方正仿宋_GBK" w:cs="Times New Roman"/>
          <w:b w:val="0"/>
          <w:bCs w:val="0"/>
          <w:sz w:val="32"/>
          <w:szCs w:val="32"/>
          <w:lang w:val="en-US" w:eastAsia="zh-CN"/>
        </w:rPr>
        <w:t>一是用好阵地学廉，加强廉洁推广。依托“大党建”建设廉政教育“微基地”，深挖王朴母子典型事迹，形成微基地的核心思想和有力支撑，用生动活泼的廉洁故事、发人深省的廉政格言、优良家风家训教育引导党员干部清清白白做事，干干净净做人，使广大群众在潜移默化中接受廉洁教育。今年以来依托廉政教育微基地开展廉洁教育交流学习3次，警示教育1次，制定并发放《争创廉洁家庭倡议书》385份，最大限度地发挥阵地宣传廉洁文化的</w:t>
      </w:r>
      <w:r>
        <w:rPr>
          <w:rFonts w:hint="eastAsia" w:ascii="Times New Roman" w:hAnsi="Times New Roman" w:eastAsia="方正仿宋_GBK" w:cs="Times New Roman"/>
          <w:b w:val="0"/>
          <w:bCs w:val="0"/>
          <w:sz w:val="32"/>
          <w:szCs w:val="32"/>
          <w:lang w:val="en-US" w:eastAsia="zh-CN"/>
        </w:rPr>
        <w:t>作用</w:t>
      </w:r>
      <w:r>
        <w:rPr>
          <w:rFonts w:hint="default" w:ascii="Times New Roman" w:hAnsi="Times New Roman" w:eastAsia="方正仿宋_GBK" w:cs="Times New Roman"/>
          <w:b w:val="0"/>
          <w:bCs w:val="0"/>
          <w:sz w:val="32"/>
          <w:szCs w:val="32"/>
          <w:lang w:val="en-US" w:eastAsia="zh-CN"/>
        </w:rPr>
        <w:t>。二是搭建平台倡廉，营造崇廉氛围。结合重大节日，社区搭建平台，创新开展“六维树廉”活动，通过“听廉洁故事、说廉洁警句、读廉洁书籍、写廉洁承诺、赏廉洁书画、评廉洁家风”系列活动将廉洁教育和廉洁文化建设融入日常，极大</w:t>
      </w:r>
      <w:r>
        <w:rPr>
          <w:rFonts w:hint="eastAsia" w:ascii="Times New Roman" w:hAnsi="Times New Roman" w:eastAsia="方正仿宋_GBK" w:cs="Times New Roman"/>
          <w:b w:val="0"/>
          <w:bCs w:val="0"/>
          <w:sz w:val="32"/>
          <w:szCs w:val="32"/>
          <w:lang w:val="en-US" w:eastAsia="zh-CN"/>
        </w:rPr>
        <w:t>地</w:t>
      </w:r>
      <w:r>
        <w:rPr>
          <w:rFonts w:hint="default" w:ascii="Times New Roman" w:hAnsi="Times New Roman" w:eastAsia="方正仿宋_GBK" w:cs="Times New Roman"/>
          <w:b w:val="0"/>
          <w:bCs w:val="0"/>
          <w:sz w:val="32"/>
          <w:szCs w:val="32"/>
          <w:lang w:val="en-US" w:eastAsia="zh-CN"/>
        </w:rPr>
        <w:t>丰富了廉洁文化活动的内容和形式，吸引了更多的居民参与，实现了廉洁文化“融入社区、融入邻里、融入家庭”。三是引导自治兴廉，形成良好民风。针对广场舞噪音扰民投诉不断的问题，制定《广场舞文明公约》，将减少噪音污染、邻里和谐、民风文明等内容纳入文明公约；</w:t>
      </w:r>
      <w:r>
        <w:rPr>
          <w:rFonts w:hint="eastAsia" w:ascii="方正仿宋_GBK" w:hAnsi="方正仿宋_GBK" w:eastAsia="方正仿宋_GBK" w:cs="方正仿宋_GBK"/>
          <w:b w:val="0"/>
          <w:bCs w:val="0"/>
          <w:sz w:val="32"/>
          <w:szCs w:val="32"/>
          <w:lang w:val="en-US" w:eastAsia="zh-CN"/>
        </w:rPr>
        <w:t>同时发挥“橙风破浪”退役军人志愿服务队的作用，开展文明广场舞劝导行动，实现《文明公约》从“挂在墙上”到“落到地上”</w:t>
      </w:r>
      <w:r>
        <w:rPr>
          <w:rFonts w:hint="default" w:ascii="Times New Roman" w:hAnsi="Times New Roman" w:eastAsia="方正仿宋_GBK" w:cs="Times New Roman"/>
          <w:b w:val="0"/>
          <w:bCs w:val="0"/>
          <w:sz w:val="32"/>
          <w:szCs w:val="32"/>
          <w:lang w:val="en-US" w:eastAsia="zh-CN"/>
        </w:rPr>
        <w:t>。针对御城华府小区筹备业主委员会成立停滞不前的问题，“橙心橙意”党员志愿帮扶服务队发挥作用，积极参与到业主委员会筹备工作中，引导居民依法成立业主委员会，实现基层民主自治。</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三、取得的突出成效</w:t>
      </w:r>
    </w:p>
    <w:p>
      <w:pPr>
        <w:pStyle w:val="5"/>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通过清廉村居建设，</w:t>
      </w:r>
      <w:r>
        <w:rPr>
          <w:rFonts w:hint="default" w:ascii="Times New Roman" w:hAnsi="Times New Roman" w:eastAsia="方正仿宋_GBK" w:cs="Times New Roman"/>
          <w:sz w:val="32"/>
          <w:szCs w:val="32"/>
          <w:lang w:val="en-US" w:eastAsia="zh-CN"/>
        </w:rPr>
        <w:t>建设了“组织有力、监督有形、群众有感、教化有效”的廉洁文化社区。</w:t>
      </w:r>
      <w:r>
        <w:rPr>
          <w:rFonts w:hint="default" w:ascii="Times New Roman" w:hAnsi="Times New Roman" w:eastAsia="方正仿宋_GBK" w:cs="Times New Roman"/>
          <w:b/>
          <w:bCs/>
          <w:sz w:val="32"/>
          <w:szCs w:val="32"/>
          <w:lang w:val="en-US" w:eastAsia="zh-CN"/>
        </w:rPr>
        <w:t>一是组织建设更有力。</w:t>
      </w:r>
      <w:r>
        <w:rPr>
          <w:rFonts w:hint="default" w:ascii="Times New Roman" w:hAnsi="Times New Roman" w:eastAsia="方正仿宋_GBK" w:cs="Times New Roman"/>
          <w:sz w:val="32"/>
          <w:szCs w:val="32"/>
          <w:lang w:val="en-US" w:eastAsia="zh-CN"/>
        </w:rPr>
        <w:t>通过严格落实“三会一课”、民主评议、谈心谈话等，推动廉政教育的全覆盖；锻造了社区工作人员“战斗力”，打造了高效清廉的队伍。</w:t>
      </w:r>
      <w:r>
        <w:rPr>
          <w:rFonts w:hint="default" w:ascii="Times New Roman" w:hAnsi="Times New Roman" w:eastAsia="方正仿宋_GBK" w:cs="Times New Roman"/>
          <w:b/>
          <w:bCs/>
          <w:sz w:val="32"/>
          <w:szCs w:val="32"/>
          <w:lang w:val="en-US" w:eastAsia="zh-CN"/>
        </w:rPr>
        <w:t>二是监督制度更有形。</w:t>
      </w:r>
      <w:r>
        <w:rPr>
          <w:rFonts w:hint="default" w:ascii="Times New Roman" w:hAnsi="Times New Roman" w:eastAsia="方正仿宋_GBK" w:cs="Times New Roman"/>
          <w:sz w:val="32"/>
          <w:szCs w:val="32"/>
          <w:lang w:val="en-US" w:eastAsia="zh-CN"/>
        </w:rPr>
        <w:t>随着清廉村居建设的稳步推进，各项监督制度不断完善和细化，形成权力运行更有序，基层监督更有力的监督体系。</w:t>
      </w:r>
      <w:r>
        <w:rPr>
          <w:rFonts w:hint="default" w:ascii="Times New Roman" w:hAnsi="Times New Roman" w:eastAsia="方正仿宋_GBK" w:cs="Times New Roman"/>
          <w:b/>
          <w:bCs/>
          <w:sz w:val="32"/>
          <w:szCs w:val="32"/>
          <w:lang w:val="en-US" w:eastAsia="zh-CN"/>
        </w:rPr>
        <w:t>三是人民群众更有感。</w:t>
      </w:r>
      <w:r>
        <w:rPr>
          <w:rFonts w:hint="default" w:ascii="Times New Roman" w:hAnsi="Times New Roman" w:eastAsia="方正仿宋_GBK" w:cs="Times New Roman"/>
          <w:sz w:val="32"/>
          <w:szCs w:val="32"/>
          <w:lang w:val="en-US" w:eastAsia="zh-CN"/>
        </w:rPr>
        <w:t>通过持续开展纪律作风教育</w:t>
      </w:r>
      <w:r>
        <w:rPr>
          <w:rFonts w:hint="eastAsia" w:ascii="Times New Roman" w:hAnsi="Times New Roman" w:eastAsia="方正仿宋_GBK" w:cs="Times New Roman"/>
          <w:sz w:val="32"/>
          <w:szCs w:val="32"/>
          <w:lang w:val="en-US" w:eastAsia="zh-CN"/>
        </w:rPr>
        <w:t>筑</w:t>
      </w:r>
      <w:r>
        <w:rPr>
          <w:rFonts w:hint="default" w:ascii="Times New Roman" w:hAnsi="Times New Roman" w:eastAsia="方正仿宋_GBK" w:cs="Times New Roman"/>
          <w:sz w:val="32"/>
          <w:szCs w:val="32"/>
          <w:lang w:val="en-US" w:eastAsia="zh-CN"/>
        </w:rPr>
        <w:t>牢反腐思想防线，创新开展清廉活动唱响崇廉尚俭主旋律，持续开展广场舞劝导引导良好民风，推动了清廉社区建设落实见效。四是清廉教化更有效。充分发挥党性教育和警示教育的功能作用，用好廉政教育微基地，努力</w:t>
      </w:r>
      <w:r>
        <w:rPr>
          <w:rFonts w:hint="eastAsia" w:ascii="Times New Roman" w:hAnsi="Times New Roman" w:eastAsia="方正仿宋_GBK" w:cs="Times New Roman"/>
          <w:sz w:val="32"/>
          <w:szCs w:val="32"/>
          <w:lang w:val="en-US" w:eastAsia="zh-CN"/>
        </w:rPr>
        <w:t>实现</w:t>
      </w:r>
      <w:r>
        <w:rPr>
          <w:rFonts w:hint="default" w:ascii="Times New Roman" w:hAnsi="Times New Roman" w:eastAsia="方正仿宋_GBK" w:cs="Times New Roman"/>
          <w:sz w:val="32"/>
          <w:szCs w:val="32"/>
          <w:lang w:val="en-US" w:eastAsia="zh-CN"/>
        </w:rPr>
        <w:t>廉洁文化“融入社区、融入邻里、融入家庭”。今年以来接受市区级参观调研8次、100余人次。</w:t>
      </w:r>
    </w:p>
    <w:p>
      <w:pPr>
        <w:keepNext w:val="0"/>
        <w:keepLines w:val="0"/>
        <w:pageBreakBefore w:val="0"/>
        <w:widowControl w:val="0"/>
        <w:kinsoku/>
        <w:wordWrap/>
        <w:topLinePunct w:val="0"/>
        <w:autoSpaceDE/>
        <w:autoSpaceDN/>
        <w:bidi w:val="0"/>
        <w:adjustRightInd/>
        <w:snapToGrid/>
        <w:spacing w:beforeAutospacing="0" w:line="560" w:lineRule="exact"/>
        <w:ind w:firstLine="880" w:firstLineChars="200"/>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ind w:firstLine="880" w:firstLineChars="200"/>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ind w:firstLine="880" w:firstLineChars="200"/>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ind w:firstLine="880" w:firstLineChars="200"/>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码头建设 清廉同行</w:t>
      </w:r>
    </w:p>
    <w:p>
      <w:pPr>
        <w:keepNext w:val="0"/>
        <w:keepLines w:val="0"/>
        <w:pageBreakBefore w:val="0"/>
        <w:widowControl w:val="0"/>
        <w:kinsoku/>
        <w:wordWrap/>
        <w:topLinePunct w:val="0"/>
        <w:autoSpaceDE/>
        <w:autoSpaceDN/>
        <w:bidi w:val="0"/>
        <w:adjustRightInd/>
        <w:snapToGrid/>
        <w:spacing w:beforeAutospacing="0" w:line="560" w:lineRule="exact"/>
        <w:jc w:val="center"/>
        <w:rPr>
          <w:rFonts w:hint="eastAsia" w:ascii="方正小标宋_GBK" w:hAnsi="方正小标宋_GBK" w:eastAsia="方正小标宋_GBK" w:cs="方正小标宋_GBK"/>
          <w:color w:val="auto"/>
          <w:kern w:val="0"/>
          <w:sz w:val="44"/>
          <w:szCs w:val="44"/>
          <w:lang w:val="en-US" w:eastAsia="zh-CN" w:bidi="ar"/>
        </w:rPr>
      </w:pPr>
      <w:r>
        <w:rPr>
          <w:rFonts w:hint="eastAsia" w:ascii="方正楷体_GBK" w:hAnsi="方正楷体_GBK" w:eastAsia="方正楷体_GBK" w:cs="方正楷体_GBK"/>
          <w:color w:val="auto"/>
          <w:kern w:val="0"/>
          <w:sz w:val="32"/>
          <w:szCs w:val="32"/>
          <w:lang w:val="en-US" w:eastAsia="zh-CN" w:bidi="ar"/>
        </w:rPr>
        <w:t>洛碛镇幸福村</w:t>
      </w:r>
    </w:p>
    <w:p>
      <w:pPr>
        <w:pStyle w:val="19"/>
        <w:keepNext w:val="0"/>
        <w:keepLines w:val="0"/>
        <w:pageBreakBefore w:val="0"/>
        <w:widowControl w:val="0"/>
        <w:kinsoku/>
        <w:wordWrap/>
        <w:topLinePunct w:val="0"/>
        <w:autoSpaceDE/>
        <w:autoSpaceDN/>
        <w:bidi w:val="0"/>
        <w:adjustRightInd/>
        <w:snapToGrid/>
        <w:spacing w:beforeAutospacing="0" w:line="560" w:lineRule="exact"/>
        <w:ind w:firstLine="480" w:firstLineChars="200"/>
        <w:rPr>
          <w:rFonts w:hint="eastAsia"/>
          <w:color w:val="auto"/>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rightChars="0" w:firstLine="640" w:firstLineChars="200"/>
        <w:textAlignment w:val="center"/>
        <w:rPr>
          <w:rFonts w:hint="eastAsia" w:ascii="方正黑体_GBK" w:hAnsi="方正黑体_GBK" w:eastAsia="方正黑体_GBK" w:cs="方正黑体_GBK"/>
          <w:color w:val="auto"/>
          <w:sz w:val="32"/>
          <w:szCs w:val="32"/>
          <w:lang w:eastAsia="zh-CN"/>
        </w:rPr>
      </w:pPr>
      <w:r>
        <w:rPr>
          <w:rFonts w:hint="eastAsia" w:ascii="方正仿宋_GBK" w:eastAsia="方正仿宋_GBK"/>
          <w:sz w:val="32"/>
          <w:szCs w:val="32"/>
        </w:rPr>
        <w:t>习近平总书记强调，清正廉洁是我们党的政治本色，必须坚定不移地推进反腐败斗争，提高认识，统一思想，扎实工作。随着重庆港主城港区洛碛作业区项目的</w:t>
      </w:r>
      <w:r>
        <w:rPr>
          <w:rFonts w:hint="eastAsia" w:ascii="方正仿宋_GBK" w:eastAsia="方正仿宋_GBK"/>
          <w:sz w:val="32"/>
          <w:szCs w:val="32"/>
          <w:lang w:val="en-US" w:eastAsia="zh-CN"/>
        </w:rPr>
        <w:t>开展，</w:t>
      </w:r>
      <w:r>
        <w:rPr>
          <w:rFonts w:hint="eastAsia" w:ascii="方正仿宋_GBK" w:eastAsia="方正仿宋_GBK"/>
          <w:sz w:val="32"/>
          <w:szCs w:val="32"/>
        </w:rPr>
        <w:t>洛碛镇幸福村迎来了新的发展机遇。洛碛镇幸福村通过建强组织堡垒、落实群众监督等方式，营造良好的施工环境，服务码头建设</w:t>
      </w:r>
      <w:r>
        <w:rPr>
          <w:rFonts w:hint="eastAsia" w:ascii="方正仿宋_GBK" w:eastAsia="方正仿宋_GBK"/>
          <w:sz w:val="32"/>
          <w:szCs w:val="32"/>
          <w:lang w:eastAsia="zh-CN"/>
        </w:rPr>
        <w:t>，</w:t>
      </w:r>
      <w:r>
        <w:rPr>
          <w:rFonts w:hint="eastAsia" w:ascii="方正仿宋_GBK" w:eastAsia="方正仿宋_GBK"/>
          <w:sz w:val="32"/>
          <w:szCs w:val="32"/>
        </w:rPr>
        <w:t>助推村经济发展，使群众更好</w:t>
      </w:r>
      <w:r>
        <w:rPr>
          <w:rFonts w:hint="eastAsia" w:ascii="方正仿宋_GBK" w:eastAsia="方正仿宋_GBK"/>
          <w:sz w:val="32"/>
          <w:szCs w:val="32"/>
          <w:lang w:eastAsia="zh-CN"/>
        </w:rPr>
        <w:t>地</w:t>
      </w:r>
      <w:r>
        <w:rPr>
          <w:rFonts w:hint="eastAsia" w:ascii="方正仿宋_GBK" w:eastAsia="方正仿宋_GBK"/>
          <w:sz w:val="32"/>
          <w:szCs w:val="32"/>
        </w:rPr>
        <w:t>理解支持征地工作，确保工程顺利开工。</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firstLine="640" w:firstLineChars="200"/>
        <w:textAlignment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一、改革动因</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right="0" w:rightChars="0" w:firstLine="640" w:firstLineChars="200"/>
        <w:textAlignment w:val="center"/>
        <w:rPr>
          <w:rFonts w:hint="eastAsia" w:ascii="方正仿宋_GBK" w:eastAsia="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一是项目建设引发廉政风险易发高发。洛碛港建设带来机遇的同时，因</w:t>
      </w:r>
      <w:r>
        <w:rPr>
          <w:rFonts w:hint="eastAsia" w:ascii="方正仿宋_GBK" w:eastAsia="方正仿宋_GBK"/>
          <w:sz w:val="32"/>
          <w:szCs w:val="32"/>
        </w:rPr>
        <w:t>征地拆迁</w:t>
      </w:r>
      <w:r>
        <w:rPr>
          <w:rFonts w:hint="eastAsia" w:ascii="方正仿宋_GBK" w:hAnsi="方正仿宋_GBK" w:eastAsia="方正仿宋_GBK" w:cs="方正仿宋_GBK"/>
          <w:b w:val="0"/>
          <w:bCs w:val="0"/>
          <w:sz w:val="32"/>
          <w:szCs w:val="32"/>
          <w:lang w:val="en-US" w:eastAsia="zh-CN"/>
        </w:rPr>
        <w:t>涉及资金、人员多，村干部廉洁意识不强等因素，也带来了更多的廉政风险。二是群众参与清廉村居建设的积极性不高。一方面，村里</w:t>
      </w:r>
      <w:r>
        <w:rPr>
          <w:rFonts w:hint="eastAsia" w:ascii="方正仿宋_GBK" w:eastAsia="方正仿宋_GBK"/>
          <w:sz w:val="32"/>
          <w:szCs w:val="32"/>
        </w:rPr>
        <w:t>宣传不到位，通知不到位，落实不到位</w:t>
      </w:r>
      <w:r>
        <w:rPr>
          <w:rFonts w:hint="eastAsia" w:ascii="方正仿宋_GBK" w:eastAsia="方正仿宋_GBK"/>
          <w:sz w:val="32"/>
          <w:szCs w:val="32"/>
          <w:lang w:eastAsia="zh-CN"/>
        </w:rPr>
        <w:t>，</w:t>
      </w:r>
      <w:r>
        <w:rPr>
          <w:rFonts w:hint="eastAsia" w:ascii="方正仿宋_GBK" w:eastAsia="方正仿宋_GBK"/>
          <w:sz w:val="32"/>
          <w:szCs w:val="32"/>
        </w:rPr>
        <w:t>群众对政策不了解或一知半解</w:t>
      </w:r>
      <w:r>
        <w:rPr>
          <w:rFonts w:hint="eastAsia" w:ascii="方正仿宋_GBK" w:eastAsia="方正仿宋_GBK"/>
          <w:sz w:val="32"/>
          <w:szCs w:val="32"/>
          <w:lang w:eastAsia="zh-CN"/>
        </w:rPr>
        <w:t>，</w:t>
      </w:r>
      <w:r>
        <w:rPr>
          <w:rFonts w:hint="eastAsia" w:ascii="方正仿宋_GBK" w:eastAsia="方正仿宋_GBK"/>
          <w:sz w:val="32"/>
          <w:szCs w:val="32"/>
        </w:rPr>
        <w:t>让群众对我们的工作产生疑问</w:t>
      </w:r>
      <w:r>
        <w:rPr>
          <w:rFonts w:hint="eastAsia" w:ascii="方正仿宋_GBK" w:eastAsia="方正仿宋_GBK"/>
          <w:sz w:val="32"/>
          <w:szCs w:val="32"/>
          <w:lang w:eastAsia="zh-CN"/>
        </w:rPr>
        <w:t>、</w:t>
      </w:r>
      <w:r>
        <w:rPr>
          <w:rFonts w:hint="eastAsia" w:ascii="方正仿宋_GBK" w:eastAsia="方正仿宋_GBK"/>
          <w:sz w:val="32"/>
          <w:szCs w:val="32"/>
        </w:rPr>
        <w:t>抵触，阻碍工程按期开展。</w:t>
      </w:r>
      <w:r>
        <w:rPr>
          <w:rFonts w:hint="eastAsia" w:ascii="方正仿宋_GBK" w:eastAsia="方正仿宋_GBK"/>
          <w:sz w:val="32"/>
          <w:szCs w:val="32"/>
          <w:lang w:val="en-US" w:eastAsia="zh-CN"/>
        </w:rPr>
        <w:t>另一方面，群众监督渠道缺乏，对清廉村居建设缺少认同。三是“小微权力”清单尚不完善。随着</w:t>
      </w:r>
      <w:r>
        <w:rPr>
          <w:rFonts w:hint="eastAsia" w:ascii="方正仿宋_GBK" w:hAnsi="方正仿宋_GBK" w:eastAsia="方正仿宋_GBK" w:cs="方正仿宋_GBK"/>
          <w:b w:val="0"/>
          <w:bCs w:val="0"/>
          <w:sz w:val="32"/>
          <w:szCs w:val="32"/>
          <w:lang w:val="en-US" w:eastAsia="zh-CN"/>
        </w:rPr>
        <w:t>洛碛港建设</w:t>
      </w:r>
      <w:r>
        <w:rPr>
          <w:rFonts w:hint="eastAsia" w:ascii="方正仿宋_GBK" w:eastAsia="方正仿宋_GBK"/>
          <w:sz w:val="32"/>
          <w:szCs w:val="32"/>
          <w:lang w:val="en-US" w:eastAsia="zh-CN"/>
        </w:rPr>
        <w:t>的深入推进，村级组织的“微权力”不断增大，但权力清单和责任清单还存在不完备、更新不及时的问题，个别村干部浑水摸鱼、欺上瞒下、以权谋私的情况屡有发生。</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firstLine="640" w:firstLineChars="200"/>
        <w:jc w:val="left"/>
        <w:textAlignment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二、具体举措</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firstLine="640" w:firstLineChars="200"/>
        <w:jc w:val="left"/>
        <w:textAlignment w:val="center"/>
        <w:rPr>
          <w:rFonts w:hint="eastAsia" w:ascii="方正楷体_GBK" w:eastAsia="方正楷体_GBK"/>
          <w:sz w:val="32"/>
          <w:szCs w:val="32"/>
          <w:lang w:eastAsia="zh-CN"/>
        </w:rPr>
      </w:pPr>
      <w:r>
        <w:rPr>
          <w:rFonts w:hint="eastAsia" w:ascii="方正楷体_GBK" w:eastAsia="方正楷体_GBK"/>
          <w:sz w:val="32"/>
          <w:szCs w:val="32"/>
        </w:rPr>
        <w:t>（一）构筑制度防线</w:t>
      </w:r>
      <w:r>
        <w:rPr>
          <w:rFonts w:hint="eastAsia" w:ascii="方正楷体_GBK" w:eastAsia="方正楷体_GBK"/>
          <w:sz w:val="32"/>
          <w:szCs w:val="32"/>
          <w:lang w:eastAsia="zh-CN"/>
        </w:rPr>
        <w:t>。</w:t>
      </w:r>
      <w:r>
        <w:rPr>
          <w:rFonts w:hint="eastAsia" w:ascii="方正仿宋_GBK" w:hAnsi="方正仿宋_GBK" w:eastAsia="方正仿宋_GBK" w:cs="方正仿宋_GBK"/>
          <w:sz w:val="32"/>
          <w:szCs w:val="32"/>
          <w:lang w:val="en-US" w:eastAsia="zh-CN"/>
        </w:rPr>
        <w:t>幸福</w:t>
      </w:r>
      <w:r>
        <w:rPr>
          <w:rFonts w:hint="eastAsia" w:ascii="方正仿宋_GBK" w:hAnsi="方正仿宋_GBK" w:eastAsia="方正仿宋_GBK" w:cs="方正仿宋_GBK"/>
          <w:sz w:val="32"/>
          <w:szCs w:val="32"/>
          <w:lang w:eastAsia="zh-CN"/>
        </w:rPr>
        <w:t>村以打造清廉村居为契机，通过</w:t>
      </w:r>
      <w:r>
        <w:rPr>
          <w:rFonts w:hint="eastAsia" w:ascii="方正仿宋_GBK" w:hAnsi="方正仿宋_GBK" w:eastAsia="方正仿宋_GBK" w:cs="方正仿宋_GBK"/>
          <w:sz w:val="32"/>
          <w:szCs w:val="32"/>
        </w:rPr>
        <w:t>开展廉政约谈提醒，建立</w:t>
      </w:r>
      <w:r>
        <w:rPr>
          <w:rFonts w:hint="eastAsia" w:ascii="方正仿宋_GBK" w:hAnsi="方正仿宋_GBK" w:eastAsia="方正仿宋_GBK" w:cs="方正仿宋_GBK"/>
          <w:sz w:val="32"/>
          <w:szCs w:val="32"/>
          <w:lang w:val="en-US" w:eastAsia="zh-CN"/>
        </w:rPr>
        <w:t>村干部</w:t>
      </w:r>
      <w:r>
        <w:rPr>
          <w:rFonts w:hint="eastAsia" w:ascii="方正仿宋_GBK" w:hAnsi="方正仿宋_GBK" w:eastAsia="方正仿宋_GBK" w:cs="方正仿宋_GBK"/>
          <w:sz w:val="32"/>
          <w:szCs w:val="32"/>
        </w:rPr>
        <w:t>廉政档案</w:t>
      </w:r>
      <w:r>
        <w:rPr>
          <w:rFonts w:hint="eastAsia" w:ascii="方正仿宋_GBK" w:hAnsi="方正仿宋_GBK" w:eastAsia="方正仿宋_GBK" w:cs="方正仿宋_GBK"/>
          <w:sz w:val="32"/>
          <w:szCs w:val="32"/>
          <w:lang w:eastAsia="zh-CN"/>
        </w:rPr>
        <w:t>，时刻警醒着村干部在村居工程建设项目中要守住底线，不越红线，不碰高压线。推出村级小微权力</w:t>
      </w:r>
      <w:r>
        <w:rPr>
          <w:rFonts w:hint="eastAsia" w:ascii="方正仿宋_GBK" w:hAnsi="方正仿宋_GBK" w:eastAsia="方正仿宋_GBK" w:cs="方正仿宋_GBK"/>
          <w:sz w:val="32"/>
          <w:szCs w:val="32"/>
          <w:highlight w:val="none"/>
          <w:lang w:eastAsia="zh-CN"/>
        </w:rPr>
        <w:t>清单</w:t>
      </w:r>
      <w:r>
        <w:rPr>
          <w:rFonts w:hint="eastAsia" w:ascii="方正仿宋_GBK" w:hAnsi="方正仿宋_GBK" w:eastAsia="方正仿宋_GBK" w:cs="方正仿宋_GBK"/>
          <w:sz w:val="32"/>
          <w:szCs w:val="32"/>
          <w:highlight w:val="none"/>
          <w:lang w:val="en-US" w:eastAsia="zh-CN"/>
        </w:rPr>
        <w:t>37</w:t>
      </w:r>
      <w:r>
        <w:rPr>
          <w:rFonts w:hint="eastAsia" w:ascii="方正仿宋_GBK" w:hAnsi="方正仿宋_GBK" w:eastAsia="方正仿宋_GBK" w:cs="方正仿宋_GBK"/>
          <w:sz w:val="32"/>
          <w:szCs w:val="32"/>
          <w:highlight w:val="none"/>
          <w:lang w:eastAsia="zh-CN"/>
        </w:rPr>
        <w:t>条</w:t>
      </w:r>
      <w:r>
        <w:rPr>
          <w:rFonts w:hint="eastAsia" w:ascii="方正仿宋_GBK" w:hAnsi="方正仿宋_GBK" w:eastAsia="方正仿宋_GBK" w:cs="方正仿宋_GBK"/>
          <w:sz w:val="32"/>
          <w:szCs w:val="32"/>
          <w:lang w:eastAsia="zh-CN"/>
        </w:rPr>
        <w:t>，以运行流程图的形式，基本涵盖党务、村务、财务等村干部依法履职的权力内容，实现村级小微权力阳光运行。</w:t>
      </w:r>
      <w:r>
        <w:rPr>
          <w:rFonts w:hint="eastAsia" w:ascii="方正仿宋_GBK" w:eastAsia="方正仿宋_GBK"/>
          <w:sz w:val="32"/>
          <w:szCs w:val="32"/>
        </w:rPr>
        <w:t>制定清廉议事制度</w:t>
      </w:r>
      <w:r>
        <w:rPr>
          <w:rFonts w:hint="eastAsia" w:ascii="方正仿宋_GBK" w:eastAsia="方正仿宋_GBK"/>
          <w:sz w:val="32"/>
          <w:szCs w:val="32"/>
          <w:lang w:eastAsia="zh-CN"/>
        </w:rPr>
        <w:t>，</w:t>
      </w:r>
      <w:r>
        <w:rPr>
          <w:rFonts w:hint="eastAsia" w:ascii="方正仿宋_GBK" w:hAnsi="方正仿宋_GBK" w:eastAsia="方正仿宋_GBK" w:cs="方正仿宋_GBK"/>
          <w:sz w:val="32"/>
          <w:szCs w:val="32"/>
          <w:lang w:eastAsia="zh-CN"/>
        </w:rPr>
        <w:t>定期开展</w:t>
      </w:r>
      <w:r>
        <w:rPr>
          <w:rFonts w:hint="eastAsia" w:ascii="方正仿宋_GBK" w:hAnsi="方正仿宋_GBK" w:eastAsia="方正仿宋_GBK" w:cs="方正仿宋_GBK"/>
          <w:sz w:val="32"/>
          <w:szCs w:val="32"/>
          <w:lang w:val="en-US" w:eastAsia="zh-CN"/>
        </w:rPr>
        <w:t>议事活动</w:t>
      </w:r>
      <w:r>
        <w:rPr>
          <w:rFonts w:hint="eastAsia" w:ascii="方正仿宋_GBK" w:hAnsi="方正仿宋_GBK" w:eastAsia="方正仿宋_GBK" w:cs="方正仿宋_GBK"/>
          <w:sz w:val="32"/>
          <w:szCs w:val="32"/>
          <w:lang w:eastAsia="zh-CN"/>
        </w:rPr>
        <w:t>，通过与村民面对面交谈，变“会议”为“谈心”，变“群演”为“主角”，广泛收取村民意见，为村内重大事项的商议出谋划策，做好议事的“参谋员”和“监督员”，并通过长廊廉政谜语进行党风廉政宣传，做好群众的“联络员”和“宣传员”。</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firstLine="640" w:firstLineChars="200"/>
        <w:jc w:val="left"/>
        <w:textAlignment w:val="center"/>
        <w:rPr>
          <w:rFonts w:hint="eastAsia" w:ascii="方正楷体_GBK" w:eastAsia="方正楷体_GBK"/>
          <w:sz w:val="32"/>
          <w:szCs w:val="32"/>
          <w:lang w:val="en-US" w:eastAsia="zh-CN"/>
        </w:rPr>
      </w:pPr>
      <w:r>
        <w:rPr>
          <w:rFonts w:hint="eastAsia" w:ascii="方正楷体_GBK" w:eastAsia="方正楷体_GBK"/>
          <w:sz w:val="32"/>
          <w:szCs w:val="32"/>
          <w:lang w:val="en-US" w:eastAsia="zh-CN"/>
        </w:rPr>
        <w:t>（二）构筑监督防线。</w:t>
      </w:r>
      <w:r>
        <w:rPr>
          <w:rFonts w:hint="eastAsia" w:ascii="方正仿宋_GBK" w:eastAsia="方正仿宋_GBK"/>
          <w:sz w:val="32"/>
          <w:szCs w:val="32"/>
        </w:rPr>
        <w:t>加强村务监督，特别是加强对村集体经济、村级项目建设、村干部作风建设的监督。村检察监督员全过程参与村重点项目、重大事项，定期向上级部门及村支两委汇报监督情况，确保监督内容落到实处，监督成效落到实处。</w:t>
      </w:r>
      <w:r>
        <w:rPr>
          <w:rFonts w:hint="eastAsia" w:ascii="方正仿宋_GBK" w:eastAsia="方正仿宋_GBK"/>
          <w:sz w:val="32"/>
          <w:szCs w:val="32"/>
          <w:lang w:val="en-US" w:eastAsia="zh-CN"/>
        </w:rPr>
        <w:t>建立幸福</w:t>
      </w:r>
      <w:r>
        <w:rPr>
          <w:rFonts w:hint="eastAsia" w:ascii="方正仿宋_GBK" w:eastAsia="方正仿宋_GBK"/>
          <w:sz w:val="32"/>
          <w:szCs w:val="32"/>
        </w:rPr>
        <w:t>村廉情驿站</w:t>
      </w:r>
      <w:r>
        <w:rPr>
          <w:rFonts w:hint="eastAsia" w:ascii="方正仿宋_GBK" w:eastAsia="方正仿宋_GBK"/>
          <w:sz w:val="32"/>
          <w:szCs w:val="32"/>
          <w:lang w:eastAsia="zh-CN"/>
        </w:rPr>
        <w:t>，</w:t>
      </w:r>
      <w:r>
        <w:rPr>
          <w:rFonts w:hint="eastAsia" w:ascii="方正仿宋_GBK" w:eastAsia="方正仿宋_GBK"/>
          <w:sz w:val="32"/>
          <w:szCs w:val="32"/>
        </w:rPr>
        <w:t>廉情</w:t>
      </w:r>
      <w:r>
        <w:rPr>
          <w:rFonts w:hint="eastAsia" w:ascii="方正仿宋_GBK" w:eastAsia="方正仿宋_GBK"/>
          <w:sz w:val="32"/>
          <w:szCs w:val="32"/>
          <w:lang w:val="en-US" w:eastAsia="zh-CN"/>
        </w:rPr>
        <w:t>监督员</w:t>
      </w:r>
      <w:r>
        <w:rPr>
          <w:rFonts w:hint="eastAsia" w:ascii="方正仿宋_GBK" w:eastAsia="方正仿宋_GBK"/>
          <w:sz w:val="32"/>
          <w:szCs w:val="32"/>
          <w:lang w:eastAsia="zh-CN"/>
        </w:rPr>
        <w:t>深入征拆户家庭，以屋场恳谈会的形式了解征拆户的思想动向和问题反映。</w:t>
      </w:r>
      <w:r>
        <w:rPr>
          <w:rFonts w:hint="eastAsia" w:ascii="方正仿宋_GBK" w:eastAsia="方正仿宋_GBK"/>
          <w:sz w:val="32"/>
          <w:szCs w:val="32"/>
        </w:rPr>
        <w:t>畅通群众监督渠道，征迁事项及征收补偿方案按照村级“</w:t>
      </w:r>
      <w:r>
        <w:rPr>
          <w:rFonts w:hint="eastAsia" w:ascii="方正仿宋_GBK" w:eastAsia="方正仿宋_GBK"/>
          <w:sz w:val="32"/>
          <w:szCs w:val="32"/>
          <w:lang w:val="en-US" w:eastAsia="zh-CN"/>
        </w:rPr>
        <w:t>四</w:t>
      </w:r>
      <w:r>
        <w:rPr>
          <w:rFonts w:hint="eastAsia" w:ascii="方正仿宋_GBK" w:eastAsia="方正仿宋_GBK"/>
          <w:sz w:val="32"/>
          <w:szCs w:val="32"/>
        </w:rPr>
        <w:t>议两公开”程序实时晾晒，</w:t>
      </w:r>
      <w:r>
        <w:rPr>
          <w:rFonts w:hint="eastAsia" w:ascii="方正仿宋_GBK" w:eastAsia="方正仿宋_GBK"/>
          <w:sz w:val="32"/>
          <w:szCs w:val="32"/>
          <w:lang w:eastAsia="zh-CN"/>
        </w:rPr>
        <w:t>积极鼓励群众利用举报电话、网络、信访等渠道参与监督，便于纪检机关及时掌握和发现违规违纪线索。</w:t>
      </w:r>
    </w:p>
    <w:p>
      <w:pPr>
        <w:keepNext w:val="0"/>
        <w:keepLines w:val="0"/>
        <w:pageBreakBefore w:val="0"/>
        <w:widowControl w:val="0"/>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firstLine="640" w:firstLineChars="200"/>
        <w:jc w:val="left"/>
        <w:textAlignment w:val="center"/>
        <w:rPr>
          <w:rFonts w:hint="eastAsia" w:ascii="方正仿宋_GBK" w:eastAsia="方正仿宋_GBK"/>
          <w:sz w:val="32"/>
          <w:szCs w:val="32"/>
        </w:rPr>
      </w:pPr>
      <w:r>
        <w:rPr>
          <w:rFonts w:hint="eastAsia" w:ascii="方正楷体_GBK" w:eastAsia="方正楷体_GBK"/>
          <w:sz w:val="32"/>
          <w:szCs w:val="32"/>
        </w:rPr>
        <w:t>（</w:t>
      </w:r>
      <w:r>
        <w:rPr>
          <w:rFonts w:hint="eastAsia" w:ascii="方正楷体_GBK" w:eastAsia="方正楷体_GBK"/>
          <w:sz w:val="32"/>
          <w:szCs w:val="32"/>
          <w:lang w:val="en-US" w:eastAsia="zh-CN"/>
        </w:rPr>
        <w:t>三</w:t>
      </w:r>
      <w:r>
        <w:rPr>
          <w:rFonts w:hint="eastAsia" w:ascii="方正楷体_GBK" w:eastAsia="方正楷体_GBK"/>
          <w:sz w:val="32"/>
          <w:szCs w:val="32"/>
        </w:rPr>
        <w:t>）构筑警示防线</w:t>
      </w:r>
      <w:r>
        <w:rPr>
          <w:rFonts w:hint="eastAsia" w:ascii="方正楷体_GBK" w:eastAsia="方正楷体_GBK"/>
          <w:sz w:val="32"/>
          <w:szCs w:val="32"/>
          <w:lang w:eastAsia="zh-CN"/>
        </w:rPr>
        <w:t>。</w:t>
      </w:r>
      <w:r>
        <w:rPr>
          <w:rFonts w:hint="eastAsia" w:ascii="方正仿宋_GBK" w:hAnsi="方正仿宋_GBK" w:eastAsia="方正仿宋_GBK" w:cs="方正仿宋_GBK"/>
          <w:sz w:val="32"/>
          <w:szCs w:val="32"/>
        </w:rPr>
        <w:t>清廉</w:t>
      </w:r>
      <w:r>
        <w:rPr>
          <w:rFonts w:hint="eastAsia" w:ascii="方正仿宋_GBK" w:hAnsi="方正仿宋_GBK" w:eastAsia="方正仿宋_GBK" w:cs="方正仿宋_GBK"/>
          <w:sz w:val="32"/>
          <w:szCs w:val="32"/>
          <w:lang w:val="en-US" w:eastAsia="zh-CN"/>
        </w:rPr>
        <w:t>村居</w:t>
      </w:r>
      <w:r>
        <w:rPr>
          <w:rFonts w:hint="eastAsia" w:ascii="方正仿宋_GBK" w:hAnsi="方正仿宋_GBK" w:eastAsia="方正仿宋_GBK" w:cs="方正仿宋_GBK"/>
          <w:sz w:val="32"/>
          <w:szCs w:val="32"/>
        </w:rPr>
        <w:t>工作开展以来，以电子屏、横幅、工作群等平台作为载体广泛宣传</w:t>
      </w:r>
      <w:r>
        <w:rPr>
          <w:rFonts w:hint="eastAsia" w:ascii="方正仿宋_GBK" w:hAnsi="方正仿宋_GBK" w:eastAsia="方正仿宋_GBK" w:cs="方正仿宋_GBK"/>
          <w:sz w:val="32"/>
          <w:szCs w:val="32"/>
          <w:lang w:val="en-US" w:eastAsia="zh-CN"/>
        </w:rPr>
        <w:t>征地</w:t>
      </w:r>
      <w:r>
        <w:rPr>
          <w:rFonts w:hint="eastAsia" w:ascii="方正仿宋_GBK" w:hAnsi="方正仿宋_GBK" w:eastAsia="方正仿宋_GBK" w:cs="方正仿宋_GBK"/>
          <w:sz w:val="32"/>
          <w:szCs w:val="32"/>
        </w:rPr>
        <w:t>纪律要求，通过组织观看警示教育片、签署清廉征拆责任状、清廉征拆规章制度上墙等形式，增强征迁工作人员的纪律规矩意识。从岗位职责、业务流程、工作作风和效能廉洁等廉洁风险四大类别进行岗位廉洁风险点梳理。</w:t>
      </w:r>
      <w:r>
        <w:rPr>
          <w:rFonts w:hint="eastAsia" w:ascii="方正仿宋_GBK" w:hAnsi="方正仿宋_GBK" w:eastAsia="方正仿宋_GBK" w:cs="方正仿宋_GBK"/>
          <w:sz w:val="32"/>
          <w:szCs w:val="32"/>
          <w:lang w:val="en-US" w:eastAsia="zh-CN"/>
        </w:rPr>
        <w:t>通过</w:t>
      </w:r>
      <w:r>
        <w:rPr>
          <w:rFonts w:hint="eastAsia" w:ascii="方正仿宋_GBK" w:hAnsi="方正仿宋_GBK" w:eastAsia="方正仿宋_GBK" w:cs="方正仿宋_GBK"/>
          <w:sz w:val="32"/>
          <w:szCs w:val="32"/>
        </w:rPr>
        <w:t>组织观看警示教育片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确认个人廉洁风险点，做到警钟长鸣，营造廉政氛围，力求把廉政风险解决在萌芽阶段</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rPr>
        <w:t>加强村规民约建设</w:t>
      </w:r>
      <w:r>
        <w:rPr>
          <w:rFonts w:hint="eastAsia" w:ascii="方正仿宋_GBK" w:eastAsia="方正仿宋_GBK"/>
          <w:sz w:val="32"/>
          <w:szCs w:val="32"/>
          <w:lang w:eastAsia="zh-CN"/>
        </w:rPr>
        <w:t>，</w:t>
      </w:r>
      <w:r>
        <w:rPr>
          <w:rFonts w:hint="eastAsia" w:ascii="方正仿宋_GBK" w:eastAsia="方正仿宋_GBK"/>
          <w:sz w:val="32"/>
          <w:szCs w:val="32"/>
        </w:rPr>
        <w:t>围绕清廉村居建设，开展移风易俗，营造公序良俗的良好氛围，搭上码头建设的大船，大力发展村集体经济，做大做强，凝聚人心。</w:t>
      </w:r>
    </w:p>
    <w:p>
      <w:pPr>
        <w:keepNext w:val="0"/>
        <w:keepLines w:val="0"/>
        <w:pageBreakBefore w:val="0"/>
        <w:widowControl w:val="0"/>
        <w:numPr>
          <w:ilvl w:val="0"/>
          <w:numId w:val="2"/>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firstLine="640" w:firstLineChars="200"/>
        <w:jc w:val="left"/>
        <w:textAlignment w:val="center"/>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b w:val="0"/>
          <w:bCs/>
          <w:color w:val="auto"/>
          <w:sz w:val="32"/>
          <w:szCs w:val="32"/>
        </w:rPr>
        <w:t>取得的突出成效</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rightChars="0" w:firstLine="643" w:firstLineChars="200"/>
        <w:jc w:val="left"/>
        <w:textAlignment w:val="center"/>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一是工作开展更加规范。</w:t>
      </w:r>
      <w:r>
        <w:rPr>
          <w:rFonts w:hint="eastAsia" w:ascii="方正仿宋_GBK" w:hAnsi="方正仿宋_GBK" w:eastAsia="方正仿宋_GBK" w:cs="方正仿宋_GBK"/>
          <w:bCs/>
          <w:color w:val="auto"/>
          <w:sz w:val="32"/>
          <w:szCs w:val="32"/>
          <w:lang w:val="en-US" w:eastAsia="zh-CN"/>
        </w:rPr>
        <w:t>做到每项关乎群众切身利益的工作开展前，切实做到通知到位，保障群众知晓度，群众有参与，工作有会议，会后有记录。同时政策通知，上级文件通知，重要事项通知，通过村社张贴、村社微信群、电话通知等方式，确保全方面知晓。</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rightChars="0" w:firstLine="643" w:firstLineChars="200"/>
        <w:jc w:val="left"/>
        <w:textAlignment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val="0"/>
          <w:color w:val="auto"/>
          <w:sz w:val="32"/>
          <w:szCs w:val="32"/>
          <w:lang w:val="en-US" w:eastAsia="zh-CN"/>
        </w:rPr>
        <w:t>二是群众诉求更合理。</w:t>
      </w:r>
      <w:r>
        <w:rPr>
          <w:rFonts w:hint="eastAsia" w:ascii="方正仿宋_GBK" w:hAnsi="方正仿宋_GBK" w:eastAsia="方正仿宋_GBK" w:cs="方正仿宋_GBK"/>
          <w:bCs/>
          <w:color w:val="auto"/>
          <w:sz w:val="32"/>
          <w:szCs w:val="32"/>
          <w:lang w:val="en-US" w:eastAsia="zh-CN"/>
        </w:rPr>
        <w:t>切实</w:t>
      </w:r>
      <w:r>
        <w:rPr>
          <w:rFonts w:hint="eastAsia" w:ascii="方正仿宋_GBK" w:hAnsi="方正仿宋_GBK" w:eastAsia="方正仿宋_GBK" w:cs="方正仿宋_GBK"/>
          <w:color w:val="auto"/>
          <w:sz w:val="32"/>
          <w:szCs w:val="32"/>
        </w:rPr>
        <w:t>增强</w:t>
      </w:r>
      <w:r>
        <w:rPr>
          <w:rFonts w:hint="eastAsia" w:ascii="方正仿宋_GBK" w:hAnsi="方正仿宋_GBK" w:eastAsia="方正仿宋_GBK" w:cs="方正仿宋_GBK"/>
          <w:color w:val="auto"/>
          <w:sz w:val="32"/>
          <w:szCs w:val="32"/>
          <w:lang w:val="en-US" w:eastAsia="zh-CN"/>
        </w:rPr>
        <w:t>了群众心中</w:t>
      </w:r>
      <w:r>
        <w:rPr>
          <w:rFonts w:hint="eastAsia" w:ascii="方正仿宋_GBK" w:hAnsi="方正仿宋_GBK" w:eastAsia="方正仿宋_GBK" w:cs="方正仿宋_GBK"/>
          <w:color w:val="auto"/>
          <w:sz w:val="32"/>
          <w:szCs w:val="32"/>
        </w:rPr>
        <w:t>按制度办事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依法办事</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意识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“有事好商量、</w:t>
      </w:r>
      <w:r>
        <w:rPr>
          <w:rFonts w:hint="eastAsia" w:ascii="方正仿宋_GBK" w:hAnsi="方正仿宋_GBK" w:eastAsia="方正仿宋_GBK" w:cs="方正仿宋_GBK"/>
          <w:color w:val="auto"/>
          <w:sz w:val="32"/>
          <w:szCs w:val="32"/>
          <w:lang w:val="en-US" w:eastAsia="zh-CN"/>
        </w:rPr>
        <w:t>大家的事大家说了算</w:t>
      </w:r>
      <w:r>
        <w:rPr>
          <w:rFonts w:hint="eastAsia" w:ascii="方正仿宋_GBK" w:hAnsi="方正仿宋_GBK" w:eastAsia="方正仿宋_GBK" w:cs="方正仿宋_GBK"/>
          <w:color w:val="auto"/>
          <w:sz w:val="32"/>
          <w:szCs w:val="32"/>
        </w:rPr>
        <w:t>。”通过“村民评议会”“决策听证会”等协商治理</w:t>
      </w:r>
      <w:r>
        <w:rPr>
          <w:rFonts w:hint="eastAsia" w:ascii="方正仿宋_GBK" w:hAnsi="方正仿宋_GBK" w:eastAsia="方正仿宋_GBK" w:cs="方正仿宋_GBK"/>
          <w:color w:val="auto"/>
          <w:sz w:val="32"/>
          <w:szCs w:val="32"/>
          <w:lang w:val="en-US" w:eastAsia="zh-CN"/>
        </w:rPr>
        <w:t>方式，来表达自己的想法和需求，同时也保障了所做决策方案</w:t>
      </w:r>
      <w:r>
        <w:rPr>
          <w:rFonts w:hint="eastAsia" w:ascii="方正仿宋_GBK" w:hAnsi="方正仿宋_GBK" w:eastAsia="方正仿宋_GBK" w:cs="方正仿宋_GBK"/>
          <w:color w:val="auto"/>
          <w:sz w:val="32"/>
          <w:szCs w:val="32"/>
        </w:rPr>
        <w:t>倾听</w:t>
      </w:r>
      <w:r>
        <w:rPr>
          <w:rFonts w:hint="eastAsia" w:ascii="方正仿宋_GBK" w:hAnsi="方正仿宋_GBK" w:eastAsia="方正仿宋_GBK" w:cs="方正仿宋_GBK"/>
          <w:color w:val="auto"/>
          <w:sz w:val="32"/>
          <w:szCs w:val="32"/>
          <w:lang w:val="en-US" w:eastAsia="zh-CN"/>
        </w:rPr>
        <w:t>了</w:t>
      </w:r>
      <w:r>
        <w:rPr>
          <w:rFonts w:hint="eastAsia" w:ascii="方正仿宋_GBK" w:hAnsi="方正仿宋_GBK" w:eastAsia="方正仿宋_GBK" w:cs="方正仿宋_GBK"/>
          <w:color w:val="auto"/>
          <w:sz w:val="32"/>
          <w:szCs w:val="32"/>
        </w:rPr>
        <w:t>民心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尊重</w:t>
      </w:r>
      <w:r>
        <w:rPr>
          <w:rFonts w:hint="eastAsia" w:ascii="方正仿宋_GBK" w:hAnsi="方正仿宋_GBK" w:eastAsia="方正仿宋_GBK" w:cs="方正仿宋_GBK"/>
          <w:color w:val="auto"/>
          <w:sz w:val="32"/>
          <w:szCs w:val="32"/>
          <w:lang w:val="en-US" w:eastAsia="zh-CN"/>
        </w:rPr>
        <w:t>了</w:t>
      </w:r>
      <w:r>
        <w:rPr>
          <w:rFonts w:hint="eastAsia" w:ascii="方正仿宋_GBK" w:hAnsi="方正仿宋_GBK" w:eastAsia="方正仿宋_GBK" w:cs="方正仿宋_GBK"/>
          <w:color w:val="auto"/>
          <w:sz w:val="32"/>
          <w:szCs w:val="32"/>
        </w:rPr>
        <w:t>民意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保障了群众的切身利益，为码头建设营造良好的施工氛围</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312"/>
        </w:tabs>
        <w:kinsoku/>
        <w:wordWrap/>
        <w:overflowPunct w:val="0"/>
        <w:topLinePunct w:val="0"/>
        <w:autoSpaceDE/>
        <w:autoSpaceDN/>
        <w:bidi w:val="0"/>
        <w:adjustRightInd/>
        <w:snapToGrid/>
        <w:spacing w:beforeAutospacing="0" w:line="560" w:lineRule="exact"/>
        <w:ind w:left="0" w:right="0" w:rightChars="0" w:firstLine="643" w:firstLineChars="200"/>
        <w:jc w:val="left"/>
        <w:textAlignment w:val="center"/>
        <w:rPr>
          <w:rFonts w:hint="default"/>
          <w:lang w:val="en-US" w:eastAsia="zh-CN"/>
        </w:rPr>
      </w:pPr>
      <w:r>
        <w:rPr>
          <w:rFonts w:hint="eastAsia" w:ascii="方正仿宋_GBK" w:hAnsi="方正仿宋_GBK" w:eastAsia="方正仿宋_GBK" w:cs="方正仿宋_GBK"/>
          <w:b/>
          <w:bCs w:val="0"/>
          <w:color w:val="auto"/>
          <w:sz w:val="32"/>
          <w:szCs w:val="32"/>
          <w:lang w:val="en-US" w:eastAsia="zh-CN"/>
        </w:rPr>
        <w:t>三</w:t>
      </w:r>
      <w:r>
        <w:rPr>
          <w:rFonts w:hint="eastAsia" w:ascii="方正仿宋_GBK" w:hAnsi="方正仿宋_GBK" w:eastAsia="方正仿宋_GBK" w:cs="方正仿宋_GBK"/>
          <w:b/>
          <w:bCs w:val="0"/>
          <w:color w:val="auto"/>
          <w:sz w:val="32"/>
          <w:szCs w:val="32"/>
          <w:lang w:eastAsia="zh-CN"/>
        </w:rPr>
        <w:t>是</w:t>
      </w:r>
      <w:r>
        <w:rPr>
          <w:rFonts w:hint="eastAsia" w:ascii="方正仿宋_GBK" w:hAnsi="方正仿宋_GBK" w:eastAsia="方正仿宋_GBK" w:cs="方正仿宋_GBK"/>
          <w:b/>
          <w:bCs w:val="0"/>
          <w:color w:val="auto"/>
          <w:sz w:val="32"/>
          <w:szCs w:val="32"/>
          <w:lang w:val="en-US" w:eastAsia="zh-CN"/>
        </w:rPr>
        <w:t>党员干部更加廉洁。</w:t>
      </w:r>
      <w:r>
        <w:rPr>
          <w:rFonts w:hint="eastAsia" w:ascii="方正仿宋_GBK" w:hAnsi="方正仿宋_GBK" w:eastAsia="方正仿宋_GBK" w:cs="方正仿宋_GBK"/>
          <w:bCs/>
          <w:color w:val="auto"/>
          <w:sz w:val="32"/>
          <w:szCs w:val="32"/>
          <w:lang w:val="en-US" w:eastAsia="zh-CN"/>
        </w:rPr>
        <w:t>工作开展以来，定期开展廉政学习会，强化党员干部廉洁意识。不以权谋私，对上踏实做好相关工作安排，对下勤勤恳恳脚踏实地，不拿群众一分一厘，不损害群众切身利益，</w:t>
      </w:r>
      <w:r>
        <w:rPr>
          <w:rFonts w:hint="eastAsia" w:ascii="方正仿宋_GBK" w:hAnsi="方正仿宋_GBK" w:eastAsia="方正仿宋_GBK" w:cs="方正仿宋_GBK"/>
          <w:color w:val="auto"/>
          <w:sz w:val="32"/>
          <w:szCs w:val="32"/>
          <w:lang w:val="en-US" w:eastAsia="zh-CN"/>
        </w:rPr>
        <w:t>弘扬优良党风，带动廉洁新风，让幸福村在乡村振兴道路上迈出坚定步伐。</w:t>
      </w:r>
    </w:p>
    <w:p>
      <w:pPr>
        <w:pStyle w:val="18"/>
        <w:keepNext w:val="0"/>
        <w:keepLines w:val="0"/>
        <w:pageBreakBefore w:val="0"/>
        <w:kinsoku/>
        <w:topLinePunct w:val="0"/>
        <w:bidi w:val="0"/>
        <w:spacing w:beforeAutospacing="0" w:line="560" w:lineRule="exact"/>
        <w:ind w:firstLine="880" w:firstLineChars="200"/>
        <w:jc w:val="center"/>
        <w:rPr>
          <w:rFonts w:hint="eastAsia" w:ascii="方正小标宋_GBK" w:hAnsi="微软雅黑" w:eastAsia="方正小标宋_GBK" w:cs="微软雅黑"/>
          <w:color w:val="000000"/>
          <w:sz w:val="44"/>
          <w:szCs w:val="44"/>
          <w:shd w:val="clear" w:color="auto" w:fill="FFFFFF"/>
          <w:lang w:val="en-US" w:eastAsia="zh-CN"/>
        </w:rPr>
      </w:pPr>
    </w:p>
    <w:p>
      <w:pPr>
        <w:pStyle w:val="18"/>
        <w:keepNext w:val="0"/>
        <w:keepLines w:val="0"/>
        <w:pageBreakBefore w:val="0"/>
        <w:kinsoku/>
        <w:topLinePunct w:val="0"/>
        <w:bidi w:val="0"/>
        <w:spacing w:beforeAutospacing="0" w:line="560" w:lineRule="exact"/>
        <w:ind w:firstLine="880" w:firstLineChars="200"/>
        <w:jc w:val="center"/>
        <w:rPr>
          <w:rFonts w:hint="default" w:ascii="方正小标宋_GBK" w:hAnsi="微软雅黑" w:eastAsia="方正小标宋_GBK" w:cs="微软雅黑"/>
          <w:color w:val="000000"/>
          <w:sz w:val="44"/>
          <w:szCs w:val="44"/>
          <w:shd w:val="clear" w:color="auto" w:fill="FFFFFF"/>
          <w:lang w:val="en-US" w:eastAsia="zh-CN"/>
        </w:rPr>
      </w:pPr>
      <w:r>
        <w:rPr>
          <w:rFonts w:hint="eastAsia" w:ascii="方正小标宋_GBK" w:hAnsi="微软雅黑" w:eastAsia="方正小标宋_GBK" w:cs="微软雅黑"/>
          <w:color w:val="000000"/>
          <w:sz w:val="44"/>
          <w:szCs w:val="44"/>
          <w:shd w:val="clear" w:color="auto" w:fill="FFFFFF"/>
          <w:lang w:val="en-US" w:eastAsia="zh-CN"/>
        </w:rPr>
        <w:t>民主议事协商 清廉促进治理</w:t>
      </w:r>
    </w:p>
    <w:p>
      <w:pPr>
        <w:pStyle w:val="18"/>
        <w:keepNext w:val="0"/>
        <w:keepLines w:val="0"/>
        <w:pageBreakBefore w:val="0"/>
        <w:kinsoku/>
        <w:topLinePunct w:val="0"/>
        <w:bidi w:val="0"/>
        <w:spacing w:beforeAutospacing="0" w:line="560" w:lineRule="exact"/>
        <w:ind w:firstLine="640" w:firstLineChars="200"/>
        <w:jc w:val="center"/>
        <w:rPr>
          <w:rFonts w:hint="eastAsia"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石船镇石龙村</w:t>
      </w:r>
    </w:p>
    <w:p>
      <w:pPr>
        <w:pStyle w:val="18"/>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p>
    <w:p>
      <w:pPr>
        <w:pStyle w:val="18"/>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习近平总书记强调，全党同志都要明大德、守公德、严私德，清清白白做人、干干净净做事，做到克己奉公、以俭修身，永葆清正廉洁的政治本色。党的二十大提出，要“加强新时代廉洁文化建设”，村居是清廉建设的前沿阵地和神经末梢。深化清廉村居建设关乎党的执政基础，关乎乡村振兴的质量和成色。</w:t>
      </w:r>
      <w:r>
        <w:rPr>
          <w:rFonts w:hint="eastAsia" w:ascii="方正仿宋_GBK" w:hAnsi="方正仿宋_GBK" w:eastAsia="方正仿宋_GBK" w:cs="方正仿宋_GBK"/>
          <w:color w:val="000000"/>
          <w:sz w:val="32"/>
          <w:szCs w:val="32"/>
          <w:shd w:val="clear" w:color="auto" w:fill="FFFFFF"/>
          <w:lang w:val="en-US" w:eastAsia="zh-CN"/>
        </w:rPr>
        <w:t>近年来</w:t>
      </w:r>
      <w:r>
        <w:rPr>
          <w:rFonts w:hint="eastAsia" w:ascii="方正仿宋_GBK" w:hAnsi="方正仿宋_GBK" w:eastAsia="方正仿宋_GBK" w:cs="方正仿宋_GBK"/>
          <w:color w:val="000000"/>
          <w:sz w:val="32"/>
          <w:szCs w:val="32"/>
          <w:shd w:val="clear" w:color="auto" w:fill="FFFFFF"/>
        </w:rPr>
        <w:t>，石龙村以清廉村居创建为牵引，以“民主协商议事制度”为切入点，形成了议事主体多元化、议事主题精准化、议事规程制度化的“三化”格局，构建了多样、畅通、有序的民主参与和沟通议事渠道，在实践中推动基层党建、基层民主、基层治理现代化协同并进，有效破解以往</w:t>
      </w:r>
      <w:r>
        <w:rPr>
          <w:rFonts w:hint="eastAsia" w:ascii="方正仿宋_GBK" w:hAnsi="方正仿宋_GBK" w:eastAsia="方正仿宋_GBK" w:cs="方正仿宋_GBK"/>
          <w:color w:val="000000"/>
          <w:sz w:val="32"/>
          <w:szCs w:val="32"/>
          <w:shd w:val="clear" w:color="auto" w:fill="FFFFFF"/>
          <w:lang w:val="en-US" w:eastAsia="zh-CN"/>
        </w:rPr>
        <w:t>村居</w:t>
      </w:r>
      <w:r>
        <w:rPr>
          <w:rFonts w:hint="eastAsia" w:ascii="方正仿宋_GBK" w:hAnsi="方正仿宋_GBK" w:eastAsia="方正仿宋_GBK" w:cs="方正仿宋_GBK"/>
          <w:color w:val="000000"/>
          <w:sz w:val="32"/>
          <w:szCs w:val="32"/>
          <w:shd w:val="clear" w:color="auto" w:fill="FFFFFF"/>
        </w:rPr>
        <w:t>治理中面临的诸多困境，提升了基层治理效能，为乡村振兴注入了“廉动力”。</w:t>
      </w:r>
    </w:p>
    <w:p>
      <w:pPr>
        <w:keepNext w:val="0"/>
        <w:keepLines w:val="0"/>
        <w:pageBreakBefore w:val="0"/>
        <w:kinsoku/>
        <w:overflowPunct/>
        <w:topLinePunct w:val="0"/>
        <w:autoSpaceDE/>
        <w:autoSpaceDN/>
        <w:bidi w:val="0"/>
        <w:adjustRightInd/>
        <w:snapToGrid/>
        <w:spacing w:beforeAutospacing="0" w:line="560" w:lineRule="exact"/>
        <w:ind w:left="640" w:firstLine="640" w:firstLineChars="200"/>
        <w:textAlignment w:val="auto"/>
        <w:rPr>
          <w:rFonts w:ascii="方正仿宋_GBK" w:hAnsi="Times New Roman" w:eastAsia="方正仿宋_GBK"/>
          <w:b/>
          <w:bCs/>
          <w:sz w:val="32"/>
          <w:szCs w:val="32"/>
          <w:shd w:val="clear" w:color="auto" w:fill="FFFFFF"/>
        </w:rPr>
      </w:pPr>
      <w:r>
        <w:rPr>
          <w:rFonts w:hint="eastAsia" w:ascii="方正黑体_GBK" w:eastAsia="方正黑体_GBK"/>
          <w:sz w:val="32"/>
          <w:szCs w:val="32"/>
        </w:rPr>
        <w:t>一、改革动因</w:t>
      </w:r>
    </w:p>
    <w:p>
      <w:pPr>
        <w:pStyle w:val="5"/>
        <w:keepNext w:val="0"/>
        <w:keepLines w:val="0"/>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lang w:val="en-US" w:eastAsia="zh-CN"/>
        </w:rPr>
      </w:pPr>
      <w:r>
        <w:rPr>
          <w:rFonts w:hint="eastAsia" w:ascii="方正仿宋_GBK" w:hAnsi="Times New Roman" w:eastAsia="方正仿宋_GBK"/>
          <w:b w:val="0"/>
          <w:bCs w:val="0"/>
          <w:sz w:val="32"/>
          <w:szCs w:val="32"/>
          <w:shd w:val="clear" w:color="auto" w:fill="FFFFFF"/>
        </w:rPr>
        <w:t>一是“众口难调”，村民意愿多元化。</w:t>
      </w:r>
      <w:r>
        <w:rPr>
          <w:rFonts w:hint="default" w:ascii="Times New Roman" w:hAnsi="Times New Roman" w:eastAsia="方正仿宋_GBK" w:cs="Times New Roman"/>
          <w:color w:val="000000"/>
          <w:sz w:val="32"/>
          <w:szCs w:val="32"/>
          <w:shd w:val="clear" w:color="auto" w:fill="FFFFFF"/>
          <w:lang w:val="en-US" w:eastAsia="zh-CN"/>
        </w:rPr>
        <w:t>石龙村常住人口449户863人，邻里</w:t>
      </w:r>
      <w:r>
        <w:rPr>
          <w:rFonts w:hint="default" w:ascii="Times New Roman" w:hAnsi="Times New Roman" w:eastAsia="方正仿宋_GBK" w:cs="Times New Roman"/>
          <w:color w:val="000000"/>
          <w:sz w:val="32"/>
          <w:szCs w:val="32"/>
          <w:shd w:val="clear" w:color="auto" w:fill="FFFFFF"/>
        </w:rPr>
        <w:t>之间田挨田、户挨户，村民文化素质参差不齐</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关系千丝万缕</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需求各有所好</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多元化需求潜在的不稳定因素和矛盾纠纷仍旧难以可控。</w:t>
      </w:r>
      <w:r>
        <w:rPr>
          <w:rFonts w:hint="eastAsia" w:ascii="方正仿宋_GBK" w:hAnsi="Times New Roman" w:eastAsia="方正仿宋_GBK" w:cstheme="minorBidi"/>
          <w:b w:val="0"/>
          <w:bCs w:val="0"/>
          <w:kern w:val="2"/>
          <w:sz w:val="32"/>
          <w:szCs w:val="32"/>
          <w:shd w:val="clear" w:color="auto" w:fill="FFFFFF"/>
          <w:lang w:val="en-US" w:eastAsia="zh-CN" w:bidi="ar-SA"/>
        </w:rPr>
        <w:t>二是“事不关己”，村民主人翁意识薄弱。</w:t>
      </w:r>
      <w:r>
        <w:rPr>
          <w:rFonts w:hint="eastAsia" w:ascii="方正仿宋_GBK" w:hAnsi="方正仿宋_GBK" w:eastAsia="方正仿宋_GBK" w:cs="方正仿宋_GBK"/>
          <w:color w:val="000000"/>
          <w:sz w:val="32"/>
          <w:szCs w:val="32"/>
          <w:shd w:val="clear" w:color="auto" w:fill="FFFFFF"/>
        </w:rPr>
        <w:t>部分</w:t>
      </w:r>
      <w:r>
        <w:rPr>
          <w:rFonts w:hint="eastAsia" w:ascii="方正仿宋_GBK" w:hAnsi="方正仿宋_GBK" w:eastAsia="方正仿宋_GBK" w:cs="方正仿宋_GBK"/>
          <w:color w:val="000000"/>
          <w:sz w:val="32"/>
          <w:szCs w:val="32"/>
          <w:shd w:val="clear" w:color="auto" w:fill="FFFFFF"/>
          <w:lang w:val="en-US" w:eastAsia="zh-CN"/>
        </w:rPr>
        <w:t>村民</w:t>
      </w:r>
      <w:r>
        <w:rPr>
          <w:rFonts w:hint="eastAsia" w:ascii="方正仿宋_GBK" w:hAnsi="方正仿宋_GBK" w:eastAsia="方正仿宋_GBK" w:cs="方正仿宋_GBK"/>
          <w:color w:val="000000"/>
          <w:sz w:val="32"/>
          <w:szCs w:val="32"/>
          <w:shd w:val="clear" w:color="auto" w:fill="FFFFFF"/>
        </w:rPr>
        <w:t>对政策认识不够全面，议事难度较大，难以形成严格的议事决议程序。</w:t>
      </w:r>
      <w:r>
        <w:rPr>
          <w:rFonts w:hint="eastAsia" w:ascii="方正仿宋_GBK" w:hAnsi="方正仿宋_GBK" w:eastAsia="方正仿宋_GBK" w:cs="方正仿宋_GBK"/>
          <w:color w:val="000000"/>
          <w:sz w:val="32"/>
          <w:szCs w:val="32"/>
          <w:shd w:val="clear" w:color="auto" w:fill="FFFFFF"/>
          <w:lang w:val="en-US" w:eastAsia="zh-CN"/>
        </w:rPr>
        <w:t>村民难理解、议事</w:t>
      </w:r>
      <w:r>
        <w:rPr>
          <w:rFonts w:hint="eastAsia" w:ascii="方正仿宋_GBK" w:hAnsi="方正仿宋_GBK" w:eastAsia="方正仿宋_GBK" w:cs="方正仿宋_GBK"/>
          <w:color w:val="000000"/>
          <w:sz w:val="32"/>
          <w:szCs w:val="32"/>
          <w:shd w:val="clear" w:color="auto" w:fill="FFFFFF"/>
        </w:rPr>
        <w:t>项目多</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任务重，难以充分征求意见，“一事一议”的落实效果不</w:t>
      </w:r>
      <w:r>
        <w:rPr>
          <w:rFonts w:hint="eastAsia" w:ascii="方正仿宋_GBK" w:hAnsi="方正仿宋_GBK" w:eastAsia="方正仿宋_GBK" w:cs="方正仿宋_GBK"/>
          <w:color w:val="000000"/>
          <w:sz w:val="32"/>
          <w:szCs w:val="32"/>
          <w:shd w:val="clear" w:color="auto" w:fill="FFFFFF"/>
          <w:lang w:val="en-US" w:eastAsia="zh-CN"/>
        </w:rPr>
        <w:t>佳，</w:t>
      </w:r>
      <w:r>
        <w:rPr>
          <w:rFonts w:hint="eastAsia" w:ascii="方正仿宋_GBK" w:hAnsi="方正仿宋_GBK" w:eastAsia="方正仿宋_GBK" w:cs="方正仿宋_GBK"/>
          <w:color w:val="000000"/>
          <w:sz w:val="32"/>
          <w:szCs w:val="32"/>
          <w:shd w:val="clear" w:color="auto" w:fill="FFFFFF"/>
        </w:rPr>
        <w:t>引导群众理解政策、合法维权道路任重道远。</w:t>
      </w:r>
      <w:r>
        <w:rPr>
          <w:rFonts w:hint="eastAsia" w:ascii="方正仿宋_GBK" w:hAnsi="Times New Roman" w:eastAsia="方正仿宋_GBK" w:cstheme="minorBidi"/>
          <w:b w:val="0"/>
          <w:bCs w:val="0"/>
          <w:kern w:val="2"/>
          <w:sz w:val="32"/>
          <w:szCs w:val="32"/>
          <w:shd w:val="clear" w:color="auto" w:fill="FFFFFF"/>
          <w:lang w:val="en-US" w:eastAsia="zh-CN" w:bidi="ar-SA"/>
        </w:rPr>
        <w:t>三是“走形不走心”，协商议事流于形式。</w:t>
      </w:r>
      <w:r>
        <w:rPr>
          <w:rFonts w:hint="eastAsia" w:ascii="方正仿宋_GBK" w:hAnsi="Calibri" w:eastAsia="方正仿宋_GBK" w:cs="Times New Roman"/>
          <w:b w:val="0"/>
          <w:bCs w:val="0"/>
          <w:kern w:val="0"/>
          <w:sz w:val="32"/>
          <w:szCs w:val="32"/>
          <w:lang w:val="en-US" w:eastAsia="zh-CN" w:bidi="ar-SA"/>
        </w:rPr>
        <w:t>落实民生工程协商议事中因为村民不主动、不积极参与讨论，村民“发声少”、干部“耐心少”，部分村干部缺乏照章办事意识，而片面简化流程、按照经验盲目行事，破坏了党群干群关系，难以实现村民利益最大化。</w:t>
      </w: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二、改革举措</w:t>
      </w:r>
    </w:p>
    <w:p>
      <w:pPr>
        <w:pStyle w:val="6"/>
        <w:keepNext w:val="0"/>
        <w:keepLines w:val="0"/>
        <w:pageBreakBefore w:val="0"/>
        <w:kinsoku/>
        <w:overflowPunct/>
        <w:topLinePunct w:val="0"/>
        <w:autoSpaceDE/>
        <w:autoSpaceDN/>
        <w:bidi w:val="0"/>
        <w:adjustRightInd/>
        <w:snapToGrid/>
        <w:spacing w:beforeAutospacing="0" w:line="560" w:lineRule="exact"/>
        <w:ind w:left="0" w:firstLine="640" w:firstLineChars="200"/>
        <w:textAlignment w:val="auto"/>
        <w:rPr>
          <w:rFonts w:ascii="Times New Roman" w:hAnsi="Times New Roman" w:eastAsia="方正仿宋_GBK" w:cs="Times New Roman"/>
          <w:color w:val="000000"/>
          <w:kern w:val="0"/>
          <w:sz w:val="32"/>
          <w:szCs w:val="32"/>
          <w:lang w:bidi="ar"/>
        </w:rPr>
      </w:pPr>
      <w:r>
        <w:rPr>
          <w:rFonts w:hint="eastAsia" w:ascii="方正楷体_GBK" w:hAnsi="方正仿宋_GBK" w:eastAsia="方正楷体_GBK" w:cs="方正仿宋_GBK"/>
          <w:kern w:val="2"/>
          <w:sz w:val="32"/>
          <w:szCs w:val="32"/>
        </w:rPr>
        <w:t>（一）强引领，凝聚党群共建</w:t>
      </w:r>
      <w:r>
        <w:rPr>
          <w:rFonts w:hint="eastAsia" w:ascii="方正楷体_GBK" w:hAnsi="方正仿宋_GBK" w:eastAsia="方正楷体_GBK" w:cs="方正仿宋_GBK"/>
          <w:kern w:val="2"/>
          <w:sz w:val="32"/>
          <w:szCs w:val="32"/>
          <w:lang w:eastAsia="zh-CN"/>
        </w:rPr>
        <w:t>。</w:t>
      </w:r>
      <w:r>
        <w:rPr>
          <w:rFonts w:hint="eastAsia" w:ascii="方正仿宋_GBK" w:hAnsi="方正仿宋_GBK" w:eastAsia="方正仿宋_GBK" w:cs="方正仿宋_GBK"/>
          <w:sz w:val="32"/>
          <w:szCs w:val="32"/>
        </w:rPr>
        <w:t>石龙村坚持以党的建设全面引领清廉村居建设，按照全面从严治党、党风廉政建设和廉洁文化建设要求，</w:t>
      </w:r>
      <w:r>
        <w:rPr>
          <w:rFonts w:ascii="Times New Roman" w:hAnsi="Times New Roman" w:eastAsia="方正仿宋_GBK" w:cs="Times New Roman"/>
          <w:color w:val="000000"/>
          <w:kern w:val="0"/>
          <w:sz w:val="32"/>
          <w:szCs w:val="32"/>
          <w:lang w:bidi="ar"/>
        </w:rPr>
        <w:t>开展议事协商创新实验。</w:t>
      </w:r>
      <w:r>
        <w:rPr>
          <w:rFonts w:hint="eastAsia" w:ascii="Times New Roman" w:hAnsi="Times New Roman" w:eastAsia="方正仿宋_GBK" w:cs="Times New Roman"/>
          <w:color w:val="000000"/>
          <w:kern w:val="0"/>
          <w:sz w:val="32"/>
          <w:szCs w:val="32"/>
          <w:lang w:bidi="ar"/>
        </w:rPr>
        <w:t>围绕党政所需、群众所盼，坚持“协商于民、协商为民”，以党建为引领，以发展基层民主、畅通民主渠道为目标，深度落实“有事好商量，村民的事情由村民商量”，</w:t>
      </w:r>
      <w:r>
        <w:rPr>
          <w:rFonts w:ascii="Times New Roman" w:hAnsi="Times New Roman" w:eastAsia="方正仿宋_GBK" w:cs="Times New Roman"/>
          <w:color w:val="000000"/>
          <w:kern w:val="0"/>
          <w:sz w:val="32"/>
          <w:szCs w:val="32"/>
          <w:lang w:bidi="ar"/>
        </w:rPr>
        <w:t>充分激发党员、干部、群众的积极性、参与性，</w:t>
      </w:r>
      <w:r>
        <w:rPr>
          <w:rFonts w:hint="eastAsia" w:ascii="Times New Roman" w:hAnsi="Times New Roman" w:eastAsia="方正仿宋_GBK" w:cs="Times New Roman"/>
          <w:color w:val="000000"/>
          <w:kern w:val="0"/>
          <w:sz w:val="32"/>
          <w:szCs w:val="32"/>
          <w:lang w:bidi="ar"/>
        </w:rPr>
        <w:t>改善干群关系</w:t>
      </w:r>
      <w:r>
        <w:rPr>
          <w:rFonts w:ascii="Times New Roman" w:hAnsi="Times New Roman" w:eastAsia="方正仿宋_GBK" w:cs="Times New Roman"/>
          <w:color w:val="000000"/>
          <w:kern w:val="0"/>
          <w:sz w:val="32"/>
          <w:szCs w:val="32"/>
          <w:lang w:bidi="ar"/>
        </w:rPr>
        <w:t>，实现民主化、规范化</w:t>
      </w:r>
      <w:r>
        <w:rPr>
          <w:rFonts w:hint="eastAsia" w:ascii="Times New Roman" w:hAnsi="Times New Roman" w:eastAsia="方正仿宋_GBK" w:cs="Times New Roman"/>
          <w:color w:val="000000"/>
          <w:kern w:val="0"/>
          <w:sz w:val="32"/>
          <w:szCs w:val="32"/>
          <w:lang w:val="en-US" w:eastAsia="zh-CN" w:bidi="ar"/>
        </w:rPr>
        <w:t>基层民主协商</w:t>
      </w:r>
      <w:r>
        <w:rPr>
          <w:rFonts w:ascii="Times New Roman" w:hAnsi="Times New Roman" w:eastAsia="方正仿宋_GBK" w:cs="Times New Roman"/>
          <w:color w:val="000000"/>
          <w:kern w:val="0"/>
          <w:sz w:val="32"/>
          <w:szCs w:val="32"/>
          <w:lang w:bidi="ar"/>
        </w:rPr>
        <w:t>。</w:t>
      </w:r>
    </w:p>
    <w:p>
      <w:pPr>
        <w:pStyle w:val="6"/>
        <w:keepNext w:val="0"/>
        <w:keepLines w:val="0"/>
        <w:pageBreakBefore w:val="0"/>
        <w:kinsoku/>
        <w:overflowPunct/>
        <w:topLinePunct w:val="0"/>
        <w:autoSpaceDE/>
        <w:autoSpaceDN/>
        <w:bidi w:val="0"/>
        <w:adjustRightInd/>
        <w:snapToGrid/>
        <w:spacing w:beforeAutospacing="0" w:line="560" w:lineRule="exact"/>
        <w:ind w:left="0" w:firstLine="640" w:firstLineChars="200"/>
        <w:textAlignment w:val="auto"/>
        <w:rPr>
          <w:rFonts w:hint="eastAsia" w:ascii="Times New Roman" w:hAnsi="Times New Roman" w:eastAsia="方正仿宋_GBK" w:cs="Times New Roman"/>
          <w:color w:val="000000"/>
          <w:kern w:val="0"/>
          <w:sz w:val="32"/>
          <w:szCs w:val="32"/>
          <w:lang w:bidi="ar"/>
        </w:rPr>
      </w:pPr>
      <w:r>
        <w:rPr>
          <w:rFonts w:hint="eastAsia" w:ascii="方正楷体_GBK" w:hAnsi="方正仿宋_GBK" w:eastAsia="方正楷体_GBK" w:cs="方正仿宋_GBK"/>
          <w:kern w:val="2"/>
          <w:sz w:val="32"/>
          <w:szCs w:val="32"/>
        </w:rPr>
        <w:t>（二）建机制，提升协商质效</w:t>
      </w:r>
      <w:r>
        <w:rPr>
          <w:rFonts w:hint="eastAsia" w:ascii="方正楷体_GBK" w:hAnsi="方正仿宋_GBK" w:eastAsia="方正楷体_GBK" w:cs="方正仿宋_GBK"/>
          <w:kern w:val="2"/>
          <w:sz w:val="32"/>
          <w:szCs w:val="32"/>
          <w:lang w:eastAsia="zh-CN"/>
        </w:rPr>
        <w:t>。</w:t>
      </w:r>
      <w:r>
        <w:rPr>
          <w:rFonts w:hint="eastAsia" w:ascii="Times New Roman" w:hAnsi="Times New Roman" w:eastAsia="方正仿宋_GBK" w:cs="Times New Roman"/>
          <w:color w:val="000000"/>
          <w:kern w:val="0"/>
          <w:sz w:val="32"/>
          <w:szCs w:val="32"/>
          <w:lang w:bidi="ar"/>
        </w:rPr>
        <w:t>为了让基层协商取得成效，石龙村建立“1</w:t>
      </w:r>
      <w:r>
        <w:rPr>
          <w:rFonts w:ascii="Times New Roman" w:hAnsi="Times New Roman" w:eastAsia="方正仿宋_GBK" w:cs="Times New Roman"/>
          <w:color w:val="000000"/>
          <w:kern w:val="0"/>
          <w:sz w:val="32"/>
          <w:szCs w:val="32"/>
          <w:lang w:bidi="ar"/>
        </w:rPr>
        <w:t>23</w:t>
      </w:r>
      <w:r>
        <w:rPr>
          <w:rFonts w:hint="eastAsia" w:ascii="Times New Roman" w:hAnsi="Times New Roman" w:eastAsia="方正仿宋_GBK" w:cs="Times New Roman"/>
          <w:color w:val="000000"/>
          <w:kern w:val="0"/>
          <w:sz w:val="32"/>
          <w:szCs w:val="32"/>
          <w:lang w:bidi="ar"/>
        </w:rPr>
        <w:t>”协商工作机制，完善协商议事规则程序，组织各方主体加入协商议事，为推进民主协商议事有效衔接提供机制保障。“1</w:t>
      </w:r>
      <w:r>
        <w:rPr>
          <w:rFonts w:ascii="Times New Roman" w:hAnsi="Times New Roman" w:eastAsia="方正仿宋_GBK" w:cs="Times New Roman"/>
          <w:color w:val="000000"/>
          <w:kern w:val="0"/>
          <w:sz w:val="32"/>
          <w:szCs w:val="32"/>
          <w:lang w:bidi="ar"/>
        </w:rPr>
        <w:t>23</w:t>
      </w:r>
      <w:r>
        <w:rPr>
          <w:rFonts w:hint="eastAsia" w:ascii="Times New Roman" w:hAnsi="Times New Roman" w:eastAsia="方正仿宋_GBK" w:cs="Times New Roman"/>
          <w:color w:val="000000"/>
          <w:kern w:val="0"/>
          <w:sz w:val="32"/>
          <w:szCs w:val="32"/>
          <w:lang w:bidi="ar"/>
        </w:rPr>
        <w:t>”协商工作机制分别包括：确定1个协商问题。围绕收集的问题，以党组织为核心，整合村民议事协商会相关主体，构筑共建共治共享的群众自治管理格局。建立2种协商模式，通过“会议协商+现场协商”两种模式，充分调动群众参与协商议事的积极性。建好3张清单。</w:t>
      </w:r>
      <w:r>
        <w:rPr>
          <w:rFonts w:hint="eastAsia" w:ascii="方正仿宋_GBK" w:hAnsi="Times New Roman" w:eastAsia="方正仿宋_GBK" w:cs="Times New Roman"/>
          <w:color w:val="000000"/>
          <w:kern w:val="0"/>
          <w:sz w:val="32"/>
          <w:szCs w:val="32"/>
          <w:lang w:bidi="ar"/>
        </w:rPr>
        <w:t>制定《问题清单》，收集群众问题，明确协商什么；制定《责任清单》，根据协商问题包干分配，确保议事协商明确的各项工作有人抓、有人管；制定《考核清单》，探索建立公开评价及考核指标，定期组织参与议事协商的各类主体，对协商成果落实情况开展评议，确保见见有着落、事事有回音。</w:t>
      </w:r>
      <w:r>
        <w:rPr>
          <w:rFonts w:hint="eastAsia" w:ascii="Times New Roman" w:hAnsi="Times New Roman" w:eastAsia="方正仿宋_GBK" w:cs="Times New Roman"/>
          <w:color w:val="000000"/>
          <w:kern w:val="0"/>
          <w:sz w:val="32"/>
          <w:szCs w:val="32"/>
          <w:lang w:bidi="ar"/>
        </w:rPr>
        <w:t>目前，石龙共组织议事协商</w:t>
      </w:r>
      <w:r>
        <w:rPr>
          <w:rFonts w:hint="eastAsia" w:ascii="Times New Roman" w:hAnsi="Times New Roman" w:eastAsia="方正仿宋_GBK" w:cs="Times New Roman"/>
          <w:color w:val="000000"/>
          <w:kern w:val="0"/>
          <w:sz w:val="32"/>
          <w:szCs w:val="32"/>
          <w:lang w:val="en-US" w:eastAsia="zh-CN" w:bidi="ar"/>
        </w:rPr>
        <w:t>20余</w:t>
      </w:r>
      <w:r>
        <w:rPr>
          <w:rFonts w:hint="eastAsia" w:ascii="Times New Roman" w:hAnsi="Times New Roman" w:eastAsia="方正仿宋_GBK" w:cs="Times New Roman"/>
          <w:color w:val="000000"/>
          <w:kern w:val="0"/>
          <w:sz w:val="32"/>
          <w:szCs w:val="32"/>
          <w:lang w:bidi="ar"/>
        </w:rPr>
        <w:t>次，解决村民事务</w:t>
      </w:r>
      <w:r>
        <w:rPr>
          <w:rFonts w:hint="eastAsia" w:ascii="Times New Roman" w:hAnsi="Times New Roman" w:eastAsia="方正仿宋_GBK" w:cs="Times New Roman"/>
          <w:b w:val="0"/>
          <w:bCs w:val="0"/>
          <w:color w:val="000000"/>
          <w:kern w:val="0"/>
          <w:sz w:val="32"/>
          <w:szCs w:val="32"/>
          <w:lang w:val="en-US" w:eastAsia="zh-CN" w:bidi="ar"/>
        </w:rPr>
        <w:t>86</w:t>
      </w:r>
      <w:r>
        <w:rPr>
          <w:rFonts w:hint="eastAsia" w:ascii="Times New Roman" w:hAnsi="Times New Roman" w:eastAsia="方正仿宋_GBK" w:cs="Times New Roman"/>
          <w:color w:val="000000"/>
          <w:kern w:val="0"/>
          <w:sz w:val="32"/>
          <w:szCs w:val="32"/>
          <w:lang w:bidi="ar"/>
        </w:rPr>
        <w:t>件，群众通过协商解决各类问题</w:t>
      </w:r>
      <w:r>
        <w:rPr>
          <w:rFonts w:hint="eastAsia" w:ascii="Times New Roman" w:hAnsi="Times New Roman" w:eastAsia="方正仿宋_GBK" w:cs="Times New Roman"/>
          <w:color w:val="000000"/>
          <w:kern w:val="0"/>
          <w:sz w:val="32"/>
          <w:szCs w:val="32"/>
          <w:lang w:val="en-US" w:eastAsia="zh-CN" w:bidi="ar"/>
        </w:rPr>
        <w:t>70余</w:t>
      </w:r>
      <w:r>
        <w:rPr>
          <w:rFonts w:hint="eastAsia" w:ascii="Times New Roman" w:hAnsi="Times New Roman" w:eastAsia="方正仿宋_GBK" w:cs="Times New Roman"/>
          <w:color w:val="000000"/>
          <w:kern w:val="0"/>
          <w:sz w:val="32"/>
          <w:szCs w:val="32"/>
          <w:lang w:bidi="ar"/>
        </w:rPr>
        <w:t>件</w:t>
      </w:r>
      <w:r>
        <w:rPr>
          <w:rFonts w:hint="eastAsia" w:ascii="Times New Roman" w:hAnsi="Times New Roman" w:eastAsia="方正仿宋_GBK" w:cs="Times New Roman"/>
          <w:color w:val="000000"/>
          <w:kern w:val="0"/>
          <w:sz w:val="32"/>
          <w:szCs w:val="32"/>
          <w:lang w:eastAsia="zh-CN" w:bidi="ar"/>
        </w:rPr>
        <w:t>。</w:t>
      </w:r>
      <w:r>
        <w:rPr>
          <w:rFonts w:hint="eastAsia" w:ascii="Times New Roman" w:hAnsi="Times New Roman" w:eastAsia="方正仿宋_GBK" w:cs="Times New Roman"/>
          <w:color w:val="000000"/>
          <w:kern w:val="0"/>
          <w:sz w:val="32"/>
          <w:szCs w:val="32"/>
          <w:lang w:bidi="ar"/>
        </w:rPr>
        <w:t>其中，特邀调解员有效化解民商事纠纷</w:t>
      </w:r>
      <w:r>
        <w:rPr>
          <w:rFonts w:hint="eastAsia" w:ascii="Times New Roman" w:hAnsi="Times New Roman" w:eastAsia="方正仿宋_GBK" w:cs="Times New Roman"/>
          <w:color w:val="000000"/>
          <w:kern w:val="0"/>
          <w:sz w:val="32"/>
          <w:szCs w:val="32"/>
          <w:lang w:val="en-US" w:eastAsia="zh-CN" w:bidi="ar"/>
        </w:rPr>
        <w:t>17</w:t>
      </w:r>
      <w:r>
        <w:rPr>
          <w:rFonts w:hint="eastAsia" w:ascii="Times New Roman" w:hAnsi="Times New Roman" w:eastAsia="方正仿宋_GBK" w:cs="Times New Roman"/>
          <w:color w:val="000000"/>
          <w:kern w:val="0"/>
          <w:sz w:val="32"/>
          <w:szCs w:val="32"/>
          <w:lang w:bidi="ar"/>
        </w:rPr>
        <w:t>件，基层协商逐步实现了规范化、制度化、常态化。</w:t>
      </w:r>
    </w:p>
    <w:p>
      <w:pPr>
        <w:pStyle w:val="6"/>
        <w:keepNext w:val="0"/>
        <w:keepLines w:val="0"/>
        <w:pageBreakBefore w:val="0"/>
        <w:kinsoku/>
        <w:overflowPunct/>
        <w:topLinePunct w:val="0"/>
        <w:autoSpaceDE/>
        <w:autoSpaceDN/>
        <w:bidi w:val="0"/>
        <w:adjustRightInd/>
        <w:snapToGrid/>
        <w:spacing w:beforeAutospacing="0" w:line="560" w:lineRule="exact"/>
        <w:ind w:left="0" w:firstLine="640" w:firstLineChars="200"/>
        <w:textAlignment w:val="auto"/>
        <w:rPr>
          <w:rFonts w:hint="eastAsia" w:ascii="Times New Roman" w:hAnsi="Times New Roman" w:eastAsia="方正仿宋_GBK"/>
          <w:sz w:val="32"/>
          <w:szCs w:val="32"/>
          <w:lang w:bidi="ar"/>
        </w:rPr>
      </w:pPr>
      <w:r>
        <w:rPr>
          <w:rFonts w:hint="eastAsia" w:ascii="方正楷体_GBK" w:hAnsi="方正仿宋_GBK" w:eastAsia="方正楷体_GBK" w:cs="方正仿宋_GBK"/>
          <w:kern w:val="2"/>
          <w:sz w:val="32"/>
          <w:szCs w:val="32"/>
        </w:rPr>
        <w:t>（三）搭平台，服务基层治理</w:t>
      </w:r>
      <w:r>
        <w:rPr>
          <w:rFonts w:hint="eastAsia" w:ascii="方正楷体_GBK" w:hAnsi="方正仿宋_GBK" w:eastAsia="方正楷体_GBK" w:cs="方正仿宋_GBK"/>
          <w:kern w:val="2"/>
          <w:sz w:val="32"/>
          <w:szCs w:val="32"/>
          <w:lang w:eastAsia="zh-CN"/>
        </w:rPr>
        <w:t>。</w:t>
      </w:r>
      <w:r>
        <w:rPr>
          <w:rFonts w:hint="eastAsia" w:ascii="Times New Roman" w:hAnsi="Times New Roman" w:eastAsia="方正仿宋_GBK"/>
          <w:color w:val="000000"/>
          <w:sz w:val="32"/>
          <w:szCs w:val="32"/>
          <w:lang w:bidi="ar"/>
        </w:rPr>
        <w:t>石龙村结合实际，</w:t>
      </w:r>
      <w:r>
        <w:rPr>
          <w:rFonts w:ascii="Times New Roman" w:hAnsi="Times New Roman" w:eastAsia="方正仿宋_GBK"/>
          <w:color w:val="000000"/>
          <w:sz w:val="32"/>
          <w:szCs w:val="32"/>
          <w:lang w:bidi="ar"/>
        </w:rPr>
        <w:t>以</w:t>
      </w:r>
      <w:r>
        <w:rPr>
          <w:rFonts w:hint="eastAsia"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故事会馆</w:t>
      </w:r>
      <w:r>
        <w:rPr>
          <w:rFonts w:hint="eastAsia"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为</w:t>
      </w:r>
      <w:r>
        <w:rPr>
          <w:rFonts w:hint="eastAsia" w:ascii="Times New Roman" w:hAnsi="Times New Roman" w:eastAsia="方正仿宋_GBK"/>
          <w:color w:val="000000"/>
          <w:sz w:val="32"/>
          <w:szCs w:val="32"/>
          <w:lang w:bidi="ar"/>
        </w:rPr>
        <w:t>廉政宣教</w:t>
      </w:r>
      <w:r>
        <w:rPr>
          <w:rFonts w:ascii="Times New Roman" w:hAnsi="Times New Roman" w:eastAsia="方正仿宋_GBK"/>
          <w:color w:val="000000"/>
          <w:sz w:val="32"/>
          <w:szCs w:val="32"/>
          <w:lang w:bidi="ar"/>
        </w:rPr>
        <w:t>载体，</w:t>
      </w:r>
      <w:r>
        <w:rPr>
          <w:rFonts w:hint="eastAsia" w:ascii="Times New Roman" w:hAnsi="Times New Roman" w:eastAsia="方正仿宋_GBK"/>
          <w:color w:val="000000"/>
          <w:sz w:val="32"/>
          <w:szCs w:val="32"/>
          <w:lang w:bidi="ar"/>
        </w:rPr>
        <w:t>打造具有石龙特色的清廉文化阵地。石龙“故事会馆”以“讲故事，正民风”为主题，</w:t>
      </w:r>
      <w:r>
        <w:rPr>
          <w:rFonts w:ascii="Times New Roman" w:hAnsi="Times New Roman" w:eastAsia="方正仿宋_GBK"/>
          <w:color w:val="000000"/>
          <w:sz w:val="32"/>
          <w:szCs w:val="32"/>
          <w:lang w:bidi="ar"/>
        </w:rPr>
        <w:t>提倡讲好</w:t>
      </w:r>
      <w:r>
        <w:rPr>
          <w:rFonts w:hint="eastAsia" w:ascii="Times New Roman" w:hAnsi="Times New Roman" w:eastAsia="方正仿宋_GBK"/>
          <w:color w:val="000000"/>
          <w:sz w:val="32"/>
          <w:szCs w:val="32"/>
          <w:lang w:bidi="ar"/>
        </w:rPr>
        <w:t>红色、文化、廉洁、警示、模范、丰收</w:t>
      </w:r>
      <w:r>
        <w:rPr>
          <w:rFonts w:ascii="Times New Roman" w:hAnsi="Times New Roman" w:eastAsia="方正仿宋_GBK"/>
          <w:color w:val="000000"/>
          <w:sz w:val="32"/>
          <w:szCs w:val="32"/>
          <w:lang w:bidi="ar"/>
        </w:rPr>
        <w:t>六个故事，营造向善氛围，凝聚协调发展共识。</w:t>
      </w:r>
      <w:r>
        <w:rPr>
          <w:rFonts w:hint="eastAsia" w:ascii="Times New Roman" w:hAnsi="Times New Roman" w:eastAsia="方正仿宋_GBK"/>
          <w:color w:val="000000"/>
          <w:sz w:val="32"/>
          <w:szCs w:val="32"/>
          <w:lang w:bidi="ar"/>
        </w:rPr>
        <w:t>现在的石龙村“故事会馆”，还是“村民议事厅”，“村‘两委’”每天安排人员值班，村民有事没事都喜欢来这里坐一坐，拉拉加常、听听故事、提提意见。在</w:t>
      </w:r>
      <w:bookmarkStart w:id="0" w:name="_Hlk155964619"/>
      <w:r>
        <w:rPr>
          <w:rFonts w:hint="eastAsia" w:ascii="Times New Roman" w:hAnsi="Times New Roman" w:eastAsia="方正仿宋_GBK"/>
          <w:color w:val="000000"/>
          <w:sz w:val="32"/>
          <w:szCs w:val="32"/>
          <w:lang w:bidi="ar"/>
        </w:rPr>
        <w:t>村民议事厅</w:t>
      </w:r>
      <w:bookmarkEnd w:id="0"/>
      <w:r>
        <w:rPr>
          <w:rFonts w:hint="eastAsia" w:ascii="Times New Roman" w:hAnsi="Times New Roman" w:eastAsia="方正仿宋_GBK"/>
          <w:color w:val="000000"/>
          <w:sz w:val="32"/>
          <w:szCs w:val="32"/>
          <w:lang w:bidi="ar"/>
        </w:rPr>
        <w:t>，集中收集群众意见，然后通过我村</w:t>
      </w:r>
      <w:r>
        <w:rPr>
          <w:rFonts w:ascii="Times New Roman" w:hAnsi="Times New Roman" w:eastAsia="方正仿宋_GBK"/>
          <w:color w:val="000000"/>
          <w:sz w:val="32"/>
          <w:szCs w:val="32"/>
          <w:lang w:bidi="ar"/>
        </w:rPr>
        <w:t>“百事帮”党员服务队、“马上办”应急服务队、“好商量”调解队</w:t>
      </w:r>
      <w:r>
        <w:rPr>
          <w:rFonts w:hint="eastAsia" w:ascii="Times New Roman" w:hAnsi="Times New Roman" w:eastAsia="方正仿宋_GBK"/>
          <w:color w:val="000000"/>
          <w:sz w:val="32"/>
          <w:szCs w:val="32"/>
          <w:lang w:bidi="ar"/>
        </w:rPr>
        <w:t>积极宣传、协调</w:t>
      </w:r>
      <w:r>
        <w:rPr>
          <w:rFonts w:ascii="Times New Roman" w:hAnsi="Times New Roman" w:eastAsia="方正仿宋_GBK"/>
          <w:color w:val="000000"/>
          <w:sz w:val="32"/>
          <w:szCs w:val="32"/>
          <w:lang w:bidi="ar"/>
        </w:rPr>
        <w:t>，</w:t>
      </w:r>
      <w:r>
        <w:rPr>
          <w:rFonts w:hint="eastAsia" w:ascii="Times New Roman" w:hAnsi="Times New Roman" w:eastAsia="方正仿宋_GBK"/>
          <w:color w:val="000000"/>
          <w:sz w:val="32"/>
          <w:szCs w:val="32"/>
          <w:lang w:bidi="ar"/>
        </w:rPr>
        <w:t>帮助辖区群众排忧解难、化解矛盾纠纷，不断改善干群关系，</w:t>
      </w:r>
      <w:r>
        <w:rPr>
          <w:rFonts w:ascii="Times New Roman" w:hAnsi="Times New Roman" w:eastAsia="方正仿宋_GBK"/>
          <w:color w:val="000000"/>
          <w:sz w:val="32"/>
          <w:szCs w:val="32"/>
          <w:lang w:bidi="ar"/>
        </w:rPr>
        <w:t>打造</w:t>
      </w:r>
      <w:r>
        <w:rPr>
          <w:rFonts w:hint="eastAsia" w:ascii="Times New Roman" w:hAnsi="Times New Roman" w:eastAsia="方正仿宋_GBK"/>
          <w:color w:val="000000"/>
          <w:sz w:val="32"/>
          <w:szCs w:val="32"/>
          <w:lang w:val="en-US" w:eastAsia="zh-CN" w:bidi="ar"/>
        </w:rPr>
        <w:t>村民</w:t>
      </w:r>
      <w:r>
        <w:rPr>
          <w:rFonts w:ascii="Times New Roman" w:hAnsi="Times New Roman" w:eastAsia="方正仿宋_GBK"/>
          <w:color w:val="000000"/>
          <w:sz w:val="32"/>
          <w:szCs w:val="32"/>
          <w:lang w:bidi="ar"/>
        </w:rPr>
        <w:t>家门口的服务阵地</w:t>
      </w:r>
      <w:r>
        <w:rPr>
          <w:rFonts w:hint="eastAsia" w:ascii="Times New Roman" w:hAnsi="Times New Roman" w:eastAsia="方正仿宋_GBK"/>
          <w:color w:val="000000"/>
          <w:sz w:val="32"/>
          <w:szCs w:val="32"/>
          <w:lang w:bidi="ar"/>
        </w:rPr>
        <w:t>。通过村民议事厅全面收集社情民意，及时研究解决群众反映难题，实现了“共议、共享、共管”，不断满足村民多元化的纠纷解决需求，让普通群众在一件件服务事项中感受到清廉村居建设的成果。</w:t>
      </w:r>
      <w:r>
        <w:rPr>
          <w:rFonts w:ascii="Times New Roman" w:hAnsi="Times New Roman" w:eastAsia="方正仿宋_GBK"/>
          <w:sz w:val="32"/>
          <w:szCs w:val="32"/>
          <w:lang w:bidi="ar"/>
        </w:rPr>
        <w:t>截至目前，</w:t>
      </w:r>
      <w:r>
        <w:rPr>
          <w:rFonts w:hint="eastAsia" w:ascii="Times New Roman" w:hAnsi="Times New Roman" w:eastAsia="方正仿宋_GBK"/>
          <w:sz w:val="32"/>
          <w:szCs w:val="32"/>
          <w:lang w:bidi="ar"/>
        </w:rPr>
        <w:t>故事会馆</w:t>
      </w:r>
      <w:r>
        <w:rPr>
          <w:rFonts w:ascii="Times New Roman" w:hAnsi="Times New Roman" w:eastAsia="方正仿宋_GBK"/>
          <w:sz w:val="32"/>
          <w:szCs w:val="32"/>
          <w:lang w:bidi="ar"/>
        </w:rPr>
        <w:t>已接待村民参观</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交流</w:t>
      </w:r>
      <w:r>
        <w:rPr>
          <w:rFonts w:hint="eastAsia" w:ascii="Times New Roman" w:hAnsi="Times New Roman" w:eastAsia="方正仿宋_GBK"/>
          <w:sz w:val="32"/>
          <w:szCs w:val="32"/>
          <w:lang w:val="en-US" w:eastAsia="zh-CN" w:bidi="ar"/>
        </w:rPr>
        <w:t>讨论</w:t>
      </w:r>
      <w:r>
        <w:rPr>
          <w:rFonts w:hint="eastAsia" w:ascii="Times New Roman" w:hAnsi="Times New Roman" w:eastAsia="方正仿宋_GBK" w:cs="Times New Roman"/>
          <w:kern w:val="0"/>
          <w:sz w:val="32"/>
          <w:szCs w:val="32"/>
          <w:lang w:val="en-US" w:eastAsia="zh-CN" w:bidi="ar"/>
        </w:rPr>
        <w:t>200</w:t>
      </w:r>
      <w:r>
        <w:rPr>
          <w:rFonts w:ascii="Times New Roman" w:hAnsi="Times New Roman" w:eastAsia="方正仿宋_GBK" w:cs="Times New Roman"/>
          <w:kern w:val="0"/>
          <w:sz w:val="32"/>
          <w:szCs w:val="32"/>
          <w:lang w:bidi="ar"/>
        </w:rPr>
        <w:t>余</w:t>
      </w:r>
      <w:r>
        <w:rPr>
          <w:rFonts w:ascii="Times New Roman" w:hAnsi="Times New Roman" w:eastAsia="方正仿宋_GBK"/>
          <w:sz w:val="32"/>
          <w:szCs w:val="32"/>
          <w:lang w:bidi="ar"/>
        </w:rPr>
        <w:t>人次，</w:t>
      </w:r>
      <w:r>
        <w:rPr>
          <w:rFonts w:hint="eastAsia" w:ascii="Times New Roman" w:hAnsi="Times New Roman" w:eastAsia="方正仿宋_GBK"/>
          <w:sz w:val="32"/>
          <w:szCs w:val="32"/>
          <w:lang w:bidi="ar"/>
        </w:rPr>
        <w:t>村民议事厅收集意见</w:t>
      </w:r>
      <w:r>
        <w:rPr>
          <w:rFonts w:hint="eastAsia" w:ascii="Times New Roman" w:hAnsi="Times New Roman" w:eastAsia="方正仿宋_GBK"/>
          <w:sz w:val="32"/>
          <w:szCs w:val="32"/>
          <w:lang w:val="en-US" w:eastAsia="zh-CN" w:bidi="ar"/>
        </w:rPr>
        <w:t>24</w:t>
      </w:r>
      <w:r>
        <w:rPr>
          <w:rFonts w:hint="eastAsia" w:ascii="Times New Roman" w:hAnsi="Times New Roman" w:eastAsia="方正仿宋_GBK"/>
          <w:sz w:val="32"/>
          <w:szCs w:val="32"/>
          <w:lang w:bidi="ar"/>
        </w:rPr>
        <w:t>条，整理具体举措</w:t>
      </w:r>
      <w:r>
        <w:rPr>
          <w:rFonts w:hint="eastAsia" w:ascii="Times New Roman" w:hAnsi="Times New Roman" w:eastAsia="方正仿宋_GBK"/>
          <w:sz w:val="32"/>
          <w:szCs w:val="32"/>
          <w:lang w:val="en-US" w:eastAsia="zh-CN" w:bidi="ar"/>
        </w:rPr>
        <w:t>24</w:t>
      </w:r>
      <w:r>
        <w:rPr>
          <w:rFonts w:hint="eastAsia" w:ascii="Times New Roman" w:hAnsi="Times New Roman" w:eastAsia="方正仿宋_GBK"/>
          <w:sz w:val="32"/>
          <w:szCs w:val="32"/>
          <w:lang w:bidi="ar"/>
        </w:rPr>
        <w:t>项，实现</w:t>
      </w:r>
      <w:r>
        <w:rPr>
          <w:rFonts w:hint="eastAsia" w:ascii="Times New Roman" w:hAnsi="Times New Roman" w:eastAsia="方正仿宋_GBK"/>
          <w:color w:val="000000"/>
          <w:sz w:val="32"/>
          <w:szCs w:val="32"/>
          <w:lang w:bidi="ar"/>
        </w:rPr>
        <w:t>村民参与共议共建项目</w:t>
      </w:r>
      <w:r>
        <w:rPr>
          <w:rFonts w:hint="eastAsia" w:ascii="Times New Roman" w:hAnsi="Times New Roman" w:eastAsia="方正仿宋_GBK"/>
          <w:color w:val="000000"/>
          <w:sz w:val="32"/>
          <w:szCs w:val="32"/>
          <w:lang w:val="en-US" w:eastAsia="zh-CN" w:bidi="ar"/>
        </w:rPr>
        <w:t>20</w:t>
      </w:r>
      <w:r>
        <w:rPr>
          <w:rFonts w:hint="eastAsia" w:ascii="Times New Roman" w:hAnsi="Times New Roman" w:eastAsia="方正仿宋_GBK"/>
          <w:color w:val="000000"/>
          <w:sz w:val="32"/>
          <w:szCs w:val="32"/>
          <w:lang w:bidi="ar"/>
        </w:rPr>
        <w:t>余个。让普通群众在一件件服务事项中感受到清廉村居建设的成果，</w:t>
      </w:r>
      <w:r>
        <w:rPr>
          <w:rFonts w:hint="eastAsia" w:ascii="Times New Roman" w:hAnsi="Times New Roman" w:eastAsia="方正仿宋_GBK"/>
          <w:sz w:val="32"/>
          <w:szCs w:val="32"/>
          <w:lang w:bidi="ar"/>
        </w:rPr>
        <w:t>着力通过村民议事厅来巩固和提升乡村振兴的成果。</w:t>
      </w:r>
    </w:p>
    <w:p>
      <w:pPr>
        <w:pStyle w:val="6"/>
        <w:keepNext w:val="0"/>
        <w:keepLines w:val="0"/>
        <w:pageBreakBefore w:val="0"/>
        <w:kinsoku/>
        <w:overflowPunct/>
        <w:topLinePunct w:val="0"/>
        <w:autoSpaceDE/>
        <w:autoSpaceDN/>
        <w:bidi w:val="0"/>
        <w:adjustRightInd/>
        <w:snapToGrid/>
        <w:spacing w:beforeAutospacing="0" w:line="560" w:lineRule="exact"/>
        <w:ind w:left="0" w:leftChars="0" w:firstLine="640" w:firstLineChars="200"/>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kern w:val="2"/>
          <w:sz w:val="32"/>
          <w:szCs w:val="32"/>
        </w:rPr>
        <w:t>（四）严监督，确保风清气正</w:t>
      </w:r>
      <w:r>
        <w:rPr>
          <w:rFonts w:hint="eastAsia" w:ascii="方正楷体_GBK" w:hAnsi="方正仿宋_GBK" w:eastAsia="方正楷体_GBK" w:cs="方正仿宋_GBK"/>
          <w:kern w:val="2"/>
          <w:sz w:val="32"/>
          <w:szCs w:val="32"/>
          <w:lang w:eastAsia="zh-CN"/>
        </w:rPr>
        <w:t>。</w:t>
      </w:r>
      <w:r>
        <w:rPr>
          <w:rFonts w:hint="eastAsia" w:ascii="方正仿宋_GBK" w:hAnsi="方正仿宋_GBK" w:eastAsia="方正仿宋_GBK" w:cs="方正仿宋_GBK"/>
          <w:sz w:val="32"/>
          <w:szCs w:val="32"/>
        </w:rPr>
        <w:t>严格</w:t>
      </w:r>
      <w:r>
        <w:rPr>
          <w:rFonts w:ascii="Times New Roman" w:hAnsi="Times New Roman" w:eastAsia="方正仿宋_GBK" w:cs="Times New Roman"/>
          <w:color w:val="000000"/>
          <w:kern w:val="0"/>
          <w:sz w:val="32"/>
          <w:szCs w:val="32"/>
          <w:lang w:bidi="ar"/>
        </w:rPr>
        <w:t>落实“四议两公开”、民主协商机制、“三重一大”议事规则、村民议事会制度，</w:t>
      </w:r>
      <w:r>
        <w:rPr>
          <w:rFonts w:hint="eastAsia" w:ascii="Times New Roman" w:hAnsi="Times New Roman" w:eastAsia="方正仿宋_GBK" w:cs="Times New Roman"/>
          <w:color w:val="000000"/>
          <w:kern w:val="0"/>
          <w:sz w:val="32"/>
          <w:szCs w:val="32"/>
          <w:lang w:bidi="ar"/>
        </w:rPr>
        <w:t>在村民议事协商结束后，及时公开协商结果。通过村务公开栏、微信群等网络或书面形式，将结果第一时间告诉村民，主动倾听群众意见，有关决议群众意见有差异的，耐心做好解释工作，切实保障协商结果的公正公开。</w:t>
      </w:r>
      <w:r>
        <w:rPr>
          <w:rFonts w:hint="eastAsia" w:ascii="方正仿宋_GBK" w:hAnsi="方正仿宋_GBK" w:eastAsia="方正仿宋_GBK" w:cs="方正仿宋_GBK"/>
          <w:sz w:val="32"/>
          <w:szCs w:val="32"/>
        </w:rPr>
        <w:t>将村集体经济管理使用同村组产业发展、村级项目建设实施、</w:t>
      </w:r>
      <w:r>
        <w:rPr>
          <w:rFonts w:ascii="Times New Roman" w:hAnsi="Times New Roman" w:eastAsia="方正仿宋_GBK" w:cs="Times New Roman"/>
          <w:color w:val="000000"/>
          <w:kern w:val="0"/>
          <w:sz w:val="32"/>
          <w:szCs w:val="32"/>
          <w:lang w:bidi="ar"/>
        </w:rPr>
        <w:t>各类惠民补贴</w:t>
      </w:r>
      <w:r>
        <w:rPr>
          <w:rFonts w:hint="eastAsia" w:ascii="方正仿宋_GBK" w:hAnsi="方正仿宋_GBK" w:eastAsia="方正仿宋_GBK" w:cs="方正仿宋_GBK"/>
          <w:sz w:val="32"/>
          <w:szCs w:val="32"/>
        </w:rPr>
        <w:t>等一同纳入“监督清单”，全过程跟进监督，定期汇报监督进度，</w:t>
      </w:r>
      <w:r>
        <w:rPr>
          <w:rFonts w:ascii="Times New Roman" w:hAnsi="Times New Roman" w:eastAsia="方正仿宋_GBK" w:cs="Times New Roman"/>
          <w:color w:val="000000"/>
          <w:kern w:val="0"/>
          <w:sz w:val="32"/>
          <w:szCs w:val="32"/>
          <w:lang w:bidi="ar"/>
        </w:rPr>
        <w:t>确保各项事务都在群众的监督下运行。执行“四议两公开”程序4次、村务公开12次</w:t>
      </w:r>
      <w:r>
        <w:rPr>
          <w:rFonts w:hint="eastAsia" w:ascii="Times New Roman" w:hAnsi="Times New Roman" w:eastAsia="方正仿宋_GBK" w:cs="Times New Roman"/>
          <w:color w:val="000000"/>
          <w:kern w:val="0"/>
          <w:sz w:val="32"/>
          <w:szCs w:val="32"/>
          <w:lang w:bidi="ar"/>
        </w:rPr>
        <w:t>，完成了</w:t>
      </w:r>
      <w:r>
        <w:rPr>
          <w:rFonts w:hint="eastAsia" w:ascii="Times New Roman" w:hAnsi="Times New Roman" w:eastAsia="方正仿宋_GBK" w:cs="Times New Roman"/>
          <w:color w:val="000000"/>
          <w:kern w:val="0"/>
          <w:sz w:val="32"/>
          <w:szCs w:val="32"/>
          <w:lang w:eastAsia="zh-CN" w:bidi="ar"/>
        </w:rPr>
        <w:t>山坪塘整治</w:t>
      </w:r>
      <w:r>
        <w:rPr>
          <w:rFonts w:hint="eastAsia" w:ascii="Times New Roman" w:hAnsi="Times New Roman" w:eastAsia="方正仿宋_GBK" w:cs="Times New Roman"/>
          <w:color w:val="000000"/>
          <w:kern w:val="0"/>
          <w:sz w:val="32"/>
          <w:szCs w:val="32"/>
          <w:lang w:bidi="ar"/>
        </w:rPr>
        <w:t>、</w:t>
      </w:r>
      <w:r>
        <w:rPr>
          <w:rFonts w:hint="eastAsia" w:ascii="Times New Roman" w:hAnsi="Times New Roman" w:eastAsia="方正仿宋_GBK" w:cs="Times New Roman"/>
          <w:color w:val="000000"/>
          <w:kern w:val="0"/>
          <w:sz w:val="32"/>
          <w:szCs w:val="32"/>
          <w:lang w:eastAsia="zh-CN" w:bidi="ar"/>
        </w:rPr>
        <w:t>泥结石路铺路</w:t>
      </w:r>
      <w:r>
        <w:rPr>
          <w:rFonts w:hint="eastAsia" w:ascii="Times New Roman" w:hAnsi="Times New Roman" w:eastAsia="方正仿宋_GBK" w:cs="Times New Roman"/>
          <w:color w:val="000000"/>
          <w:kern w:val="0"/>
          <w:sz w:val="32"/>
          <w:szCs w:val="32"/>
          <w:lang w:bidi="ar"/>
        </w:rPr>
        <w:t>等群众关心的“急难愁盼”问题</w:t>
      </w:r>
      <w:r>
        <w:rPr>
          <w:rFonts w:hint="eastAsia" w:ascii="Times New Roman" w:hAnsi="Times New Roman" w:eastAsia="方正仿宋_GBK" w:cs="Times New Roman"/>
          <w:color w:val="000000"/>
          <w:kern w:val="0"/>
          <w:sz w:val="32"/>
          <w:szCs w:val="32"/>
          <w:lang w:val="en-US" w:eastAsia="zh-CN" w:bidi="ar"/>
        </w:rPr>
        <w:t>9</w:t>
      </w:r>
      <w:r>
        <w:rPr>
          <w:rFonts w:hint="eastAsia" w:ascii="Times New Roman" w:hAnsi="Times New Roman" w:eastAsia="方正仿宋_GBK" w:cs="Times New Roman"/>
          <w:color w:val="000000"/>
          <w:kern w:val="0"/>
          <w:sz w:val="32"/>
          <w:szCs w:val="32"/>
          <w:lang w:bidi="ar"/>
        </w:rPr>
        <w:t>件次</w:t>
      </w:r>
      <w:r>
        <w:rPr>
          <w:rFonts w:ascii="Times New Roman" w:hAnsi="Times New Roman" w:eastAsia="方正仿宋_GBK" w:cs="Times New Roman"/>
          <w:color w:val="000000"/>
          <w:kern w:val="0"/>
          <w:sz w:val="32"/>
          <w:szCs w:val="32"/>
          <w:lang w:bidi="ar"/>
        </w:rPr>
        <w:t>。公示栏村务公开事项同步在智慧社区、基层政权管理系统等社区网络平台进行公示。全年对系统更新录入15次，320余条</w:t>
      </w:r>
      <w:r>
        <w:rPr>
          <w:rFonts w:hint="eastAsia" w:ascii="Times New Roman" w:hAnsi="Times New Roman" w:eastAsia="方正仿宋_GBK" w:cs="Times New Roman"/>
          <w:color w:val="000000"/>
          <w:kern w:val="0"/>
          <w:sz w:val="32"/>
          <w:szCs w:val="32"/>
          <w:lang w:bidi="ar"/>
        </w:rPr>
        <w:t>，</w:t>
      </w:r>
      <w:r>
        <w:rPr>
          <w:rFonts w:hint="eastAsia" w:ascii="Times New Roman" w:hAnsi="Times New Roman" w:eastAsia="方正仿宋_GBK" w:cs="方正仿宋_GBK"/>
          <w:snapToGrid w:val="0"/>
          <w:kern w:val="0"/>
          <w:sz w:val="32"/>
          <w:szCs w:val="32"/>
          <w:lang w:bidi="ar"/>
        </w:rPr>
        <w:t>全面落实事务公开。</w:t>
      </w:r>
    </w:p>
    <w:p>
      <w:pPr>
        <w:pStyle w:val="6"/>
        <w:keepNext w:val="0"/>
        <w:keepLines w:val="0"/>
        <w:pageBreakBefore w:val="0"/>
        <w:kinsoku/>
        <w:overflowPunct/>
        <w:topLinePunct w:val="0"/>
        <w:autoSpaceDE/>
        <w:autoSpaceDN/>
        <w:bidi w:val="0"/>
        <w:adjustRightInd/>
        <w:snapToGrid/>
        <w:spacing w:beforeAutospacing="0" w:line="560" w:lineRule="exact"/>
        <w:ind w:left="0" w:leftChars="0" w:firstLine="640" w:firstLineChars="200"/>
        <w:textAlignment w:val="auto"/>
        <w:rPr>
          <w:rFonts w:ascii="方正黑体_GBK" w:eastAsia="方正黑体_GBK" w:hAnsiTheme="minorHAnsi" w:cstheme="minorBidi"/>
          <w:kern w:val="2"/>
          <w:sz w:val="32"/>
          <w:szCs w:val="32"/>
        </w:rPr>
      </w:pPr>
      <w:r>
        <w:rPr>
          <w:rFonts w:hint="eastAsia" w:ascii="方正黑体_GBK" w:eastAsia="方正黑体_GBK" w:hAnsiTheme="minorHAnsi" w:cstheme="minorBidi"/>
          <w:kern w:val="2"/>
          <w:sz w:val="32"/>
          <w:szCs w:val="32"/>
        </w:rPr>
        <w:t>三、改革成效</w:t>
      </w:r>
    </w:p>
    <w:p>
      <w:pPr>
        <w:pStyle w:val="5"/>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方正仿宋_GBK" w:cs="Times New Roman"/>
          <w:b w:val="0"/>
          <w:bCs w:val="0"/>
          <w:color w:val="000000"/>
          <w:kern w:val="0"/>
          <w:sz w:val="32"/>
          <w:szCs w:val="32"/>
          <w:lang w:bidi="ar"/>
        </w:rPr>
      </w:pPr>
      <w:r>
        <w:rPr>
          <w:rFonts w:hint="eastAsia" w:ascii="方正仿宋_GBK" w:hAnsi="Times New Roman" w:eastAsia="方正仿宋_GBK" w:cs="Times New Roman"/>
          <w:b w:val="0"/>
          <w:bCs w:val="0"/>
          <w:color w:val="000000"/>
          <w:kern w:val="0"/>
          <w:sz w:val="32"/>
          <w:szCs w:val="32"/>
          <w:lang w:bidi="ar"/>
        </w:rPr>
        <w:t>一是创新“三个一”工作法，积极探索乡村善治之路。</w:t>
      </w:r>
      <w:r>
        <w:rPr>
          <w:rFonts w:ascii="Times New Roman" w:hAnsi="Times New Roman" w:eastAsia="方正仿宋_GBK" w:cs="Times New Roman"/>
          <w:b w:val="0"/>
          <w:bCs w:val="0"/>
          <w:color w:val="000000"/>
          <w:kern w:val="0"/>
          <w:sz w:val="32"/>
          <w:szCs w:val="32"/>
          <w:lang w:bidi="ar"/>
        </w:rPr>
        <w:t>制定了</w:t>
      </w:r>
      <w:r>
        <w:rPr>
          <w:rFonts w:hint="eastAsia" w:ascii="Times New Roman" w:hAnsi="Times New Roman" w:eastAsia="方正仿宋_GBK" w:cs="Times New Roman"/>
          <w:b w:val="0"/>
          <w:bCs w:val="0"/>
          <w:color w:val="000000"/>
          <w:kern w:val="0"/>
          <w:sz w:val="32"/>
          <w:szCs w:val="32"/>
          <w:lang w:bidi="ar"/>
        </w:rPr>
        <w:t>一套</w:t>
      </w:r>
      <w:r>
        <w:rPr>
          <w:rFonts w:ascii="Times New Roman" w:hAnsi="Times New Roman" w:eastAsia="方正仿宋_GBK" w:cs="Times New Roman"/>
          <w:b w:val="0"/>
          <w:bCs w:val="0"/>
          <w:color w:val="000000"/>
          <w:kern w:val="0"/>
          <w:sz w:val="32"/>
          <w:szCs w:val="32"/>
          <w:lang w:bidi="ar"/>
        </w:rPr>
        <w:t>关于推进清廉村居建设试点示范工作的实施方案，拟定了</w:t>
      </w:r>
      <w:r>
        <w:rPr>
          <w:rFonts w:hint="eastAsia" w:ascii="Times New Roman" w:hAnsi="Times New Roman" w:eastAsia="方正仿宋_GBK" w:cs="Times New Roman"/>
          <w:b w:val="0"/>
          <w:bCs w:val="0"/>
          <w:color w:val="000000"/>
          <w:kern w:val="0"/>
          <w:sz w:val="32"/>
          <w:szCs w:val="32"/>
          <w:lang w:bidi="ar"/>
        </w:rPr>
        <w:t>一项</w:t>
      </w:r>
      <w:r>
        <w:rPr>
          <w:rFonts w:ascii="Times New Roman" w:hAnsi="Times New Roman" w:eastAsia="方正仿宋_GBK" w:cs="Times New Roman"/>
          <w:b w:val="0"/>
          <w:bCs w:val="0"/>
          <w:color w:val="000000"/>
          <w:kern w:val="0"/>
          <w:sz w:val="32"/>
          <w:szCs w:val="32"/>
          <w:lang w:bidi="ar"/>
        </w:rPr>
        <w:t>“清廉村居建设”工作重点任务清单，一以贯之抓落实</w:t>
      </w:r>
      <w:r>
        <w:rPr>
          <w:rFonts w:hint="eastAsia" w:ascii="Times New Roman" w:hAnsi="Times New Roman" w:eastAsia="方正仿宋_GBK" w:cs="Times New Roman"/>
          <w:b w:val="0"/>
          <w:bCs w:val="0"/>
          <w:color w:val="000000"/>
          <w:kern w:val="0"/>
          <w:sz w:val="32"/>
          <w:szCs w:val="32"/>
          <w:lang w:bidi="ar"/>
        </w:rPr>
        <w:t>，9</w:t>
      </w:r>
      <w:r>
        <w:rPr>
          <w:rFonts w:ascii="Times New Roman" w:hAnsi="Times New Roman" w:eastAsia="方正仿宋_GBK" w:cs="Times New Roman"/>
          <w:b w:val="0"/>
          <w:bCs w:val="0"/>
          <w:color w:val="000000"/>
          <w:kern w:val="0"/>
          <w:sz w:val="32"/>
          <w:szCs w:val="32"/>
          <w:lang w:bidi="ar"/>
        </w:rPr>
        <w:t>个干部共分配任务</w:t>
      </w:r>
      <w:r>
        <w:rPr>
          <w:rFonts w:hint="eastAsia" w:ascii="Times New Roman" w:hAnsi="Times New Roman" w:eastAsia="方正仿宋_GBK" w:cs="Times New Roman"/>
          <w:b w:val="0"/>
          <w:bCs w:val="0"/>
          <w:color w:val="000000"/>
          <w:kern w:val="0"/>
          <w:sz w:val="32"/>
          <w:szCs w:val="32"/>
          <w:lang w:bidi="ar"/>
        </w:rPr>
        <w:t>20余项</w:t>
      </w:r>
      <w:r>
        <w:rPr>
          <w:rFonts w:ascii="Times New Roman" w:hAnsi="Times New Roman" w:eastAsia="方正仿宋_GBK" w:cs="Times New Roman"/>
          <w:b w:val="0"/>
          <w:bCs w:val="0"/>
          <w:color w:val="000000"/>
          <w:kern w:val="0"/>
          <w:sz w:val="32"/>
          <w:szCs w:val="32"/>
          <w:lang w:bidi="ar"/>
        </w:rPr>
        <w:t>。确保重大事项部署落到实处，全年完成为民服务事项</w:t>
      </w:r>
      <w:r>
        <w:rPr>
          <w:rFonts w:hint="eastAsia" w:ascii="Times New Roman" w:hAnsi="Times New Roman" w:eastAsia="方正仿宋_GBK" w:cs="Times New Roman"/>
          <w:b w:val="0"/>
          <w:bCs w:val="0"/>
          <w:color w:val="000000"/>
          <w:kern w:val="0"/>
          <w:sz w:val="32"/>
          <w:szCs w:val="32"/>
          <w:lang w:bidi="ar"/>
        </w:rPr>
        <w:t>80余</w:t>
      </w:r>
      <w:r>
        <w:rPr>
          <w:rFonts w:ascii="Times New Roman" w:hAnsi="Times New Roman" w:eastAsia="方正仿宋_GBK" w:cs="Times New Roman"/>
          <w:b w:val="0"/>
          <w:bCs w:val="0"/>
          <w:color w:val="000000"/>
          <w:kern w:val="0"/>
          <w:sz w:val="32"/>
          <w:szCs w:val="32"/>
          <w:lang w:bidi="ar"/>
        </w:rPr>
        <w:t>件，“四务”公开</w:t>
      </w:r>
      <w:r>
        <w:rPr>
          <w:rFonts w:hint="eastAsia" w:ascii="Times New Roman" w:hAnsi="Times New Roman" w:eastAsia="方正仿宋_GBK" w:cs="Times New Roman"/>
          <w:b w:val="0"/>
          <w:bCs w:val="0"/>
          <w:color w:val="000000"/>
          <w:kern w:val="0"/>
          <w:sz w:val="32"/>
          <w:szCs w:val="32"/>
          <w:lang w:bidi="ar"/>
        </w:rPr>
        <w:t>16</w:t>
      </w:r>
      <w:r>
        <w:rPr>
          <w:rFonts w:ascii="Times New Roman" w:hAnsi="Times New Roman" w:eastAsia="方正仿宋_GBK" w:cs="Times New Roman"/>
          <w:b w:val="0"/>
          <w:bCs w:val="0"/>
          <w:color w:val="000000"/>
          <w:kern w:val="0"/>
          <w:sz w:val="32"/>
          <w:szCs w:val="32"/>
          <w:lang w:bidi="ar"/>
        </w:rPr>
        <w:t>次，“四议两公开”</w:t>
      </w:r>
      <w:r>
        <w:rPr>
          <w:rFonts w:hint="eastAsia" w:ascii="Times New Roman" w:hAnsi="Times New Roman" w:eastAsia="方正仿宋_GBK" w:cs="Times New Roman"/>
          <w:b w:val="0"/>
          <w:bCs w:val="0"/>
          <w:color w:val="000000"/>
          <w:kern w:val="0"/>
          <w:sz w:val="32"/>
          <w:szCs w:val="32"/>
          <w:lang w:bidi="ar"/>
        </w:rPr>
        <w:t>4</w:t>
      </w:r>
      <w:r>
        <w:rPr>
          <w:rFonts w:ascii="Times New Roman" w:hAnsi="Times New Roman" w:eastAsia="方正仿宋_GBK" w:cs="Times New Roman"/>
          <w:b w:val="0"/>
          <w:bCs w:val="0"/>
          <w:color w:val="000000"/>
          <w:kern w:val="0"/>
          <w:sz w:val="32"/>
          <w:szCs w:val="32"/>
          <w:lang w:bidi="ar"/>
        </w:rPr>
        <w:t>次，完成</w:t>
      </w:r>
      <w:r>
        <w:rPr>
          <w:rFonts w:hint="eastAsia" w:ascii="Times New Roman" w:hAnsi="Times New Roman" w:eastAsia="方正仿宋_GBK" w:cs="Times New Roman"/>
          <w:b w:val="0"/>
          <w:bCs w:val="0"/>
          <w:color w:val="000000"/>
          <w:kern w:val="0"/>
          <w:sz w:val="32"/>
          <w:szCs w:val="32"/>
          <w:lang w:bidi="ar"/>
        </w:rPr>
        <w:t>撂荒地复耕200余亩等工作，“非粮化”整治46亩。通过“三个一”工作法，清廉村居的建设更加清晰，党员干部从“等待多”到“主动多”，不再是一味</w:t>
      </w:r>
      <w:r>
        <w:rPr>
          <w:rFonts w:hint="eastAsia" w:ascii="Times New Roman" w:hAnsi="Times New Roman" w:eastAsia="方正仿宋_GBK" w:cs="Times New Roman"/>
          <w:b w:val="0"/>
          <w:bCs w:val="0"/>
          <w:color w:val="000000"/>
          <w:kern w:val="0"/>
          <w:sz w:val="32"/>
          <w:szCs w:val="32"/>
          <w:lang w:eastAsia="zh-CN" w:bidi="ar"/>
        </w:rPr>
        <w:t>地</w:t>
      </w:r>
      <w:r>
        <w:rPr>
          <w:rFonts w:hint="eastAsia" w:ascii="Times New Roman" w:hAnsi="Times New Roman" w:eastAsia="方正仿宋_GBK" w:cs="Times New Roman"/>
          <w:b w:val="0"/>
          <w:bCs w:val="0"/>
          <w:color w:val="000000"/>
          <w:kern w:val="0"/>
          <w:sz w:val="32"/>
          <w:szCs w:val="32"/>
          <w:lang w:bidi="ar"/>
        </w:rPr>
        <w:t>听指挥抓落实，更多是主动思考、主动参与、主动解决。</w:t>
      </w:r>
    </w:p>
    <w:p>
      <w:pPr>
        <w:pStyle w:val="5"/>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bidi="ar"/>
        </w:rPr>
      </w:pPr>
      <w:r>
        <w:rPr>
          <w:rFonts w:hint="default" w:ascii="Times New Roman" w:hAnsi="Times New Roman" w:eastAsia="方正仿宋_GBK" w:cs="Times New Roman"/>
          <w:b w:val="0"/>
          <w:bCs w:val="0"/>
          <w:color w:val="000000"/>
          <w:kern w:val="0"/>
          <w:sz w:val="32"/>
          <w:szCs w:val="32"/>
          <w:lang w:bidi="ar"/>
        </w:rPr>
        <w:t>二是成立“1+2+N”村民代表团，充分发扬人民民主。过去，村29组山坪塘整治项目期初没有召开户代表会，实施过程中群众意见大，阻碍项目进程。现在，成立“1+2+N”村民代表团，由村书记为团长，副书记、村监委会主任为副会长，群众代表、党员代表、法律顾问等有关利益方为成员，参与到“123”协商工作机制中</w:t>
      </w:r>
      <w:r>
        <w:rPr>
          <w:rFonts w:hint="default" w:ascii="Times New Roman" w:hAnsi="Times New Roman" w:eastAsia="方正仿宋_GBK" w:cs="Times New Roman"/>
          <w:b w:val="0"/>
          <w:bCs w:val="0"/>
          <w:color w:val="000000"/>
          <w:kern w:val="0"/>
          <w:sz w:val="32"/>
          <w:szCs w:val="32"/>
          <w:lang w:eastAsia="zh-CN" w:bidi="ar"/>
        </w:rPr>
        <w:t>。</w:t>
      </w:r>
      <w:r>
        <w:rPr>
          <w:rFonts w:hint="default" w:ascii="Times New Roman" w:hAnsi="Times New Roman" w:eastAsia="方正仿宋_GBK" w:cs="Times New Roman"/>
          <w:b w:val="0"/>
          <w:bCs w:val="0"/>
          <w:color w:val="000000"/>
          <w:kern w:val="0"/>
          <w:sz w:val="32"/>
          <w:szCs w:val="32"/>
          <w:lang w:bidi="ar"/>
        </w:rPr>
        <w:t>村干部包户收集群众意见，</w:t>
      </w:r>
      <w:r>
        <w:rPr>
          <w:rFonts w:hint="default" w:ascii="Times New Roman" w:hAnsi="Times New Roman" w:eastAsia="方正仿宋_GBK" w:cs="Times New Roman"/>
          <w:b w:val="0"/>
          <w:bCs w:val="0"/>
          <w:color w:val="000000"/>
          <w:kern w:val="0"/>
          <w:sz w:val="32"/>
          <w:szCs w:val="32"/>
          <w:lang w:val="en-US" w:eastAsia="zh-CN" w:bidi="ar"/>
        </w:rPr>
        <w:t>整理明确好1个协商问题</w:t>
      </w:r>
      <w:r>
        <w:rPr>
          <w:rFonts w:hint="default" w:ascii="Times New Roman" w:hAnsi="Times New Roman" w:eastAsia="方正仿宋_GBK" w:cs="Times New Roman"/>
          <w:b w:val="0"/>
          <w:bCs w:val="0"/>
          <w:color w:val="000000"/>
          <w:kern w:val="0"/>
          <w:sz w:val="32"/>
          <w:szCs w:val="32"/>
          <w:lang w:eastAsia="zh-CN" w:bidi="ar"/>
        </w:rPr>
        <w:t>；</w:t>
      </w:r>
      <w:r>
        <w:rPr>
          <w:rFonts w:hint="default" w:ascii="Times New Roman" w:hAnsi="Times New Roman" w:eastAsia="方正仿宋_GBK" w:cs="Times New Roman"/>
          <w:b w:val="0"/>
          <w:bCs w:val="0"/>
          <w:color w:val="000000"/>
          <w:kern w:val="0"/>
          <w:sz w:val="32"/>
          <w:szCs w:val="32"/>
          <w:lang w:val="en-US" w:eastAsia="zh-CN" w:bidi="ar"/>
        </w:rPr>
        <w:t>通过会场和山坪塘整治现场2个场地的协商模式，议事协商村民覆盖率显著提升到95%。全过程用好问题、责任、考核3张清单，</w:t>
      </w:r>
      <w:r>
        <w:rPr>
          <w:rFonts w:hint="default" w:ascii="Times New Roman" w:hAnsi="Times New Roman" w:eastAsia="方正仿宋_GBK" w:cs="Times New Roman"/>
          <w:b w:val="0"/>
          <w:bCs w:val="0"/>
          <w:color w:val="000000"/>
          <w:kern w:val="0"/>
          <w:sz w:val="32"/>
          <w:szCs w:val="32"/>
          <w:lang w:bidi="ar"/>
        </w:rPr>
        <w:t>最后户代表对工作成效考核打分，做好民主决策的“后半篇文章”。通过“1+2+N”村民代表团</w:t>
      </w:r>
      <w:r>
        <w:rPr>
          <w:rFonts w:hint="default" w:ascii="Times New Roman" w:hAnsi="Times New Roman" w:eastAsia="方正仿宋_GBK" w:cs="Times New Roman"/>
          <w:b w:val="0"/>
          <w:bCs w:val="0"/>
          <w:color w:val="000000"/>
          <w:kern w:val="0"/>
          <w:sz w:val="32"/>
          <w:szCs w:val="32"/>
          <w:lang w:val="en-US" w:eastAsia="zh-CN" w:bidi="ar"/>
        </w:rPr>
        <w:t>参与到</w:t>
      </w:r>
      <w:r>
        <w:rPr>
          <w:rFonts w:hint="default" w:ascii="Times New Roman" w:hAnsi="Times New Roman" w:eastAsia="方正仿宋_GBK" w:cs="Times New Roman"/>
          <w:b w:val="0"/>
          <w:bCs w:val="0"/>
          <w:color w:val="000000"/>
          <w:kern w:val="0"/>
          <w:sz w:val="32"/>
          <w:szCs w:val="32"/>
          <w:lang w:bidi="ar"/>
        </w:rPr>
        <w:t>“123”协商工作机制，让村民从问题多到“办法多”。</w:t>
      </w:r>
      <w:r>
        <w:rPr>
          <w:rFonts w:hint="default" w:ascii="Times New Roman" w:hAnsi="Times New Roman" w:eastAsia="方正仿宋_GBK" w:cs="Times New Roman"/>
          <w:b w:val="0"/>
          <w:bCs w:val="0"/>
          <w:color w:val="000000"/>
          <w:kern w:val="0"/>
          <w:sz w:val="32"/>
          <w:szCs w:val="32"/>
          <w:lang w:val="en-US" w:eastAsia="zh-CN" w:bidi="ar"/>
        </w:rPr>
        <w:t>目前，</w:t>
      </w:r>
      <w:r>
        <w:rPr>
          <w:rFonts w:hint="default" w:ascii="Times New Roman" w:hAnsi="Times New Roman" w:eastAsia="方正仿宋_GBK" w:cs="Times New Roman"/>
          <w:b w:val="0"/>
          <w:bCs w:val="0"/>
          <w:color w:val="000000"/>
          <w:kern w:val="0"/>
          <w:sz w:val="32"/>
          <w:szCs w:val="32"/>
          <w:lang w:bidi="ar"/>
        </w:rPr>
        <w:t>全村12座山坪塘整治项目已完工，群众满意度达95%以上。</w:t>
      </w:r>
      <w:r>
        <w:rPr>
          <w:rFonts w:hint="default" w:ascii="Times New Roman" w:hAnsi="Times New Roman" w:eastAsia="方正仿宋_GBK" w:cs="Times New Roman"/>
          <w:b w:val="0"/>
          <w:bCs w:val="0"/>
          <w:color w:val="000000"/>
          <w:kern w:val="0"/>
          <w:sz w:val="32"/>
          <w:szCs w:val="32"/>
          <w:lang w:val="en-US" w:eastAsia="zh-CN" w:bidi="ar"/>
        </w:rPr>
        <w:t>石龙用实际行动坚持和完善新时代“枫桥经验”，推动矛盾纠纷化解在源头、化解在基层。</w:t>
      </w:r>
    </w:p>
    <w:p>
      <w:pPr>
        <w:pStyle w:val="5"/>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default" w:ascii="方正仿宋_GBK" w:hAnsi="Times New Roman" w:eastAsia="方正仿宋_GBK" w:cs="Times New Roman"/>
          <w:b w:val="0"/>
          <w:bCs w:val="0"/>
          <w:color w:val="000000"/>
          <w:kern w:val="0"/>
          <w:sz w:val="32"/>
          <w:szCs w:val="32"/>
          <w:lang w:val="en-US" w:eastAsia="zh-CN" w:bidi="ar"/>
        </w:rPr>
      </w:pPr>
      <w:r>
        <w:rPr>
          <w:rFonts w:hint="eastAsia" w:ascii="方正仿宋_GBK" w:hAnsi="Times New Roman" w:eastAsia="方正仿宋_GBK" w:cs="Times New Roman"/>
          <w:b w:val="0"/>
          <w:bCs w:val="0"/>
          <w:color w:val="000000"/>
          <w:kern w:val="0"/>
          <w:sz w:val="32"/>
          <w:szCs w:val="32"/>
          <w:lang w:bidi="ar"/>
        </w:rPr>
        <w:t>三是借助“故事会馆”平台，村民议事激发群众热情。</w:t>
      </w:r>
      <w:r>
        <w:rPr>
          <w:rFonts w:hint="eastAsia" w:ascii="方正仿宋_GBK" w:hAnsi="Times New Roman" w:eastAsia="方正仿宋_GBK" w:cs="Times New Roman"/>
          <w:b w:val="0"/>
          <w:bCs w:val="0"/>
          <w:color w:val="000000"/>
          <w:kern w:val="0"/>
          <w:sz w:val="32"/>
          <w:szCs w:val="32"/>
          <w:lang w:val="en-US" w:eastAsia="zh-CN" w:bidi="ar"/>
        </w:rPr>
        <w:t>此前，有村民来故事会馆反映道路基础路况差、出行不方便、下雨易积水等问题，希望修路改善。了解到村民需求，村干部第一时间在村委开会讨论，由“百事帮”党员服务队、“好商量”调解队、“马上办”应急服务队整合问题相关利益方，将有关村民、户代表“请进”议事厅，引导鼓励村民广泛参与村级民主管理。通过村民代表大会民主讨论，在村民自筹努力和上级部门统筹协调下，石龙村先后解决实施了累计人行道路11.5公里，泥结石公路4公里，团堡石厂复垦1118平方米，石龙水库溢洪道排水渠修复1400米等工程，曾在2022年获评重庆市“民主法治示范村”。</w:t>
      </w:r>
    </w:p>
    <w:p>
      <w:pPr>
        <w:pStyle w:val="5"/>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方正仿宋_GBK" w:hAnsi="Times New Roman" w:eastAsia="方正仿宋_GBK" w:cs="Times New Roman"/>
          <w:b w:val="0"/>
          <w:bCs w:val="0"/>
          <w:color w:val="000000"/>
          <w:kern w:val="0"/>
          <w:sz w:val="32"/>
          <w:szCs w:val="32"/>
          <w:lang w:bidi="ar"/>
        </w:rPr>
      </w:pPr>
      <w:r>
        <w:rPr>
          <w:rFonts w:hint="eastAsia" w:ascii="方正仿宋_GBK" w:hAnsi="Times New Roman" w:eastAsia="方正仿宋_GBK" w:cs="Times New Roman"/>
          <w:b w:val="0"/>
          <w:bCs w:val="0"/>
          <w:color w:val="000000"/>
          <w:kern w:val="0"/>
          <w:sz w:val="32"/>
          <w:szCs w:val="32"/>
          <w:lang w:bidi="ar"/>
        </w:rPr>
        <w:t>通过清廉村居创建探索实践，“民主协商议事”实现干群共治，石龙村基层治理发生了巨大变化。在实践中完善“党委领导、政府负责、社会协同、村民参与”的社会治理体制。通过民主议事协商制度充分激发村民自治活力，村委会由“一家独揽”转变为“同台服务”，在“议事”中集民智、汇民思，</w:t>
      </w:r>
      <w:r>
        <w:rPr>
          <w:rFonts w:hint="eastAsia" w:ascii="方正仿宋_GBK" w:hAnsi="Times New Roman" w:eastAsia="方正仿宋_GBK" w:cs="Times New Roman"/>
          <w:b w:val="0"/>
          <w:bCs w:val="0"/>
          <w:color w:val="000000"/>
          <w:kern w:val="0"/>
          <w:sz w:val="32"/>
          <w:szCs w:val="32"/>
          <w:lang w:val="en-US" w:eastAsia="zh-CN" w:bidi="ar"/>
        </w:rPr>
        <w:t>使</w:t>
      </w:r>
      <w:r>
        <w:rPr>
          <w:rFonts w:hint="eastAsia" w:ascii="方正仿宋_GBK" w:hAnsi="Times New Roman" w:eastAsia="方正仿宋_GBK" w:cs="Times New Roman"/>
          <w:b w:val="0"/>
          <w:bCs w:val="0"/>
          <w:color w:val="000000"/>
          <w:kern w:val="0"/>
          <w:sz w:val="32"/>
          <w:szCs w:val="32"/>
          <w:lang w:bidi="ar"/>
        </w:rPr>
        <w:t>制度更加完善，政治生态更加优化。为全面实现乡村振兴，建设持久风清气正的美丽幸福石龙奠定基础，村民参与感、获得感、幸福感不断增强。</w:t>
      </w:r>
    </w:p>
    <w:p>
      <w:pPr>
        <w:rPr>
          <w:rFonts w:hint="eastAsia" w:ascii="方正仿宋_GBK" w:hAnsi="方正仿宋_GBK" w:eastAsia="方正仿宋_GBK" w:cs="方正仿宋_GBK"/>
          <w:b w:val="0"/>
          <w:bCs w:val="0"/>
          <w:kern w:val="0"/>
          <w:sz w:val="32"/>
          <w:szCs w:val="32"/>
          <w:lang w:val="en-US" w:eastAsia="zh-CN" w:bidi="ar"/>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line="560" w:lineRule="exact"/>
        <w:rPr>
          <w:rFonts w:hint="eastAsia"/>
          <w:lang w:val="en-US"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82816" behindDoc="0" locked="0" layoutInCell="1" allowOverlap="1">
                <wp:simplePos x="0" y="0"/>
                <wp:positionH relativeFrom="column">
                  <wp:posOffset>-2540</wp:posOffset>
                </wp:positionH>
                <wp:positionV relativeFrom="paragraph">
                  <wp:posOffset>410210</wp:posOffset>
                </wp:positionV>
                <wp:extent cx="5516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82816;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DAQKWe1wEAAJg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43180</wp:posOffset>
                </wp:positionV>
                <wp:extent cx="549402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8384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7hfHodYBAACYAwAADgAAAAAAAAABACAA&#10;AAAh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31</w:t>
      </w:r>
      <w:r>
        <w:rPr>
          <w:rFonts w:hint="default" w:ascii="Times New Roman" w:hAnsi="Times New Roman" w:eastAsia="方正仿宋_GBK" w:cs="Times New Roman"/>
          <w:sz w:val="28"/>
          <w:szCs w:val="28"/>
        </w:rPr>
        <w:t>日印发</w:t>
      </w:r>
    </w:p>
    <w:sectPr>
      <w:footerReference r:id="rId3" w:type="default"/>
      <w:pgSz w:w="11906" w:h="16838"/>
      <w:pgMar w:top="2098" w:right="1474" w:bottom="1701" w:left="1587" w:header="851" w:footer="992" w:gutter="0"/>
      <w:paperSrc/>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9130CC-91FE-4EC3-B158-619157B854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07386E2-7B9F-4A11-90C8-393BF3CFB67B}"/>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01AC0160-F9DC-4990-A812-ABF3A4CF1352}"/>
  </w:font>
  <w:font w:name="方正仿宋_GBK">
    <w:panose1 w:val="03000509000000000000"/>
    <w:charset w:val="86"/>
    <w:family w:val="auto"/>
    <w:pitch w:val="default"/>
    <w:sig w:usb0="00000001" w:usb1="080E0000" w:usb2="00000000" w:usb3="00000000" w:csb0="00040000" w:csb1="00000000"/>
    <w:embedRegular r:id="rId4" w:fontKey="{0109AE75-BAA7-46FC-B277-BF57F41B6B12}"/>
  </w:font>
  <w:font w:name="方正黑体_GBK">
    <w:panose1 w:val="03000509000000000000"/>
    <w:charset w:val="86"/>
    <w:family w:val="auto"/>
    <w:pitch w:val="default"/>
    <w:sig w:usb0="00000001" w:usb1="080E0000" w:usb2="00000000" w:usb3="00000000" w:csb0="00040000" w:csb1="00000000"/>
    <w:embedRegular r:id="rId5" w:fontKey="{249A275A-F805-4719-B902-EBD539024C0A}"/>
  </w:font>
  <w:font w:name="方正楷体_GBK">
    <w:panose1 w:val="03000509000000000000"/>
    <w:charset w:val="86"/>
    <w:family w:val="script"/>
    <w:pitch w:val="default"/>
    <w:sig w:usb0="00000001" w:usb1="080E0000" w:usb2="00000000" w:usb3="00000000" w:csb0="00040000" w:csb1="00000000"/>
    <w:embedRegular r:id="rId6" w:fontKey="{36C66CA2-5FB5-4EA6-B138-AE4FAE2EF110}"/>
  </w:font>
  <w:font w:name="Nimbus Roman">
    <w:altName w:val="Segoe Print"/>
    <w:panose1 w:val="00000500000000000000"/>
    <w:charset w:val="00"/>
    <w:family w:val="auto"/>
    <w:pitch w:val="default"/>
    <w:sig w:usb0="00000000" w:usb1="00000000" w:usb2="00000000" w:usb3="00000000" w:csb0="6000009F" w:csb1="00000000"/>
  </w:font>
  <w:font w:name="华文楷体">
    <w:panose1 w:val="02010600040101010101"/>
    <w:charset w:val="86"/>
    <w:family w:val="auto"/>
    <w:pitch w:val="default"/>
    <w:sig w:usb0="00000287" w:usb1="080F0000" w:usb2="00000000" w:usb3="00000000" w:csb0="0004009F" w:csb1="DFD70000"/>
    <w:embedRegular r:id="rId7" w:fontKey="{2763AF04-79F8-4480-85DB-60AFCA5CEF2A}"/>
  </w:font>
  <w:font w:name="仿宋_GB2312">
    <w:altName w:val="仿宋"/>
    <w:panose1 w:val="02010609030101010101"/>
    <w:charset w:val="86"/>
    <w:family w:val="modern"/>
    <w:pitch w:val="default"/>
    <w:sig w:usb0="00000000" w:usb1="00000000" w:usb2="00000000" w:usb3="00000000" w:csb0="00040000" w:csb1="00000000"/>
    <w:embedRegular r:id="rId8" w:fontKey="{4494037C-056D-4A98-9BA0-5B5368AF070B}"/>
  </w:font>
  <w:font w:name="微软雅黑">
    <w:panose1 w:val="020B0503020204020204"/>
    <w:charset w:val="86"/>
    <w:family w:val="swiss"/>
    <w:pitch w:val="default"/>
    <w:sig w:usb0="80000287" w:usb1="280F3C52" w:usb2="00000016" w:usb3="00000000" w:csb0="0004001F" w:csb1="00000000"/>
    <w:embedRegular r:id="rId9" w:fontKey="{F63F7882-F333-4E3F-8CD3-A91CA3BCE62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CEC59"/>
    <w:multiLevelType w:val="singleLevel"/>
    <w:tmpl w:val="C5FCEC59"/>
    <w:lvl w:ilvl="0" w:tentative="0">
      <w:start w:val="1"/>
      <w:numFmt w:val="chineseCounting"/>
      <w:suff w:val="nothing"/>
      <w:lvlText w:val="%1、"/>
      <w:lvlJc w:val="left"/>
      <w:rPr>
        <w:rFonts w:hint="eastAsia"/>
      </w:rPr>
    </w:lvl>
  </w:abstractNum>
  <w:abstractNum w:abstractNumId="1">
    <w:nsid w:val="D0AB06FE"/>
    <w:multiLevelType w:val="singleLevel"/>
    <w:tmpl w:val="D0AB06FE"/>
    <w:lvl w:ilvl="0" w:tentative="0">
      <w:start w:val="1"/>
      <w:numFmt w:val="chineseCounting"/>
      <w:suff w:val="nothing"/>
      <w:lvlText w:val="%1、"/>
      <w:lvlJc w:val="left"/>
      <w:rPr>
        <w:rFonts w:hint="eastAsia"/>
      </w:rPr>
    </w:lvl>
  </w:abstractNum>
  <w:abstractNum w:abstractNumId="2">
    <w:nsid w:val="379D91D5"/>
    <w:multiLevelType w:val="singleLevel"/>
    <w:tmpl w:val="379D91D5"/>
    <w:lvl w:ilvl="0" w:tentative="0">
      <w:start w:val="3"/>
      <w:numFmt w:val="chineseCounting"/>
      <w:suff w:val="nothing"/>
      <w:lvlText w:val="%1、"/>
      <w:lvlJc w:val="left"/>
      <w:rPr>
        <w:rFonts w:hint="eastAsia" w:ascii="方正黑体_GBK" w:hAnsi="方正黑体_GBK" w:eastAsia="方正黑体_GBK" w:cs="方正黑体_GBK"/>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jk5NDQxODEzMTEwYTRlNzg5NmJkYTlkNTc2ZmYifQ=="/>
  </w:docVars>
  <w:rsids>
    <w:rsidRoot w:val="513B467A"/>
    <w:rsid w:val="002C768B"/>
    <w:rsid w:val="017A3E8D"/>
    <w:rsid w:val="01BA32F6"/>
    <w:rsid w:val="037F7757"/>
    <w:rsid w:val="041F4B30"/>
    <w:rsid w:val="044F6EB3"/>
    <w:rsid w:val="05306615"/>
    <w:rsid w:val="06FF65C3"/>
    <w:rsid w:val="07F42C42"/>
    <w:rsid w:val="0A27247A"/>
    <w:rsid w:val="0AF41608"/>
    <w:rsid w:val="0BBC48D3"/>
    <w:rsid w:val="0C840D85"/>
    <w:rsid w:val="0D6E7428"/>
    <w:rsid w:val="0F783A92"/>
    <w:rsid w:val="0F7D5B53"/>
    <w:rsid w:val="107B5245"/>
    <w:rsid w:val="10F17B8D"/>
    <w:rsid w:val="123E068F"/>
    <w:rsid w:val="12651008"/>
    <w:rsid w:val="13896D20"/>
    <w:rsid w:val="168B3820"/>
    <w:rsid w:val="177E27C9"/>
    <w:rsid w:val="17B65680"/>
    <w:rsid w:val="19A573F8"/>
    <w:rsid w:val="1A073474"/>
    <w:rsid w:val="1AB70DEB"/>
    <w:rsid w:val="1AE82EC4"/>
    <w:rsid w:val="1C5C3535"/>
    <w:rsid w:val="1C874E4F"/>
    <w:rsid w:val="1CCB74ED"/>
    <w:rsid w:val="1D005D8D"/>
    <w:rsid w:val="1E371E70"/>
    <w:rsid w:val="1EDD5ED2"/>
    <w:rsid w:val="1FA0571E"/>
    <w:rsid w:val="1FBB1FC0"/>
    <w:rsid w:val="21300925"/>
    <w:rsid w:val="22BD1158"/>
    <w:rsid w:val="230E1314"/>
    <w:rsid w:val="249271CF"/>
    <w:rsid w:val="25A13784"/>
    <w:rsid w:val="25F73848"/>
    <w:rsid w:val="26AF400E"/>
    <w:rsid w:val="26C40BDF"/>
    <w:rsid w:val="28595094"/>
    <w:rsid w:val="28DC1E9C"/>
    <w:rsid w:val="28E61C71"/>
    <w:rsid w:val="296F7252"/>
    <w:rsid w:val="2A1A5AA6"/>
    <w:rsid w:val="2CDD774C"/>
    <w:rsid w:val="2D8F75E5"/>
    <w:rsid w:val="2F2F5F4C"/>
    <w:rsid w:val="313528AE"/>
    <w:rsid w:val="32F47C3D"/>
    <w:rsid w:val="3307702B"/>
    <w:rsid w:val="33AB4BDD"/>
    <w:rsid w:val="34067239"/>
    <w:rsid w:val="34F607BD"/>
    <w:rsid w:val="35647416"/>
    <w:rsid w:val="36632AE4"/>
    <w:rsid w:val="36847284"/>
    <w:rsid w:val="36C36E1E"/>
    <w:rsid w:val="37252367"/>
    <w:rsid w:val="38C4055A"/>
    <w:rsid w:val="393A3E5A"/>
    <w:rsid w:val="39B22D17"/>
    <w:rsid w:val="39D2559E"/>
    <w:rsid w:val="3AED0922"/>
    <w:rsid w:val="3C5C19A3"/>
    <w:rsid w:val="3D124C77"/>
    <w:rsid w:val="3D495379"/>
    <w:rsid w:val="3E05432C"/>
    <w:rsid w:val="3F9865CA"/>
    <w:rsid w:val="3FFE0533"/>
    <w:rsid w:val="40C32D44"/>
    <w:rsid w:val="41217E21"/>
    <w:rsid w:val="42B74D28"/>
    <w:rsid w:val="44FE14DD"/>
    <w:rsid w:val="45492E9D"/>
    <w:rsid w:val="47197F94"/>
    <w:rsid w:val="48614709"/>
    <w:rsid w:val="496231F1"/>
    <w:rsid w:val="497604D5"/>
    <w:rsid w:val="49B3700A"/>
    <w:rsid w:val="4A7363E8"/>
    <w:rsid w:val="4B6F64F8"/>
    <w:rsid w:val="4BD61B7E"/>
    <w:rsid w:val="4C3B28C8"/>
    <w:rsid w:val="4C4E5FC8"/>
    <w:rsid w:val="4D194482"/>
    <w:rsid w:val="4DAB7CE8"/>
    <w:rsid w:val="4FD55530"/>
    <w:rsid w:val="4FEF3FA5"/>
    <w:rsid w:val="503F33B7"/>
    <w:rsid w:val="513B467A"/>
    <w:rsid w:val="5249219D"/>
    <w:rsid w:val="52D91386"/>
    <w:rsid w:val="55BF560B"/>
    <w:rsid w:val="55D62907"/>
    <w:rsid w:val="5641747C"/>
    <w:rsid w:val="56566233"/>
    <w:rsid w:val="56D371B9"/>
    <w:rsid w:val="57001FBA"/>
    <w:rsid w:val="57DE2408"/>
    <w:rsid w:val="583D3521"/>
    <w:rsid w:val="599740E4"/>
    <w:rsid w:val="5B6D3709"/>
    <w:rsid w:val="5CB4258F"/>
    <w:rsid w:val="5D376CEF"/>
    <w:rsid w:val="5D590159"/>
    <w:rsid w:val="5EC549C2"/>
    <w:rsid w:val="5F440B9A"/>
    <w:rsid w:val="602F5426"/>
    <w:rsid w:val="642B2BCB"/>
    <w:rsid w:val="651C745B"/>
    <w:rsid w:val="65A610A9"/>
    <w:rsid w:val="65A94671"/>
    <w:rsid w:val="6659436D"/>
    <w:rsid w:val="66826BDC"/>
    <w:rsid w:val="67BB2B4B"/>
    <w:rsid w:val="683A5841"/>
    <w:rsid w:val="68F826E8"/>
    <w:rsid w:val="694B77C7"/>
    <w:rsid w:val="69C052A8"/>
    <w:rsid w:val="69C72314"/>
    <w:rsid w:val="6A422499"/>
    <w:rsid w:val="6A5857F8"/>
    <w:rsid w:val="6BFF3CDF"/>
    <w:rsid w:val="6C524B4F"/>
    <w:rsid w:val="6DC26C08"/>
    <w:rsid w:val="6F8C5991"/>
    <w:rsid w:val="6FA32AFD"/>
    <w:rsid w:val="702248F4"/>
    <w:rsid w:val="70571AF2"/>
    <w:rsid w:val="70BF57B1"/>
    <w:rsid w:val="71B17406"/>
    <w:rsid w:val="7210551A"/>
    <w:rsid w:val="724E07B6"/>
    <w:rsid w:val="72D975F8"/>
    <w:rsid w:val="72E07398"/>
    <w:rsid w:val="73752094"/>
    <w:rsid w:val="746955CE"/>
    <w:rsid w:val="748617FB"/>
    <w:rsid w:val="74C0185B"/>
    <w:rsid w:val="75E540F2"/>
    <w:rsid w:val="7823476A"/>
    <w:rsid w:val="78680BF7"/>
    <w:rsid w:val="78B90CCA"/>
    <w:rsid w:val="78CE3B32"/>
    <w:rsid w:val="79D9544D"/>
    <w:rsid w:val="7B31395C"/>
    <w:rsid w:val="7B4414B7"/>
    <w:rsid w:val="7BB71EE1"/>
    <w:rsid w:val="7D317ADF"/>
    <w:rsid w:val="7D777879"/>
    <w:rsid w:val="7EEA7E01"/>
    <w:rsid w:val="7F32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unhideWhenUsed/>
    <w:qFormat/>
    <w:uiPriority w:val="99"/>
    <w:pPr>
      <w:ind w:firstLine="420" w:firstLineChars="100"/>
    </w:pPr>
    <w:rPr>
      <w:rFonts w:cs="Calibri"/>
    </w:rPr>
  </w:style>
  <w:style w:type="paragraph" w:styleId="5">
    <w:name w:val="Body Text"/>
    <w:basedOn w:val="1"/>
    <w:next w:val="6"/>
    <w:unhideWhenUsed/>
    <w:qFormat/>
    <w:uiPriority w:val="0"/>
    <w:pPr>
      <w:widowControl w:val="0"/>
      <w:ind w:left="100" w:leftChars="100" w:right="100" w:rightChars="100"/>
      <w:jc w:val="both"/>
    </w:pPr>
    <w:rPr>
      <w:rFonts w:ascii="Calibri" w:hAnsi="Calibri"/>
      <w:kern w:val="2"/>
      <w:sz w:val="21"/>
      <w:szCs w:val="24"/>
      <w:lang w:val="en-US" w:eastAsia="zh-CN" w:bidi="ar-SA"/>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footer"/>
    <w:basedOn w:val="1"/>
    <w:next w:val="1"/>
    <w:qFormat/>
    <w:uiPriority w:val="0"/>
    <w:pPr>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unhideWhenUsed/>
    <w:qFormat/>
    <w:uiPriority w:val="99"/>
    <w:rPr>
      <w:color w:val="0000FF"/>
      <w:u w:val="single"/>
    </w:rPr>
  </w:style>
  <w:style w:type="paragraph" w:customStyle="1" w:styleId="15">
    <w:name w:val="Default"/>
    <w:next w:val="1"/>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16">
    <w:name w:val="c6"/>
    <w:basedOn w:val="17"/>
    <w:qFormat/>
    <w:uiPriority w:val="0"/>
    <w:rPr>
      <w:rFonts w:asciiTheme="minorHAnsi" w:hAnsiTheme="minorHAnsi" w:eastAsiaTheme="minorEastAsia" w:cstheme="minorBidi"/>
      <w:kern w:val="2"/>
      <w:sz w:val="21"/>
      <w:szCs w:val="22"/>
      <w:lang w:val="en-US" w:eastAsia="zh-CN" w:bidi="ar-SA"/>
    </w:rPr>
  </w:style>
  <w:style w:type="character" w:customStyle="1" w:styleId="17">
    <w:name w:val="默认段落字体1"/>
    <w:semiHidden/>
    <w:qFormat/>
    <w:uiPriority w:val="0"/>
  </w:style>
  <w:style w:type="paragraph" w:styleId="18">
    <w:name w:val="List Paragraph"/>
    <w:basedOn w:val="1"/>
    <w:unhideWhenUsed/>
    <w:qFormat/>
    <w:uiPriority w:val="99"/>
    <w:pPr>
      <w:ind w:firstLine="420" w:firstLineChars="200"/>
    </w:pPr>
  </w:style>
  <w:style w:type="paragraph" w:customStyle="1" w:styleId="19">
    <w:name w:val="正文缩进2"/>
    <w:qFormat/>
    <w:uiPriority w:val="0"/>
    <w:pPr>
      <w:widowControl w:val="0"/>
      <w:jc w:val="both"/>
    </w:pPr>
    <w:rPr>
      <w:rFonts w:ascii="Calibri" w:hAnsi="Calibri" w:eastAsia="宋体" w:cs="Times New Roman"/>
      <w:sz w:val="24"/>
      <w:szCs w:val="24"/>
      <w:lang w:val="en-US" w:eastAsia="zh-CN" w:bidi="ar-SA"/>
    </w:rPr>
  </w:style>
  <w:style w:type="paragraph" w:customStyle="1" w:styleId="20">
    <w:name w:val="FootnoteText"/>
    <w:basedOn w:val="1"/>
    <w:qFormat/>
    <w:uiPriority w:val="0"/>
    <w:pPr>
      <w:snapToGrid w:val="0"/>
      <w:jc w:val="left"/>
      <w:textAlignment w:val="baseline"/>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2024-01-12T06:11:00Z</dcterms:created>
  <dc:creator>陈斯嘉</dc:creator>
  <cp:lastModifiedBy>杨淑芳</cp:lastModifiedBy>
  <cp:lastPrinted>2024-01-31T08:23:44Z</cp:lastPrinted>
  <dcterms:modified xsi:type="dcterms:W3CDTF">2024-01-31T08:30:22Z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7EC9E908428749B2AAD1396E832FBD0F</vt:lpwstr>
  </property>
</Properties>
</file>