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3F" w:rsidRDefault="0043343F">
      <w:pPr>
        <w:widowControl/>
        <w:adjustRightInd w:val="0"/>
        <w:snapToGrid w:val="0"/>
        <w:spacing w:line="57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bookmarkEnd w:id="0"/>
    </w:p>
    <w:p w:rsidR="0043343F" w:rsidRDefault="0043343F">
      <w:pPr>
        <w:pStyle w:val="a4"/>
        <w:ind w:left="210" w:right="210"/>
      </w:pPr>
    </w:p>
    <w:p w:rsidR="0043343F" w:rsidRDefault="0043343F">
      <w:pPr>
        <w:pStyle w:val="Default"/>
      </w:pPr>
    </w:p>
    <w:p w:rsidR="0043343F" w:rsidRDefault="0043343F">
      <w:pPr>
        <w:pStyle w:val="5"/>
        <w:rPr>
          <w:rFonts w:ascii="Times New Roman" w:hAnsi="Times New Roman"/>
        </w:rPr>
      </w:pPr>
    </w:p>
    <w:p w:rsidR="0043343F" w:rsidRDefault="00B34991">
      <w:pPr>
        <w:tabs>
          <w:tab w:val="left" w:pos="3240"/>
        </w:tabs>
        <w:jc w:val="center"/>
        <w:rPr>
          <w:rFonts w:eastAsia="方正仿宋_GBK"/>
          <w:sz w:val="32"/>
          <w:szCs w:val="32"/>
        </w:rPr>
      </w:pPr>
      <w:r>
        <w:rPr>
          <w:rFonts w:ascii="Times New Roman" w:eastAsia="黑体" w:hAnsi="Times New Roman"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.45pt;margin-top:245.85pt;width:413.85pt;height:56.7pt;z-index:251658240;mso-position-horizontal-relative:margin;mso-position-vertical-relative:page;mso-width-relative:page;mso-height-relative:page" fillcolor="#ed1c24" stroked="f" strokecolor="red">
            <v:textpath style="font-family:&quot;方正小标宋_GBK&quot;" trim="t" fitpath="t" string="重庆市渝北区民政局文件"/>
            <w10:wrap anchorx="margin" anchory="page"/>
          </v:shape>
        </w:pict>
      </w:r>
    </w:p>
    <w:p w:rsidR="0043343F" w:rsidRDefault="0043343F">
      <w:pPr>
        <w:pStyle w:val="Default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43343F">
      <w:pPr>
        <w:pStyle w:val="a4"/>
        <w:ind w:left="210" w:right="210"/>
      </w:pPr>
    </w:p>
    <w:p w:rsidR="0043343F" w:rsidRDefault="00B34991">
      <w:pPr>
        <w:tabs>
          <w:tab w:val="left" w:pos="3240"/>
        </w:tabs>
        <w:jc w:val="center"/>
        <w:rPr>
          <w:rFonts w:eastAsia="方正楷体_GB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457200</wp:posOffset>
                </wp:positionV>
                <wp:extent cx="5904230" cy="0"/>
                <wp:effectExtent l="0" t="9525" r="127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-8.3pt;margin-top:36pt;height:0pt;width:464.9pt;z-index:251659264;mso-width-relative:page;mso-height-relative:page;" filled="f" stroked="t" coordsize="21600,21600" o:gfxdata="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6AxeB&#10;1wAAAAkBAAAPAAAAAAAAAAEAIAAAACIAAABkcnMvZG93bnJldi54bWxQSwECFAAUAAAACACHTuJA&#10;dMcsv+kBAACtAwAADgAAAAAAAAABACAAAAAm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2"/>
          <w:szCs w:val="32"/>
        </w:rPr>
        <w:t>渝北民〔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48</w:t>
      </w:r>
      <w:r>
        <w:rPr>
          <w:rFonts w:eastAsia="方正仿宋_GBK"/>
          <w:sz w:val="32"/>
          <w:szCs w:val="32"/>
        </w:rPr>
        <w:t>号</w:t>
      </w:r>
    </w:p>
    <w:p w:rsidR="0043343F" w:rsidRDefault="0043343F">
      <w:pPr>
        <w:adjustRightInd w:val="0"/>
        <w:snapToGrid w:val="0"/>
        <w:spacing w:line="100" w:lineRule="exact"/>
        <w:jc w:val="center"/>
        <w:rPr>
          <w:rFonts w:eastAsia="方正小标宋_GBK"/>
          <w:sz w:val="44"/>
          <w:szCs w:val="44"/>
        </w:rPr>
      </w:pPr>
    </w:p>
    <w:p w:rsidR="0043343F" w:rsidRDefault="0043343F">
      <w:pPr>
        <w:pStyle w:val="Default"/>
        <w:spacing w:line="2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3343F" w:rsidRDefault="00B34991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重庆市渝北区民政局</w:t>
      </w:r>
    </w:p>
    <w:p w:rsidR="0043343F" w:rsidRDefault="00B34991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</w:t>
      </w:r>
      <w:r>
        <w:rPr>
          <w:rFonts w:ascii="Times New Roman" w:eastAsia="方正小标宋_GBK" w:hAnsi="Times New Roman"/>
          <w:sz w:val="44"/>
          <w:szCs w:val="44"/>
        </w:rPr>
        <w:t>20</w:t>
      </w:r>
      <w:r>
        <w:rPr>
          <w:rFonts w:ascii="Times New Roman" w:eastAsia="方正小标宋_GBK" w:hAnsi="Times New Roman" w:hint="eastAsia"/>
          <w:sz w:val="44"/>
          <w:szCs w:val="44"/>
        </w:rPr>
        <w:t>22</w:t>
      </w:r>
      <w:r>
        <w:rPr>
          <w:rFonts w:ascii="Times New Roman" w:eastAsia="方正小标宋_GBK" w:hAnsi="Times New Roman" w:hint="eastAsia"/>
          <w:sz w:val="44"/>
          <w:szCs w:val="44"/>
        </w:rPr>
        <w:t>年</w:t>
      </w:r>
      <w:r>
        <w:rPr>
          <w:rFonts w:ascii="Times New Roman" w:eastAsia="方正小标宋_GBK" w:hAnsi="Times New Roman"/>
          <w:sz w:val="44"/>
          <w:szCs w:val="44"/>
        </w:rPr>
        <w:t>度社会组织</w:t>
      </w:r>
      <w:r>
        <w:rPr>
          <w:rFonts w:ascii="Times New Roman" w:eastAsia="方正小标宋_GBK" w:hAnsi="Times New Roman" w:hint="eastAsia"/>
          <w:sz w:val="44"/>
          <w:szCs w:val="44"/>
        </w:rPr>
        <w:t>年检</w:t>
      </w:r>
      <w:r>
        <w:rPr>
          <w:rFonts w:ascii="Times New Roman" w:eastAsia="方正小标宋_GBK" w:hAnsi="Times New Roman"/>
          <w:sz w:val="44"/>
          <w:szCs w:val="44"/>
        </w:rPr>
        <w:t>催告</w:t>
      </w:r>
      <w:r>
        <w:rPr>
          <w:rFonts w:ascii="Times New Roman" w:eastAsia="方正小标宋_GBK" w:hAnsi="Times New Roman" w:hint="eastAsia"/>
          <w:sz w:val="44"/>
          <w:szCs w:val="44"/>
        </w:rPr>
        <w:t>的紧急</w:t>
      </w:r>
      <w:r>
        <w:rPr>
          <w:rFonts w:ascii="Times New Roman" w:eastAsia="方正小标宋_GBK" w:hAnsi="Times New Roman"/>
          <w:sz w:val="44"/>
          <w:szCs w:val="44"/>
        </w:rPr>
        <w:t>通知</w:t>
      </w:r>
    </w:p>
    <w:p w:rsidR="0043343F" w:rsidRDefault="0043343F">
      <w:pPr>
        <w:spacing w:line="400" w:lineRule="exact"/>
        <w:rPr>
          <w:rFonts w:ascii="Times New Roman" w:eastAsia="方正仿宋_GBK" w:hAnsi="Times New Roman"/>
          <w:sz w:val="32"/>
          <w:szCs w:val="32"/>
        </w:rPr>
      </w:pPr>
    </w:p>
    <w:p w:rsidR="0043343F" w:rsidRDefault="00B34991">
      <w:pPr>
        <w:spacing w:line="56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各区级社会团体，各业务主管单位、行业管理部门：</w:t>
      </w:r>
    </w:p>
    <w:p w:rsidR="0043343F" w:rsidRDefault="00B3499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  <w:sectPr w:rsidR="0043343F">
          <w:pgSz w:w="11906" w:h="16838"/>
          <w:pgMar w:top="2098" w:right="1474" w:bottom="1814" w:left="1587" w:header="851" w:footer="992" w:gutter="0"/>
          <w:pgNumType w:fmt="numberInDash" w:start="2"/>
          <w:cols w:space="425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根据国务院《社会团体登记管理条例》、《民办非企业单位登记管理暂行条例》、民政部《民办非企业单位年度检查办法》和</w:t>
      </w:r>
      <w:bookmarkStart w:id="1" w:name="qianfa"/>
      <w:bookmarkEnd w:id="1"/>
      <w:r>
        <w:rPr>
          <w:rFonts w:ascii="方正仿宋_GBK" w:eastAsia="方正仿宋_GBK" w:hAnsi="方正仿宋_GBK" w:cs="方正仿宋_GBK" w:hint="eastAsia"/>
          <w:sz w:val="32"/>
          <w:szCs w:val="32"/>
        </w:rPr>
        <w:t>《重庆市渝北区民政局关于开展全区民办非企业单位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年度检查工作的通知》（渝北民〔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号）、《重庆市渝北区民政局关于开展全区社会团体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年度检查工作的通知》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（渝北民〔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号）文件规定，凡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日前在我局注册登记的社会团体、民办非企业单位均应接受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</w:t>
      </w:r>
    </w:p>
    <w:p w:rsidR="0043343F" w:rsidRDefault="00B3499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检查。</w:t>
      </w:r>
    </w:p>
    <w:p w:rsidR="0043343F" w:rsidRDefault="00B3499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区民政局通过网络发布年检信息、电话通知等方式告知社会组织参加年检。目前，大部分社会组织能够按照年检通知要求按时报送年检材料，但仍有部分社会组织多次通知后，至今未在年检系统中报送年检材料（名单附后），对此名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有异议的单位，请联系区民政局行政审批科（社会组织科）（电话：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86015069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）。</w:t>
      </w:r>
    </w:p>
    <w:p w:rsidR="0043343F" w:rsidRDefault="00B3499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因时间紧急，望接到通知后，</w:t>
      </w:r>
      <w:r>
        <w:rPr>
          <w:rFonts w:ascii="Times New Roman" w:eastAsia="方正仿宋_GBK" w:hAnsi="Times New Roman"/>
          <w:sz w:val="32"/>
          <w:szCs w:val="32"/>
        </w:rPr>
        <w:t>各业务主管单位</w:t>
      </w:r>
      <w:r>
        <w:rPr>
          <w:rFonts w:ascii="Times New Roman" w:eastAsia="方正仿宋_GBK" w:hAnsi="Times New Roman" w:hint="eastAsia"/>
          <w:sz w:val="32"/>
          <w:szCs w:val="32"/>
        </w:rPr>
        <w:t>、行业管理部门督</w:t>
      </w:r>
      <w:r>
        <w:rPr>
          <w:rFonts w:ascii="Times New Roman" w:eastAsia="方正仿宋_GBK" w:hAnsi="Times New Roman"/>
          <w:sz w:val="32"/>
          <w:szCs w:val="32"/>
        </w:rPr>
        <w:t>促</w:t>
      </w:r>
      <w:r>
        <w:rPr>
          <w:rFonts w:ascii="Times New Roman" w:eastAsia="方正仿宋_GBK" w:hAnsi="Times New Roman" w:hint="eastAsia"/>
          <w:sz w:val="32"/>
          <w:szCs w:val="32"/>
        </w:rPr>
        <w:t>指导</w:t>
      </w:r>
      <w:r>
        <w:rPr>
          <w:rFonts w:ascii="Times New Roman" w:eastAsia="方正仿宋_GBK" w:hAnsi="Times New Roman"/>
          <w:sz w:val="32"/>
          <w:szCs w:val="32"/>
        </w:rPr>
        <w:t>还未参与年检的社会组织按期进行年检，</w:t>
      </w:r>
      <w:r>
        <w:rPr>
          <w:rFonts w:ascii="Times New Roman" w:eastAsia="方正仿宋_GBK" w:hAnsi="Times New Roman" w:hint="eastAsia"/>
          <w:sz w:val="32"/>
          <w:szCs w:val="32"/>
        </w:rPr>
        <w:t>还未报送年检的社会组织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严格按照年检通知的相关要求，于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日前到登记管理机关报送年检材料。未在规定期限内报送年检材料的，逾期不再受理，登记管理机关将按照有关规定予以相应的行政处罚。</w:t>
      </w:r>
    </w:p>
    <w:p w:rsidR="0043343F" w:rsidRDefault="0043343F">
      <w:pPr>
        <w:spacing w:line="400" w:lineRule="exact"/>
        <w:rPr>
          <w:rFonts w:ascii="Times New Roman" w:eastAsia="方正仿宋_GBK" w:hAnsi="Times New Roman"/>
          <w:sz w:val="32"/>
          <w:szCs w:val="32"/>
        </w:rPr>
      </w:pPr>
    </w:p>
    <w:p w:rsidR="0043343F" w:rsidRDefault="00B3499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：未报送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年度年检材料的社会组织名单</w:t>
      </w:r>
    </w:p>
    <w:p w:rsidR="0043343F" w:rsidRDefault="0043343F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43343F" w:rsidRDefault="0043343F">
      <w:pPr>
        <w:spacing w:line="560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</w:p>
    <w:p w:rsidR="0043343F" w:rsidRDefault="00B34991">
      <w:pPr>
        <w:spacing w:line="56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重庆市渝北区民政局</w:t>
      </w:r>
    </w:p>
    <w:p w:rsidR="0043343F" w:rsidRDefault="00B34991">
      <w:pPr>
        <w:spacing w:line="560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43343F" w:rsidRDefault="00B34991">
      <w:pPr>
        <w:pStyle w:val="a3"/>
        <w:spacing w:after="0" w:line="560" w:lineRule="exact"/>
        <w:ind w:leftChars="456" w:left="958" w:right="210" w:firstLineChars="0" w:firstLine="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（此件公开发布）</w:t>
      </w:r>
    </w:p>
    <w:p w:rsidR="0043343F" w:rsidRDefault="0043343F">
      <w:pPr>
        <w:spacing w:line="560" w:lineRule="exact"/>
        <w:ind w:left="640" w:hangingChars="200" w:hanging="640"/>
        <w:rPr>
          <w:rFonts w:ascii="Times New Roman" w:eastAsia="方正仿宋_GBK" w:hAnsi="Times New Roman"/>
          <w:sz w:val="32"/>
          <w:szCs w:val="32"/>
        </w:rPr>
      </w:pPr>
    </w:p>
    <w:p w:rsidR="0043343F" w:rsidRDefault="0043343F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43343F" w:rsidRDefault="00B34991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43343F" w:rsidRDefault="00B34991">
      <w:pPr>
        <w:snapToGrid w:val="0"/>
        <w:spacing w:line="578" w:lineRule="exact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  <w:lastRenderedPageBreak/>
        <w:t>附件</w:t>
      </w:r>
    </w:p>
    <w:p w:rsidR="0043343F" w:rsidRDefault="00B3499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未报送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年度年检材料的社会组织名单</w:t>
      </w:r>
    </w:p>
    <w:p w:rsidR="0043343F" w:rsidRDefault="00B34991">
      <w:pPr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截止时间：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tbl>
      <w:tblPr>
        <w:tblStyle w:val="ac"/>
        <w:tblW w:w="8395" w:type="dxa"/>
        <w:tblLayout w:type="fixed"/>
        <w:tblLook w:val="04A0" w:firstRow="1" w:lastRow="0" w:firstColumn="1" w:lastColumn="0" w:noHBand="0" w:noVBand="1"/>
      </w:tblPr>
      <w:tblGrid>
        <w:gridCol w:w="783"/>
        <w:gridCol w:w="5142"/>
        <w:gridCol w:w="2470"/>
      </w:tblGrid>
      <w:tr w:rsidR="0043343F">
        <w:trPr>
          <w:trHeight w:val="560"/>
        </w:trPr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社会组织名称</w:t>
            </w:r>
          </w:p>
        </w:tc>
        <w:tc>
          <w:tcPr>
            <w:tcW w:w="2470" w:type="dxa"/>
          </w:tcPr>
          <w:p w:rsidR="0043343F" w:rsidRDefault="00B3499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业务主管单位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/</w:t>
            </w:r>
          </w:p>
          <w:p w:rsidR="0043343F" w:rsidRDefault="00B3499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行业管理部门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重庆市渝北区北城书画艺术学校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重庆皇冠实验中学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重庆一中寄宿学校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重庆市渝北区皇加外语艺术培训学校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重庆市渝北区龙湖花园巴蜀学校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重庆市渝北区天杰管理培训学校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重庆市渝北区巴蜀鲁能幼儿园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重庆市渝北区鲁能巴蜀小学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重庆市渝北区双龙湖佳家幼儿园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重庆经济建设职业技术学校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重庆市渝北区金香林幼儿园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重庆市渝北区双凤桥青麓幼儿园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重庆市渝北区双龙湖农工商幼儿园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重庆市渝北区龙湖欧文外国语培训学校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重庆市渝北区龙溪培正逗点幼儿园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重庆市渝北区洛碛药川幼儿园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17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重庆市渝北区人和长安幼儿园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重庆市渝北区世纪宝贝幼儿园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重庆市渝北区新葵幼儿园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重庆市渝北区龙溪龙景幼儿园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重庆市渝北区龙兴启蒙幼儿园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重庆市渝北区洛碛镇颖贝贝幼儿园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重庆市渝北区统景镇琴升幼儿园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重庆市渝北区青苗幼儿园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重庆市渝北区全稚园金色池塘幼儿园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重庆市渝北区飞达培训中心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重庆市渝北区明天幼儿园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重庆市渝北区君君幼儿园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重庆市渝北区威尔教育培训学校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重庆市渝北区奥林教育培训学校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重庆市渝北区茨竹镇中兴育苗幼儿园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重庆市渝北区少儿艺术培训学校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重庆市渝北区启明幼儿园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重庆巴蜀常春藤学校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重庆市渝北区南方英华玫瑰城幼儿园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重庆市渝北区巴贝儿教育培训中心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37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重庆市渝北区恒一教育培训中心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重庆市渝北区新思维文化培训学校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重庆市渝北区壹心壹教育培训学校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重庆市南开两江中学校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重庆市两江人民小学校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重庆市渝北区一目艺术培训中心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重庆市渝北区珊瑚乐学幼儿园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重庆市渝北区艺思蒙想幼儿园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重庆市渝北区吉德教育外国语培训学校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重庆市渝北区恒大上朗幼儿园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重庆市渝北区哈罗礼德学校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重庆市渝北区笛迪香奈公馆幼儿园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重庆市渝北区空港绿光幼儿园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重庆市渝北区戈米孚幼儿园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重庆市渝北区国博城贝贝幼儿园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重庆市渝北区佳华幼儿园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重庆市渝北区望江府鹿鸣幼儿园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重庆市渝北区教育学会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重庆市渝北区职业教育学会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重庆市渝北区南部商会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57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重庆市渝北区双龙湖街道商会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重庆市渝北区古路镇商会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重庆市渝北区石船镇商会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重庆市渝北区茨竹镇商会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重庆市渝北区医药医疗商会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重庆市渝北区农林商会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重庆市渝北区信息产业商会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重庆市渝北区临空金融商会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重庆市渝北区华蓥商会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重庆市渝北区大安商会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重庆市渝北区朝天商会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重庆市渝北区西充商会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重庆市渝北区荣县商会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重庆市渝北区双凤殡仪服务站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重庆市渝北区慧灵社会工作服务中心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重庆市渝北区社惠家公益服务中心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重庆市渝北区殡葬协会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重庆市渝北区婚庆协会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重庆市渝北区养老服务协会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重庆市渝北区文启书院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重庆市渝北区摄影家协会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重庆市渝北区作家协会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重庆市渝北区美术家协会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重庆市渝北区音乐家协会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重庆市渝北区民间文艺家协会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重庆市渝北区观赏石爱好者协会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重庆市渝北区昭信职业培训学校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区人力社保局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重庆市渝北区索知职业培训学校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区人力社保局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重庆市渝北区渝才职业培训学校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区人力社保局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重庆市渝北区慷碌杰职业培训学校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区人力社保局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重庆市渝北区回兴街道宝圣西路一社区卫生服务站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区卫生健康委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重庆市渝北区双龙湖街道凯歌路三社区卫生服务站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区卫生健康委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重庆市渝北区双凤桥街道金航路社区卫生服务站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区卫生健康委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重庆市渝北区双龙湖街道翠湖路社区卫生服务站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区卫生健康委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重庆市渝北区信鸽协会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重庆市渝北区乒乓球协会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重庆市渝北区柔力球协会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重庆市渝北区健身瑜伽协会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重庆市渝北区象棋协会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重庆市渝北区滑雪协会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重庆市渝北区新起点少儿艺术中心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区文化旅游委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重庆市渝北区阳光文化艺术培训中心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区文化旅游委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重庆市渝北区梵净龙门书院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区文化旅游委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重庆市渝北区旅游民宿产业协会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区文化旅游委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重庆市渝北区航空物流产业园企业联盟中心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重庆市渝北区临空外商投资服务中心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重庆市渝北区酒店餐饮行业协会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重庆市渝北区对外贸易企业发展促进会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重庆市渝北区工程师对外交流协会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重庆市渝北区排花洞用水者协会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区水利局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重庆市渝北区茨竹镇自力村农民用水户协会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区水利局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重庆市渝北区天爱残疾人康复训练中心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区残联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重庆市渝北区一十一儿童康复中心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区残联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重庆市渝北区星乐树儿童康复训练中心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区残联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重庆市渝北区蔬菜营销协会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区农业农村委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重庆市渝北区兰花研究会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区农业农村委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重庆市渝北区橄榄树社会工作服务中心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团区委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重庆市渝北区爱心九九志愿者协会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团区委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重庆市渝北区青年志愿者协会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团区委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重庆市渝北区新的社会阶层专业人士联合会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区委统战部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重庆市渝北区欧美同学会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区委统战部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重庆市渝北区党外知识分子联谊会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区委统战部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重庆市渝北区暖心社会工作服务中心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直接登记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重庆市渝北区大同社工服务中心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直接登记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重庆市渝北区回兴街道民心社会服务中心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回兴街道办事处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重庆市渝北区欧宇调味品研究院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区科技局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重庆市渝北区税务学会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区社科联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重庆市渝北区国际税收研究会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区社科联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重庆市渝北区警察协会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区公安分局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重庆市渝北区农村合作经济组织联合会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区供销合作社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重庆市渝北区女摄影家协会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重庆市渝北区老科学技术工作者协会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区科协</w:t>
            </w:r>
          </w:p>
        </w:tc>
      </w:tr>
    </w:tbl>
    <w:p w:rsidR="0043343F" w:rsidRDefault="0043343F">
      <w:pPr>
        <w:pStyle w:val="Default"/>
        <w:rPr>
          <w:rFonts w:ascii="Times New Roman" w:hAnsi="Times New Roman" w:cs="Times New Roman"/>
        </w:rPr>
      </w:pPr>
    </w:p>
    <w:p w:rsidR="0043343F" w:rsidRDefault="0043343F">
      <w:pPr>
        <w:pStyle w:val="5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B34991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2pt;margin-top:32.3pt;height:0pt;width:434.4pt;z-index:251662336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o+b7TAAAABwEAAA8AAAAAAAAAAQAgAAAA&#10;IgAAAGRycy9kb3ducmV2LnhtbFBLAQIUABQAAAAIAIdO4kDAQKWe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4pt;height:0pt;width:432.6pt;z-index:251663360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+aw9NIAAAAEAQAADwAAAAAAAAABACAAAAAi&#10;AAAAZHJzL2Rvd25yZXYueG1sUEsBAhQAFAAAAAgAh07iQLZ64T3XAQAAmAMAAA4AAAAAAAAAAQAg&#10;AAAAI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>重庆市渝北区民政局办公室</w:t>
      </w:r>
      <w:r>
        <w:rPr>
          <w:rFonts w:eastAsia="方正仿宋_GBK"/>
          <w:sz w:val="28"/>
          <w:szCs w:val="28"/>
        </w:rPr>
        <w:t xml:space="preserve">              </w:t>
      </w:r>
      <w:r>
        <w:rPr>
          <w:rFonts w:eastAsia="方正仿宋_GBK" w:hint="eastAsia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 xml:space="preserve"> 202</w:t>
      </w: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18</w:t>
      </w:r>
      <w:r>
        <w:rPr>
          <w:rFonts w:eastAsia="方正仿宋_GBK"/>
          <w:sz w:val="28"/>
          <w:szCs w:val="28"/>
        </w:rPr>
        <w:t>日印</w:t>
      </w:r>
      <w:r>
        <w:rPr>
          <w:rFonts w:eastAsia="方正仿宋_GBK" w:hint="eastAsia"/>
          <w:sz w:val="28"/>
          <w:szCs w:val="28"/>
        </w:rPr>
        <w:t>发</w:t>
      </w:r>
    </w:p>
    <w:sectPr w:rsidR="0043343F">
      <w:footerReference w:type="default" r:id="rId8"/>
      <w:pgSz w:w="11906" w:h="16838"/>
      <w:pgMar w:top="2098" w:right="1474" w:bottom="1814" w:left="1587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91" w:rsidRDefault="00B34991">
      <w:r>
        <w:separator/>
      </w:r>
    </w:p>
  </w:endnote>
  <w:endnote w:type="continuationSeparator" w:id="0">
    <w:p w:rsidR="00B34991" w:rsidRDefault="00B3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F" w:rsidRDefault="00B3499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43F" w:rsidRDefault="00B34991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42ED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838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343F" w:rsidRDefault="00B34991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6842ED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91" w:rsidRDefault="00B34991">
      <w:r>
        <w:separator/>
      </w:r>
    </w:p>
  </w:footnote>
  <w:footnote w:type="continuationSeparator" w:id="0">
    <w:p w:rsidR="00B34991" w:rsidRDefault="00B3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6123085C"/>
    <w:rsid w:val="00000B1B"/>
    <w:rsid w:val="00007384"/>
    <w:rsid w:val="000260C5"/>
    <w:rsid w:val="00051564"/>
    <w:rsid w:val="0006265E"/>
    <w:rsid w:val="0008119F"/>
    <w:rsid w:val="00082FFA"/>
    <w:rsid w:val="0009767B"/>
    <w:rsid w:val="000E187F"/>
    <w:rsid w:val="00103E37"/>
    <w:rsid w:val="00111A16"/>
    <w:rsid w:val="00120DDA"/>
    <w:rsid w:val="0012512D"/>
    <w:rsid w:val="00125999"/>
    <w:rsid w:val="00157F81"/>
    <w:rsid w:val="00162E7B"/>
    <w:rsid w:val="00175BDA"/>
    <w:rsid w:val="00177531"/>
    <w:rsid w:val="00177726"/>
    <w:rsid w:val="001A03A6"/>
    <w:rsid w:val="001B4E5C"/>
    <w:rsid w:val="001B7EE8"/>
    <w:rsid w:val="002068CF"/>
    <w:rsid w:val="002544DA"/>
    <w:rsid w:val="00287BB3"/>
    <w:rsid w:val="002B1C27"/>
    <w:rsid w:val="002C062A"/>
    <w:rsid w:val="002C5AF4"/>
    <w:rsid w:val="002E7604"/>
    <w:rsid w:val="003220F9"/>
    <w:rsid w:val="00324534"/>
    <w:rsid w:val="003360DE"/>
    <w:rsid w:val="00337CAA"/>
    <w:rsid w:val="003613FB"/>
    <w:rsid w:val="0039112F"/>
    <w:rsid w:val="003E180D"/>
    <w:rsid w:val="003F2AF7"/>
    <w:rsid w:val="003F710A"/>
    <w:rsid w:val="00410DAB"/>
    <w:rsid w:val="00415A31"/>
    <w:rsid w:val="00416AA4"/>
    <w:rsid w:val="00431504"/>
    <w:rsid w:val="0043343F"/>
    <w:rsid w:val="00482970"/>
    <w:rsid w:val="0049747E"/>
    <w:rsid w:val="005153E8"/>
    <w:rsid w:val="00552FE5"/>
    <w:rsid w:val="00570800"/>
    <w:rsid w:val="00587197"/>
    <w:rsid w:val="00613706"/>
    <w:rsid w:val="00640719"/>
    <w:rsid w:val="00662A6D"/>
    <w:rsid w:val="006842ED"/>
    <w:rsid w:val="006A06AC"/>
    <w:rsid w:val="006D2E68"/>
    <w:rsid w:val="00715FE2"/>
    <w:rsid w:val="007526BD"/>
    <w:rsid w:val="007572B8"/>
    <w:rsid w:val="0076539A"/>
    <w:rsid w:val="007C73CA"/>
    <w:rsid w:val="007D710C"/>
    <w:rsid w:val="007F297C"/>
    <w:rsid w:val="00804996"/>
    <w:rsid w:val="0082207E"/>
    <w:rsid w:val="00825380"/>
    <w:rsid w:val="008413F2"/>
    <w:rsid w:val="00877DCF"/>
    <w:rsid w:val="00892EC7"/>
    <w:rsid w:val="008935FC"/>
    <w:rsid w:val="00901000"/>
    <w:rsid w:val="00901D93"/>
    <w:rsid w:val="00903C40"/>
    <w:rsid w:val="009411B6"/>
    <w:rsid w:val="00941369"/>
    <w:rsid w:val="00982898"/>
    <w:rsid w:val="009B7445"/>
    <w:rsid w:val="009C641E"/>
    <w:rsid w:val="009D2AB6"/>
    <w:rsid w:val="009E37D2"/>
    <w:rsid w:val="009F2B5E"/>
    <w:rsid w:val="009F7857"/>
    <w:rsid w:val="00A2121F"/>
    <w:rsid w:val="00A21295"/>
    <w:rsid w:val="00A463D4"/>
    <w:rsid w:val="00A46B9B"/>
    <w:rsid w:val="00B02BC1"/>
    <w:rsid w:val="00B04F2A"/>
    <w:rsid w:val="00B1221C"/>
    <w:rsid w:val="00B21552"/>
    <w:rsid w:val="00B21C2B"/>
    <w:rsid w:val="00B34991"/>
    <w:rsid w:val="00B62A59"/>
    <w:rsid w:val="00BA4D49"/>
    <w:rsid w:val="00BC1953"/>
    <w:rsid w:val="00BE103E"/>
    <w:rsid w:val="00BE56A4"/>
    <w:rsid w:val="00C00162"/>
    <w:rsid w:val="00C0261F"/>
    <w:rsid w:val="00C17BDD"/>
    <w:rsid w:val="00C34521"/>
    <w:rsid w:val="00C4707A"/>
    <w:rsid w:val="00C55DF6"/>
    <w:rsid w:val="00C9037B"/>
    <w:rsid w:val="00CA1B83"/>
    <w:rsid w:val="00CB0EBB"/>
    <w:rsid w:val="00CB5FAB"/>
    <w:rsid w:val="00CD57C3"/>
    <w:rsid w:val="00CD7B2F"/>
    <w:rsid w:val="00CF15B3"/>
    <w:rsid w:val="00CF3EED"/>
    <w:rsid w:val="00D0151C"/>
    <w:rsid w:val="00D04C29"/>
    <w:rsid w:val="00D3663C"/>
    <w:rsid w:val="00D36EB9"/>
    <w:rsid w:val="00D67F64"/>
    <w:rsid w:val="00D71526"/>
    <w:rsid w:val="00DC6268"/>
    <w:rsid w:val="00E030EB"/>
    <w:rsid w:val="00E072D4"/>
    <w:rsid w:val="00E33E89"/>
    <w:rsid w:val="00E4680A"/>
    <w:rsid w:val="00E567C1"/>
    <w:rsid w:val="00E7021F"/>
    <w:rsid w:val="00E76D77"/>
    <w:rsid w:val="00EE6C47"/>
    <w:rsid w:val="00F01424"/>
    <w:rsid w:val="00F23580"/>
    <w:rsid w:val="00F337B9"/>
    <w:rsid w:val="00F44E41"/>
    <w:rsid w:val="00FD4197"/>
    <w:rsid w:val="00FD5021"/>
    <w:rsid w:val="00FE05F4"/>
    <w:rsid w:val="00FF239B"/>
    <w:rsid w:val="013C15F1"/>
    <w:rsid w:val="01BC354F"/>
    <w:rsid w:val="062C25B5"/>
    <w:rsid w:val="06470F80"/>
    <w:rsid w:val="067E30B2"/>
    <w:rsid w:val="06B668D7"/>
    <w:rsid w:val="08BA7B22"/>
    <w:rsid w:val="08FA7A84"/>
    <w:rsid w:val="0987679B"/>
    <w:rsid w:val="0A862D81"/>
    <w:rsid w:val="0B072299"/>
    <w:rsid w:val="0B8B13FE"/>
    <w:rsid w:val="0BFE39C9"/>
    <w:rsid w:val="0CF84DEC"/>
    <w:rsid w:val="0E2B0BE3"/>
    <w:rsid w:val="0EAE4C3B"/>
    <w:rsid w:val="0EEE7C51"/>
    <w:rsid w:val="0FF317AA"/>
    <w:rsid w:val="11EC7ACB"/>
    <w:rsid w:val="13667756"/>
    <w:rsid w:val="136A7418"/>
    <w:rsid w:val="13E45520"/>
    <w:rsid w:val="14473C17"/>
    <w:rsid w:val="151836B9"/>
    <w:rsid w:val="15DA0C63"/>
    <w:rsid w:val="16030019"/>
    <w:rsid w:val="18102DB2"/>
    <w:rsid w:val="18397A64"/>
    <w:rsid w:val="18A03D8A"/>
    <w:rsid w:val="196C0D74"/>
    <w:rsid w:val="1B7C6937"/>
    <w:rsid w:val="1C3E408E"/>
    <w:rsid w:val="1C957344"/>
    <w:rsid w:val="1E514EC1"/>
    <w:rsid w:val="1FC90684"/>
    <w:rsid w:val="21176140"/>
    <w:rsid w:val="21382BFA"/>
    <w:rsid w:val="21633015"/>
    <w:rsid w:val="21FE4EDB"/>
    <w:rsid w:val="22711102"/>
    <w:rsid w:val="22EB4B89"/>
    <w:rsid w:val="23D34496"/>
    <w:rsid w:val="24C85180"/>
    <w:rsid w:val="259C70BC"/>
    <w:rsid w:val="269D7BD6"/>
    <w:rsid w:val="27675C2B"/>
    <w:rsid w:val="285402F3"/>
    <w:rsid w:val="288841F5"/>
    <w:rsid w:val="2889437E"/>
    <w:rsid w:val="28D93851"/>
    <w:rsid w:val="2A4516F8"/>
    <w:rsid w:val="2A4D5479"/>
    <w:rsid w:val="2A6F60B8"/>
    <w:rsid w:val="2BB025A8"/>
    <w:rsid w:val="2BD348C2"/>
    <w:rsid w:val="2C632771"/>
    <w:rsid w:val="2C992A05"/>
    <w:rsid w:val="2CF67B3C"/>
    <w:rsid w:val="2F077998"/>
    <w:rsid w:val="2FA019AD"/>
    <w:rsid w:val="3314788A"/>
    <w:rsid w:val="33E3323B"/>
    <w:rsid w:val="343B158F"/>
    <w:rsid w:val="3495397E"/>
    <w:rsid w:val="35F10068"/>
    <w:rsid w:val="388C1631"/>
    <w:rsid w:val="389408D4"/>
    <w:rsid w:val="390A4592"/>
    <w:rsid w:val="39AE057B"/>
    <w:rsid w:val="3C1D5FAA"/>
    <w:rsid w:val="3CE714A9"/>
    <w:rsid w:val="3D390510"/>
    <w:rsid w:val="3D473EB8"/>
    <w:rsid w:val="3E707C4A"/>
    <w:rsid w:val="3F72108F"/>
    <w:rsid w:val="3FA147CB"/>
    <w:rsid w:val="4014401D"/>
    <w:rsid w:val="42F97808"/>
    <w:rsid w:val="46F677ED"/>
    <w:rsid w:val="48A07A1D"/>
    <w:rsid w:val="48E22F81"/>
    <w:rsid w:val="49A643AB"/>
    <w:rsid w:val="49CB6D2E"/>
    <w:rsid w:val="4A737048"/>
    <w:rsid w:val="4AE633B3"/>
    <w:rsid w:val="4C4F40B3"/>
    <w:rsid w:val="4C93774A"/>
    <w:rsid w:val="4CEA4135"/>
    <w:rsid w:val="4D880555"/>
    <w:rsid w:val="4DBB32C1"/>
    <w:rsid w:val="4E36113B"/>
    <w:rsid w:val="4EEA12A8"/>
    <w:rsid w:val="50B27784"/>
    <w:rsid w:val="51740FF5"/>
    <w:rsid w:val="52002C30"/>
    <w:rsid w:val="52D4074D"/>
    <w:rsid w:val="538514F0"/>
    <w:rsid w:val="5396148F"/>
    <w:rsid w:val="547F01B1"/>
    <w:rsid w:val="54ED7DD8"/>
    <w:rsid w:val="54FF6D40"/>
    <w:rsid w:val="56A81B8F"/>
    <w:rsid w:val="574810C8"/>
    <w:rsid w:val="58995D6B"/>
    <w:rsid w:val="58A206B6"/>
    <w:rsid w:val="59BF36C6"/>
    <w:rsid w:val="59DF07F8"/>
    <w:rsid w:val="5A082C48"/>
    <w:rsid w:val="5AA41041"/>
    <w:rsid w:val="5B0C6E8F"/>
    <w:rsid w:val="5B4225AD"/>
    <w:rsid w:val="5BB959E9"/>
    <w:rsid w:val="5E332266"/>
    <w:rsid w:val="60E86715"/>
    <w:rsid w:val="6123085C"/>
    <w:rsid w:val="61B8434B"/>
    <w:rsid w:val="62B37E12"/>
    <w:rsid w:val="68110E3B"/>
    <w:rsid w:val="69D502CB"/>
    <w:rsid w:val="6BCB6A75"/>
    <w:rsid w:val="6C163D22"/>
    <w:rsid w:val="6D304FAA"/>
    <w:rsid w:val="6D7C6922"/>
    <w:rsid w:val="6E210E7B"/>
    <w:rsid w:val="6F313E17"/>
    <w:rsid w:val="6F9C028E"/>
    <w:rsid w:val="713425F1"/>
    <w:rsid w:val="714140C4"/>
    <w:rsid w:val="72712248"/>
    <w:rsid w:val="756173E0"/>
    <w:rsid w:val="75CC30C0"/>
    <w:rsid w:val="76A772C1"/>
    <w:rsid w:val="772F1BC5"/>
    <w:rsid w:val="790661EA"/>
    <w:rsid w:val="79281A36"/>
    <w:rsid w:val="79C8273A"/>
    <w:rsid w:val="79CF319F"/>
    <w:rsid w:val="79DA65E8"/>
    <w:rsid w:val="7A603A6D"/>
    <w:rsid w:val="7A6A71A6"/>
    <w:rsid w:val="7DC54BC0"/>
    <w:rsid w:val="7F48526B"/>
    <w:rsid w:val="7FD179EB"/>
    <w:rsid w:val="7F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 First Indent"/>
    <w:basedOn w:val="a4"/>
    <w:pPr>
      <w:spacing w:after="120"/>
      <w:ind w:leftChars="0" w:left="0" w:rightChars="0" w:right="0" w:firstLineChars="1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next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11">
    <w:name w:val="hover11"/>
    <w:basedOn w:val="a0"/>
    <w:qFormat/>
    <w:rPr>
      <w:shd w:val="clear" w:color="auto" w:fill="1A8EE8"/>
    </w:rPr>
  </w:style>
  <w:style w:type="character" w:customStyle="1" w:styleId="curr">
    <w:name w:val="curr"/>
    <w:basedOn w:val="a0"/>
    <w:qFormat/>
    <w:rPr>
      <w:shd w:val="clear" w:color="auto" w:fill="1A8EE8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 First Indent"/>
    <w:basedOn w:val="a4"/>
    <w:pPr>
      <w:spacing w:after="120"/>
      <w:ind w:leftChars="0" w:left="0" w:rightChars="0" w:right="0" w:firstLineChars="1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next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11">
    <w:name w:val="hover11"/>
    <w:basedOn w:val="a0"/>
    <w:qFormat/>
    <w:rPr>
      <w:shd w:val="clear" w:color="auto" w:fill="1A8EE8"/>
    </w:rPr>
  </w:style>
  <w:style w:type="character" w:customStyle="1" w:styleId="curr">
    <w:name w:val="curr"/>
    <w:basedOn w:val="a0"/>
    <w:qFormat/>
    <w:rPr>
      <w:shd w:val="clear" w:color="auto" w:fill="1A8EE8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3210</Characters>
  <Application>Microsoft Office Word</Application>
  <DocSecurity>0</DocSecurity>
  <Lines>26</Lines>
  <Paragraphs>7</Paragraphs>
  <ScaleCrop>false</ScaleCrop>
  <Company>微软中国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2</cp:revision>
  <cp:lastPrinted>2023-05-18T02:17:00Z</cp:lastPrinted>
  <dcterms:created xsi:type="dcterms:W3CDTF">2023-05-19T02:05:00Z</dcterms:created>
  <dcterms:modified xsi:type="dcterms:W3CDTF">2023-05-19T02:05:00Z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