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方正小标宋_GBK" w:cs="Times New Roman"/>
          <w:sz w:val="44"/>
          <w:szCs w:val="44"/>
          <w:lang w:val="en-US" w:eastAsia="zh-CN"/>
        </w:rPr>
      </w:pPr>
    </w:p>
    <w:p>
      <w:pPr>
        <w:pStyle w:val="13"/>
        <w:rPr>
          <w:rFonts w:hint="default" w:ascii="Times New Roman" w:hAnsi="Times New Roman" w:eastAsia="方正仿宋_GBK" w:cs="Times New Roman"/>
          <w:sz w:val="32"/>
          <w:szCs w:val="32"/>
        </w:rPr>
      </w:pPr>
    </w:p>
    <w:p>
      <w:pPr>
        <w:pStyle w:val="13"/>
        <w:rPr>
          <w:rFonts w:hint="default" w:ascii="Times New Roman" w:hAnsi="Times New Roman" w:eastAsia="方正仿宋_GBK" w:cs="Times New Roman"/>
          <w:sz w:val="32"/>
          <w:szCs w:val="32"/>
        </w:rPr>
      </w:pPr>
    </w:p>
    <w:p>
      <w:pPr>
        <w:tabs>
          <w:tab w:val="left" w:pos="3240"/>
        </w:tabs>
        <w:jc w:val="center"/>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1026" o:spid="_x0000_s1026" o:spt="136" type="#_x0000_t136" style="position:absolute;left:0pt;margin-left:25.4pt;margin-top:257.7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13"/>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default"/>
        </w:rPr>
      </w:pPr>
    </w:p>
    <w:p>
      <w:pPr>
        <w:rPr>
          <w:rFonts w:hint="default"/>
        </w:rPr>
      </w:pPr>
    </w:p>
    <w:p>
      <w:pPr>
        <w:tabs>
          <w:tab w:val="left" w:pos="3240"/>
        </w:tabs>
        <w:jc w:val="center"/>
        <w:rPr>
          <w:rFonts w:hint="default" w:ascii="Times New Roman" w:hAnsi="Times New Roman" w:eastAsia="方正仿宋_GBK"/>
          <w:sz w:val="44"/>
          <w:szCs w:val="44"/>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2" name="直接箭头连接符 2"/>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s8LaL7wEAALgDAAAOAAAAZHJzL2Uyb0RvYy54bWytU82O&#10;0zAQviPxDpbvNGlgERs13UNLuSCoBDzA1HYSS/6TbZr0JXgBJE7ACfa0d54Glsdg7GbLAheEyMEZ&#10;ZzzfzPf5y+Ji1IrshQ/SmobOZyUlwjDLpeka+url5t4jSkIEw0FZIxp6EIFeLO/eWQyuFpXtreLC&#10;EwQxoR5cQ/sYXV0UgfVCQ5hZJwwmW+s1RNz6ruAeBkTXqqjK8mExWM+dt0yEgF/XxyRdZvy2FSw+&#10;b9sgIlENxdliXn1ed2ktlguoOw+ul2waA/5hCg3SYNMT1BoikNde/gGlJfM22DbOmNWFbVvJROaA&#10;bOblb2xe9OBE5oLiBHeSKfw/WPZsv/VE8oZWlBjQeEXXb6++vflwffn56/ur71/epfjTR1IlqQYX&#10;aqxYma2fdsFtfeI9tl6nNzIiY5b3cJJXjJEw/Hh2Xj6o7uMtsJtc8bPQ+RCfCKtJChoaogfZ9XFl&#10;jcFLtH6e5YX90xCxNRbeFKSuypAB3XdeniV0QB+1CiKG2iGzYLpcHKySfCOVSiXBd7uV8mQP6IzN&#10;psQnMUTgX46lLmsI/fFcTh090wvgjw0n8eBQM4PmpmkGLTglSuC/kCIEhDqCVH9zElsrkwpE9u1E&#10;NEl+FDlFcdyNk/I7yw/5GoqUQHvk4ScrJ//d3mN8+4d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AxeB1wAAAAkBAAAPAAAAAAAAAAEAIAAAACIAAABkcnMvZG93bnJldi54bWxQSwECFAAUAAAA&#10;CACHTuJAbPC2i+8BAAC4AwAADgAAAAAAAAABACAAAAAmAQAAZHJzL2Uyb0RvYy54bWxQSwUGAAAA&#10;AAYABgBZAQAAhwU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160" w:lineRule="exact"/>
        <w:ind w:firstLine="2640" w:firstLineChars="600"/>
        <w:jc w:val="both"/>
        <w:textAlignment w:val="auto"/>
        <w:outlineLvl w:val="9"/>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100" w:lineRule="exact"/>
        <w:ind w:firstLine="2640" w:firstLineChars="600"/>
        <w:jc w:val="both"/>
        <w:textAlignment w:val="auto"/>
        <w:outlineLvl w:val="9"/>
        <w:rPr>
          <w:rFonts w:hint="eastAsia"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eastAsia="方正小标宋_GBK" w:cs="Times New Roman"/>
          <w:sz w:val="44"/>
          <w:szCs w:val="44"/>
          <w:lang w:val="en-US" w:eastAsia="zh-CN"/>
        </w:rPr>
      </w:pPr>
      <w:r>
        <w:rPr>
          <w:rFonts w:hint="eastAsia" w:eastAsia="方正小标宋_GBK" w:cs="Times New Roman"/>
          <w:sz w:val="44"/>
          <w:szCs w:val="44"/>
          <w:lang w:val="en-US" w:eastAsia="zh-CN"/>
        </w:rPr>
        <w:t>重庆市</w:t>
      </w:r>
      <w:r>
        <w:rPr>
          <w:rFonts w:hint="default" w:ascii="Times New Roman" w:hAnsi="Times New Roman" w:eastAsia="方正小标宋_GBK" w:cs="Times New Roman"/>
          <w:sz w:val="44"/>
          <w:szCs w:val="44"/>
          <w:lang w:val="en-US" w:eastAsia="zh-CN"/>
        </w:rPr>
        <w:t>渝北区</w:t>
      </w:r>
      <w:r>
        <w:rPr>
          <w:rFonts w:hint="eastAsia" w:eastAsia="方正小标宋_GBK" w:cs="Times New Roman"/>
          <w:sz w:val="44"/>
          <w:szCs w:val="44"/>
          <w:lang w:val="en-US" w:eastAsia="zh-CN"/>
        </w:rPr>
        <w:t>民政局</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关于创建城乡社区</w:t>
      </w:r>
      <w:r>
        <w:rPr>
          <w:rFonts w:hint="default" w:ascii="Times New Roman" w:hAnsi="Times New Roman" w:eastAsia="方正小标宋_GBK" w:cs="Times New Roman"/>
          <w:sz w:val="44"/>
          <w:szCs w:val="44"/>
        </w:rPr>
        <w:t>治理</w:t>
      </w:r>
      <w:r>
        <w:rPr>
          <w:rFonts w:hint="default" w:ascii="Times New Roman" w:hAnsi="Times New Roman" w:eastAsia="方正小标宋_GBK" w:cs="Times New Roman"/>
          <w:sz w:val="44"/>
          <w:szCs w:val="44"/>
          <w:lang w:val="en-US" w:eastAsia="zh-CN"/>
        </w:rPr>
        <w:t>特色品牌工作的通知</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各镇人民政府、各街道办事处：</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为</w:t>
      </w:r>
      <w:r>
        <w:rPr>
          <w:rFonts w:hint="eastAsia" w:ascii="方正仿宋_GBK" w:hAnsi="方正仿宋_GBK" w:eastAsia="方正仿宋_GBK" w:cs="方正仿宋_GBK"/>
          <w:color w:val="000000"/>
          <w:kern w:val="0"/>
          <w:sz w:val="32"/>
          <w:szCs w:val="32"/>
          <w:lang w:val="en-US" w:eastAsia="zh-CN" w:bidi="ar"/>
        </w:rPr>
        <w:t>推动我区城乡社区治理提档升级，</w:t>
      </w:r>
      <w:r>
        <w:rPr>
          <w:rFonts w:hint="eastAsia" w:ascii="方正仿宋_GBK" w:hAnsi="方正仿宋_GBK" w:eastAsia="方正仿宋_GBK" w:cs="方正仿宋_GBK"/>
          <w:color w:val="000000"/>
          <w:sz w:val="32"/>
          <w:szCs w:val="32"/>
          <w:lang w:eastAsia="zh-CN"/>
        </w:rPr>
        <w:t>贯彻落实《中共重庆市委</w:t>
      </w:r>
      <w:r>
        <w:rPr>
          <w:rFonts w:hint="eastAsia" w:ascii="方正仿宋_GBK" w:hAnsi="方正仿宋_GBK" w:eastAsia="方正仿宋_GBK" w:cs="方正仿宋_GBK"/>
          <w:color w:val="000000"/>
          <w:sz w:val="32"/>
          <w:szCs w:val="32"/>
          <w:lang w:val="en-US" w:eastAsia="zh-CN"/>
        </w:rPr>
        <w:t xml:space="preserve"> 重庆市人民政府关于加强基层治理体系和治理能力现代化建设的实施意见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（渝委发〔2021〕19号）等文件精神和区领导指示要求</w:t>
      </w:r>
      <w:r>
        <w:rPr>
          <w:rFonts w:hint="eastAsia" w:ascii="方正仿宋_GBK" w:hAnsi="方正仿宋_GBK" w:eastAsia="方正仿宋_GBK" w:cs="方正仿宋_GBK"/>
          <w:color w:val="000000"/>
          <w:sz w:val="32"/>
          <w:szCs w:val="32"/>
          <w:lang w:eastAsia="zh-CN"/>
        </w:rPr>
        <w:t>，结合年度工作安排，在全</w:t>
      </w:r>
      <w:r>
        <w:rPr>
          <w:rFonts w:hint="eastAsia" w:ascii="方正仿宋_GBK" w:hAnsi="方正仿宋_GBK" w:eastAsia="方正仿宋_GBK" w:cs="方正仿宋_GBK"/>
          <w:color w:val="000000"/>
          <w:sz w:val="32"/>
          <w:szCs w:val="32"/>
          <w:lang w:val="en-US" w:eastAsia="zh-CN"/>
        </w:rPr>
        <w:t>区</w:t>
      </w:r>
      <w:r>
        <w:rPr>
          <w:rFonts w:hint="eastAsia" w:ascii="方正仿宋_GBK" w:hAnsi="方正仿宋_GBK" w:eastAsia="方正仿宋_GBK" w:cs="方正仿宋_GBK"/>
          <w:color w:val="000000"/>
          <w:sz w:val="32"/>
          <w:szCs w:val="32"/>
          <w:lang w:eastAsia="zh-CN"/>
        </w:rPr>
        <w:t>范围内开展创建城乡社区治理示范活动，</w:t>
      </w:r>
      <w:r>
        <w:rPr>
          <w:rFonts w:hint="eastAsia" w:ascii="方正仿宋_GBK" w:hAnsi="方正仿宋_GBK" w:eastAsia="方正仿宋_GBK" w:cs="方正仿宋_GBK"/>
          <w:color w:val="000000"/>
          <w:sz w:val="32"/>
          <w:szCs w:val="32"/>
          <w:lang w:val="en-US" w:eastAsia="zh-CN"/>
        </w:rPr>
        <w:t>现就有关事项通知如下：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720"/>
        <w:jc w:val="left"/>
        <w:textAlignment w:val="center"/>
        <w:rPr>
          <w:rFonts w:hint="default" w:ascii="Times New Roman" w:hAnsi="Times New Roman" w:eastAsia="方正黑体_GBK" w:cs="Times New Roman"/>
          <w:b w:val="0"/>
          <w:bCs/>
          <w:i w:val="0"/>
          <w:iCs w:val="0"/>
          <w:caps w:val="0"/>
          <w:color w:val="000000" w:themeColor="text1"/>
          <w:spacing w:val="0"/>
          <w:sz w:val="24"/>
          <w:szCs w:val="24"/>
          <w14:textFill>
            <w14:solidFill>
              <w14:schemeClr w14:val="tx1"/>
            </w14:solidFill>
          </w14:textFill>
        </w:rPr>
      </w:pPr>
      <w:r>
        <w:rPr>
          <w:rStyle w:val="10"/>
          <w:rFonts w:hint="default" w:ascii="Times New Roman" w:hAnsi="Times New Roman" w:eastAsia="方正黑体_GBK" w:cs="Times New Roman"/>
          <w:b w:val="0"/>
          <w:bCs/>
          <w:i w:val="0"/>
          <w:iCs w:val="0"/>
          <w:caps w:val="0"/>
          <w:color w:val="000000" w:themeColor="text1"/>
          <w:spacing w:val="0"/>
          <w:sz w:val="31"/>
          <w:szCs w:val="31"/>
          <w:shd w:val="clear" w:fill="FFFFFF"/>
          <w:lang w:val="en-US" w:eastAsia="zh-CN"/>
          <w14:textFill>
            <w14:solidFill>
              <w14:schemeClr w14:val="tx1"/>
            </w14:solidFill>
          </w14:textFill>
        </w:rPr>
        <w:t>一、</w:t>
      </w:r>
      <w:r>
        <w:rPr>
          <w:rStyle w:val="10"/>
          <w:rFonts w:hint="default" w:ascii="Times New Roman" w:hAnsi="Times New Roman" w:eastAsia="方正黑体_GBK" w:cs="Times New Roman"/>
          <w:b w:val="0"/>
          <w:bCs/>
          <w:i w:val="0"/>
          <w:iCs w:val="0"/>
          <w:caps w:val="0"/>
          <w:color w:val="000000" w:themeColor="text1"/>
          <w:spacing w:val="0"/>
          <w:sz w:val="31"/>
          <w:szCs w:val="31"/>
          <w:shd w:val="clear" w:fill="FFFFFF"/>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left"/>
        <w:textAlignment w:val="auto"/>
        <w:outlineLvl w:val="9"/>
        <w:rPr>
          <w:rFonts w:hint="eastAsia" w:ascii="方正仿宋_GBK" w:hAnsi="方正仿宋_GBK" w:eastAsia="方正仿宋_GBK" w:cs="方正仿宋_GBK"/>
          <w:i w:val="0"/>
          <w:iCs w:val="0"/>
          <w:caps w:val="0"/>
          <w:color w:val="auto"/>
          <w:spacing w:val="0"/>
          <w:sz w:val="31"/>
          <w:szCs w:val="31"/>
          <w:shd w:val="clear" w:fill="FFFFFF"/>
          <w:lang w:val="en-US" w:eastAsia="zh-CN"/>
        </w:rPr>
        <w:sectPr>
          <w:pgSz w:w="11906" w:h="16838"/>
          <w:pgMar w:top="2098" w:right="1474" w:bottom="1814" w:left="1587" w:header="851" w:footer="992" w:gutter="0"/>
          <w:pgNumType w:fmt="numberInDash"/>
          <w:cols w:space="0" w:num="1"/>
          <w:rtlGutter w:val="0"/>
          <w:docGrid w:type="lines" w:linePitch="312" w:charSpace="0"/>
        </w:sectPr>
      </w:pPr>
      <w:r>
        <w:rPr>
          <w:rFonts w:hint="eastAsia" w:ascii="方正仿宋_GBK" w:hAnsi="方正仿宋_GBK" w:eastAsia="方正仿宋_GBK" w:cs="方正仿宋_GBK"/>
          <w:i w:val="0"/>
          <w:iCs w:val="0"/>
          <w:caps w:val="0"/>
          <w:color w:val="auto"/>
          <w:spacing w:val="0"/>
          <w:sz w:val="31"/>
          <w:szCs w:val="31"/>
          <w:shd w:val="clear" w:fill="FFFFFF"/>
        </w:rPr>
        <w:t>构建以“</w:t>
      </w:r>
      <w:r>
        <w:rPr>
          <w:rFonts w:hint="eastAsia" w:ascii="方正仿宋_GBK" w:hAnsi="方正仿宋_GBK" w:eastAsia="方正仿宋_GBK" w:cs="方正仿宋_GBK"/>
          <w:i w:val="0"/>
          <w:iCs w:val="0"/>
          <w:caps w:val="0"/>
          <w:color w:val="auto"/>
          <w:spacing w:val="0"/>
          <w:sz w:val="31"/>
          <w:szCs w:val="31"/>
          <w:shd w:val="clear" w:fill="FFFFFF"/>
          <w:lang w:val="en-US" w:eastAsia="zh-CN"/>
        </w:rPr>
        <w:t>渝北邻聚</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val="en-US" w:eastAsia="zh-CN"/>
        </w:rPr>
        <w:t>城乡</w:t>
      </w:r>
      <w:r>
        <w:rPr>
          <w:rFonts w:hint="eastAsia" w:ascii="方正仿宋_GBK" w:hAnsi="方正仿宋_GBK" w:eastAsia="方正仿宋_GBK" w:cs="方正仿宋_GBK"/>
          <w:i w:val="0"/>
          <w:iCs w:val="0"/>
          <w:caps w:val="0"/>
          <w:color w:val="auto"/>
          <w:spacing w:val="0"/>
          <w:sz w:val="31"/>
          <w:szCs w:val="31"/>
          <w:shd w:val="clear" w:fill="FFFFFF"/>
          <w:lang w:eastAsia="zh-CN"/>
        </w:rPr>
        <w:t>社区综合服务体</w:t>
      </w:r>
      <w:r>
        <w:rPr>
          <w:rFonts w:hint="eastAsia" w:ascii="方正仿宋_GBK" w:hAnsi="方正仿宋_GBK" w:eastAsia="方正仿宋_GBK" w:cs="方正仿宋_GBK"/>
          <w:i w:val="0"/>
          <w:iCs w:val="0"/>
          <w:caps w:val="0"/>
          <w:color w:val="auto"/>
          <w:spacing w:val="0"/>
          <w:sz w:val="31"/>
          <w:szCs w:val="31"/>
          <w:shd w:val="clear" w:fill="FFFFFF"/>
        </w:rPr>
        <w:t>品牌为支撑，</w:t>
      </w:r>
      <w:r>
        <w:rPr>
          <w:rFonts w:hint="eastAsia" w:ascii="方正仿宋_GBK" w:hAnsi="方正仿宋_GBK" w:eastAsia="方正仿宋_GBK" w:cs="方正仿宋_GBK"/>
          <w:i w:val="0"/>
          <w:iCs w:val="0"/>
          <w:caps w:val="0"/>
          <w:color w:val="auto"/>
          <w:spacing w:val="0"/>
          <w:sz w:val="31"/>
          <w:szCs w:val="31"/>
          <w:shd w:val="clear" w:fill="FFFFFF"/>
          <w:lang w:val="en-US" w:eastAsia="zh-CN"/>
        </w:rPr>
        <w:t>各镇</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i w:val="0"/>
          <w:iCs w:val="0"/>
          <w:caps w:val="0"/>
          <w:color w:val="auto"/>
          <w:spacing w:val="0"/>
          <w:sz w:val="31"/>
          <w:szCs w:val="31"/>
          <w:shd w:val="clear" w:fill="FFFFFF"/>
          <w:lang w:val="en-US" w:eastAsia="zh-CN"/>
        </w:rPr>
        <w:t>街城乡社区治理特色治理品牌百花齐放的治理</w:t>
      </w:r>
      <w:r>
        <w:rPr>
          <w:rFonts w:hint="eastAsia" w:ascii="方正仿宋_GBK" w:hAnsi="方正仿宋_GBK" w:eastAsia="方正仿宋_GBK" w:cs="方正仿宋_GBK"/>
          <w:i w:val="0"/>
          <w:iCs w:val="0"/>
          <w:caps w:val="0"/>
          <w:color w:val="auto"/>
          <w:spacing w:val="0"/>
          <w:sz w:val="31"/>
          <w:szCs w:val="31"/>
          <w:shd w:val="clear" w:fill="FFFFFF"/>
        </w:rPr>
        <w:t>体系，</w:t>
      </w:r>
      <w:r>
        <w:rPr>
          <w:rFonts w:hint="eastAsia" w:ascii="方正仿宋_GBK" w:hAnsi="方正仿宋_GBK" w:eastAsia="方正仿宋_GBK" w:cs="方正仿宋_GBK"/>
          <w:i w:val="0"/>
          <w:iCs w:val="0"/>
          <w:caps w:val="0"/>
          <w:color w:val="auto"/>
          <w:spacing w:val="0"/>
          <w:sz w:val="32"/>
          <w:szCs w:val="32"/>
          <w:lang w:val="en-US" w:eastAsia="zh-CN"/>
        </w:rPr>
        <w:t>形成</w:t>
      </w:r>
      <w:r>
        <w:rPr>
          <w:rFonts w:hint="eastAsia" w:ascii="方正仿宋_GBK" w:hAnsi="方正仿宋_GBK" w:eastAsia="方正仿宋_GBK" w:cs="方正仿宋_GBK"/>
          <w:color w:val="auto"/>
          <w:sz w:val="32"/>
          <w:szCs w:val="32"/>
          <w:lang w:val="en-US" w:eastAsia="zh-CN"/>
        </w:rPr>
        <w:t>社区服务多样化、社区治理精细化、协商共治常态化的城乡社区治理样板</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val="en-US" w:eastAsia="zh-CN"/>
        </w:rPr>
        <w:t>每年</w:t>
      </w:r>
      <w:r>
        <w:rPr>
          <w:rFonts w:hint="eastAsia" w:ascii="方正仿宋_GBK" w:hAnsi="方正仿宋_GBK" w:eastAsia="方正仿宋_GBK" w:cs="方正仿宋_GBK"/>
          <w:color w:val="000000"/>
          <w:sz w:val="32"/>
          <w:szCs w:val="32"/>
          <w:lang w:val="en-US" w:eastAsia="zh-CN"/>
        </w:rPr>
        <w:t>每个镇街</w:t>
      </w:r>
      <w:r>
        <w:rPr>
          <w:rFonts w:hint="eastAsia" w:ascii="方正仿宋_GBK" w:hAnsi="方正仿宋_GBK" w:eastAsia="方正仿宋_GBK" w:cs="方正仿宋_GBK"/>
          <w:color w:val="000000"/>
          <w:sz w:val="32"/>
          <w:szCs w:val="32"/>
          <w:lang w:eastAsia="zh-CN"/>
        </w:rPr>
        <w:t>确定</w:t>
      </w:r>
      <w:r>
        <w:rPr>
          <w:rFonts w:hint="eastAsia" w:ascii="方正仿宋_GBK" w:hAnsi="方正仿宋_GBK" w:eastAsia="方正仿宋_GBK" w:cs="方正仿宋_GBK"/>
          <w:color w:val="000000"/>
          <w:sz w:val="32"/>
          <w:szCs w:val="32"/>
          <w:lang w:val="en-US" w:eastAsia="zh-CN"/>
        </w:rPr>
        <w:t>1—2个</w:t>
      </w:r>
      <w:r>
        <w:rPr>
          <w:rFonts w:hint="eastAsia" w:ascii="方正仿宋_GBK" w:hAnsi="方正仿宋_GBK" w:eastAsia="方正仿宋_GBK" w:cs="方正仿宋_GBK"/>
          <w:kern w:val="0"/>
          <w:sz w:val="32"/>
          <w:szCs w:val="32"/>
          <w:lang w:val="zh-CN"/>
        </w:rPr>
        <w:t>城乡社区开展</w:t>
      </w:r>
      <w:r>
        <w:rPr>
          <w:rFonts w:hint="eastAsia" w:ascii="方正仿宋_GBK" w:hAnsi="方正仿宋_GBK" w:eastAsia="方正仿宋_GBK" w:cs="方正仿宋_GBK"/>
          <w:kern w:val="0"/>
          <w:sz w:val="32"/>
          <w:szCs w:val="32"/>
          <w:lang w:val="zh-CN" w:eastAsia="zh-CN"/>
        </w:rPr>
        <w:t>特色</w:t>
      </w:r>
      <w:r>
        <w:rPr>
          <w:rFonts w:hint="eastAsia" w:ascii="方正仿宋_GBK" w:hAnsi="方正仿宋_GBK" w:eastAsia="方正仿宋_GBK" w:cs="方正仿宋_GBK"/>
          <w:kern w:val="0"/>
          <w:sz w:val="32"/>
          <w:szCs w:val="32"/>
          <w:lang w:val="en-US" w:eastAsia="zh-CN"/>
        </w:rPr>
        <w:t>城乡社区</w:t>
      </w:r>
      <w:r>
        <w:rPr>
          <w:rFonts w:hint="eastAsia" w:ascii="方正仿宋_GBK" w:hAnsi="方正仿宋_GBK" w:eastAsia="方正仿宋_GBK" w:cs="方正仿宋_GBK"/>
          <w:kern w:val="0"/>
          <w:sz w:val="32"/>
          <w:szCs w:val="32"/>
          <w:lang w:val="zh-CN" w:eastAsia="zh-CN"/>
        </w:rPr>
        <w:t>治理品牌</w:t>
      </w:r>
      <w:r>
        <w:rPr>
          <w:rFonts w:hint="eastAsia" w:ascii="方正仿宋_GBK" w:hAnsi="方正仿宋_GBK" w:eastAsia="方正仿宋_GBK" w:cs="方正仿宋_GBK"/>
          <w:kern w:val="0"/>
          <w:sz w:val="32"/>
          <w:szCs w:val="32"/>
          <w:lang w:val="en-US" w:eastAsia="zh-CN"/>
        </w:rPr>
        <w:t>示范</w:t>
      </w:r>
      <w:r>
        <w:rPr>
          <w:rFonts w:hint="eastAsia" w:ascii="方正仿宋_GBK" w:hAnsi="方正仿宋_GBK" w:eastAsia="方正仿宋_GBK" w:cs="方正仿宋_GBK"/>
          <w:kern w:val="0"/>
          <w:sz w:val="32"/>
          <w:szCs w:val="32"/>
          <w:lang w:val="zh-CN" w:eastAsia="zh-CN"/>
        </w:rPr>
        <w:t>创建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力争</w:t>
      </w:r>
      <w:r>
        <w:rPr>
          <w:rFonts w:hint="eastAsia" w:ascii="方正仿宋_GBK" w:hAnsi="方正仿宋_GBK" w:eastAsia="方正仿宋_GBK" w:cs="方正仿宋_GBK"/>
          <w:color w:val="000000"/>
          <w:sz w:val="32"/>
          <w:szCs w:val="32"/>
          <w:lang w:eastAsia="zh-CN"/>
        </w:rPr>
        <w:t>到</w:t>
      </w:r>
      <w:r>
        <w:rPr>
          <w:rFonts w:hint="eastAsia" w:ascii="方正仿宋_GBK" w:hAnsi="方正仿宋_GBK" w:eastAsia="方正仿宋_GBK" w:cs="方正仿宋_GBK"/>
          <w:color w:val="000000"/>
          <w:sz w:val="32"/>
          <w:szCs w:val="32"/>
          <w:lang w:val="en-US" w:eastAsia="zh-CN"/>
        </w:rPr>
        <w:t>“十四五”</w:t>
      </w:r>
      <w:bookmarkStart w:id="0" w:name="_GoBack"/>
      <w:bookmarkEnd w:id="0"/>
      <w:r>
        <w:rPr>
          <w:rFonts w:hint="eastAsia" w:ascii="方正仿宋_GBK" w:hAnsi="方正仿宋_GBK" w:eastAsia="方正仿宋_GBK" w:cs="方正仿宋_GBK"/>
          <w:color w:val="000000"/>
          <w:sz w:val="32"/>
          <w:szCs w:val="32"/>
          <w:lang w:val="en-US" w:eastAsia="zh-CN"/>
        </w:rPr>
        <w:t>末期，建成5个市级、10个区级城乡社区</w:t>
      </w:r>
      <w:r>
        <w:rPr>
          <w:rFonts w:hint="eastAsia" w:ascii="方正仿宋_GBK" w:hAnsi="方正仿宋_GBK" w:eastAsia="方正仿宋_GBK" w:cs="方正仿宋_GBK"/>
          <w:kern w:val="0"/>
          <w:sz w:val="32"/>
          <w:szCs w:val="32"/>
          <w:lang w:val="en-US" w:eastAsia="zh-CN"/>
        </w:rPr>
        <w:t>治理</w:t>
      </w:r>
      <w:r>
        <w:rPr>
          <w:rFonts w:hint="eastAsia" w:ascii="方正仿宋_GBK" w:hAnsi="方正仿宋_GBK" w:eastAsia="方正仿宋_GBK" w:cs="方正仿宋_GBK"/>
          <w:kern w:val="0"/>
          <w:sz w:val="32"/>
          <w:szCs w:val="32"/>
          <w:lang w:val="zh-CN"/>
        </w:rPr>
        <w:t>示范点</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pacing w:beforeAutospacing="0" w:afterAutospacing="0" w:line="560" w:lineRule="exact"/>
        <w:ind w:left="0" w:leftChars="0" w:firstLine="640" w:firstLineChars="0"/>
        <w:jc w:val="both"/>
        <w:textAlignment w:val="auto"/>
        <w:rPr>
          <w:rStyle w:val="10"/>
          <w:rFonts w:hint="default" w:ascii="Times New Roman" w:hAnsi="Times New Roman" w:eastAsia="方正黑体_GBK" w:cs="Times New Roman"/>
          <w:b w:val="0"/>
          <w:bCs/>
          <w:i w:val="0"/>
          <w:iCs w:val="0"/>
          <w:caps w:val="0"/>
          <w:color w:val="auto"/>
          <w:spacing w:val="8"/>
          <w:sz w:val="32"/>
          <w:szCs w:val="32"/>
          <w:shd w:val="clear" w:fill="FFFFFF"/>
        </w:rPr>
      </w:pPr>
      <w:r>
        <w:rPr>
          <w:rFonts w:hint="eastAsia" w:ascii="Times New Roman" w:hAnsi="Times New Roman" w:eastAsia="方正黑体_GBK" w:cs="Times New Roman"/>
          <w:color w:val="000000"/>
          <w:sz w:val="32"/>
          <w:szCs w:val="32"/>
          <w:lang w:val="en-US" w:eastAsia="zh-CN"/>
        </w:rPr>
        <w:t>创建要求</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firstLine="640" w:firstLineChars="200"/>
        <w:jc w:val="both"/>
        <w:textAlignment w:val="auto"/>
        <w:rPr>
          <w:rStyle w:val="10"/>
          <w:rFonts w:hint="eastAsia" w:ascii="方正仿宋_GBK" w:hAnsi="方正仿宋_GBK" w:eastAsia="方正仿宋_GBK" w:cs="方正仿宋_GBK"/>
          <w:b w:val="0"/>
          <w:bCs/>
          <w:i w:val="0"/>
          <w:iCs w:val="0"/>
          <w:caps w:val="0"/>
          <w:color w:val="auto"/>
          <w:spacing w:val="8"/>
          <w:sz w:val="32"/>
          <w:szCs w:val="32"/>
          <w:shd w:val="clear" w:fill="FFFFFF"/>
        </w:rPr>
      </w:pPr>
      <w:r>
        <w:rPr>
          <w:rFonts w:hint="default" w:ascii="Times New Roman" w:hAnsi="Times New Roman" w:eastAsia="方正楷体_GBK" w:cs="Times New Roman"/>
          <w:color w:val="000000"/>
          <w:sz w:val="32"/>
          <w:szCs w:val="32"/>
          <w:lang w:val="en-US" w:eastAsia="zh-CN"/>
        </w:rPr>
        <w:t>（一）创建领域。</w:t>
      </w:r>
      <w:r>
        <w:rPr>
          <w:rFonts w:hint="eastAsia" w:ascii="方正仿宋_GBK" w:hAnsi="方正仿宋_GBK" w:eastAsia="方正仿宋_GBK" w:cs="方正仿宋_GBK"/>
          <w:i w:val="0"/>
          <w:iCs w:val="0"/>
          <w:caps w:val="0"/>
          <w:color w:val="auto"/>
          <w:spacing w:val="8"/>
          <w:sz w:val="32"/>
          <w:szCs w:val="32"/>
          <w:shd w:val="clear" w:fill="FFFFFF"/>
        </w:rPr>
        <w:t>结合我</w:t>
      </w:r>
      <w:r>
        <w:rPr>
          <w:rFonts w:hint="eastAsia" w:ascii="方正仿宋_GBK" w:hAnsi="方正仿宋_GBK" w:eastAsia="方正仿宋_GBK" w:cs="方正仿宋_GBK"/>
          <w:i w:val="0"/>
          <w:iCs w:val="0"/>
          <w:caps w:val="0"/>
          <w:color w:val="auto"/>
          <w:spacing w:val="8"/>
          <w:sz w:val="32"/>
          <w:szCs w:val="32"/>
          <w:shd w:val="clear" w:fill="FFFFFF"/>
          <w:lang w:eastAsia="zh-CN"/>
        </w:rPr>
        <w:t>区</w:t>
      </w:r>
      <w:r>
        <w:rPr>
          <w:rFonts w:hint="eastAsia" w:ascii="方正仿宋_GBK" w:hAnsi="方正仿宋_GBK" w:eastAsia="方正仿宋_GBK" w:cs="方正仿宋_GBK"/>
          <w:i w:val="0"/>
          <w:iCs w:val="0"/>
          <w:caps w:val="0"/>
          <w:color w:val="auto"/>
          <w:spacing w:val="8"/>
          <w:sz w:val="32"/>
          <w:szCs w:val="32"/>
          <w:shd w:val="clear" w:fill="FFFFFF"/>
        </w:rPr>
        <w:t>城乡社区发展治理工作实际和特色，本次</w:t>
      </w:r>
      <w:r>
        <w:rPr>
          <w:rFonts w:hint="eastAsia" w:ascii="方正仿宋_GBK" w:hAnsi="方正仿宋_GBK" w:eastAsia="方正仿宋_GBK" w:cs="方正仿宋_GBK"/>
          <w:i w:val="0"/>
          <w:iCs w:val="0"/>
          <w:caps w:val="0"/>
          <w:color w:val="auto"/>
          <w:spacing w:val="8"/>
          <w:sz w:val="32"/>
          <w:szCs w:val="32"/>
          <w:shd w:val="clear" w:fill="FFFFFF"/>
          <w:lang w:val="en-US" w:eastAsia="zh-CN"/>
        </w:rPr>
        <w:t>特色品牌创建</w:t>
      </w:r>
      <w:r>
        <w:rPr>
          <w:rFonts w:hint="eastAsia" w:ascii="方正仿宋_GBK" w:hAnsi="方正仿宋_GBK" w:eastAsia="方正仿宋_GBK" w:cs="方正仿宋_GBK"/>
          <w:i w:val="0"/>
          <w:iCs w:val="0"/>
          <w:caps w:val="0"/>
          <w:color w:val="auto"/>
          <w:spacing w:val="8"/>
          <w:sz w:val="32"/>
          <w:szCs w:val="32"/>
          <w:shd w:val="clear" w:fill="FFFFFF"/>
        </w:rPr>
        <w:t>内容共分</w:t>
      </w:r>
      <w:r>
        <w:rPr>
          <w:rStyle w:val="10"/>
          <w:rFonts w:hint="eastAsia" w:ascii="方正仿宋_GBK" w:hAnsi="方正仿宋_GBK" w:eastAsia="方正仿宋_GBK" w:cs="方正仿宋_GBK"/>
          <w:i w:val="0"/>
          <w:iCs w:val="0"/>
          <w:caps w:val="0"/>
          <w:color w:val="auto"/>
          <w:spacing w:val="8"/>
          <w:sz w:val="32"/>
          <w:szCs w:val="32"/>
          <w:shd w:val="clear" w:fill="FFFFFF"/>
        </w:rPr>
        <w:t>4个方面</w:t>
      </w:r>
      <w:r>
        <w:rPr>
          <w:rFonts w:hint="eastAsia" w:ascii="方正仿宋_GBK" w:hAnsi="方正仿宋_GBK" w:eastAsia="方正仿宋_GBK" w:cs="方正仿宋_GBK"/>
          <w:i w:val="0"/>
          <w:iCs w:val="0"/>
          <w:caps w:val="0"/>
          <w:color w:val="auto"/>
          <w:spacing w:val="8"/>
          <w:sz w:val="32"/>
          <w:szCs w:val="32"/>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Style w:val="10"/>
          <w:rFonts w:hint="eastAsia" w:ascii="方正仿宋_GBK" w:hAnsi="方正仿宋_GBK" w:eastAsia="方正仿宋_GBK" w:cs="方正仿宋_GBK"/>
          <w:b/>
          <w:bCs w:val="0"/>
          <w:i w:val="0"/>
          <w:iCs w:val="0"/>
          <w:caps w:val="0"/>
          <w:color w:val="auto"/>
          <w:spacing w:val="8"/>
          <w:sz w:val="32"/>
          <w:szCs w:val="32"/>
          <w:shd w:val="clear" w:fill="FFFFFF"/>
          <w:lang w:val="en-US" w:eastAsia="zh-CN"/>
        </w:rPr>
        <w:t>1.</w:t>
      </w:r>
      <w:r>
        <w:rPr>
          <w:rStyle w:val="10"/>
          <w:rFonts w:hint="eastAsia" w:ascii="方正仿宋_GBK" w:hAnsi="方正仿宋_GBK" w:eastAsia="方正仿宋_GBK" w:cs="方正仿宋_GBK"/>
          <w:b/>
          <w:bCs w:val="0"/>
          <w:i w:val="0"/>
          <w:iCs w:val="0"/>
          <w:caps w:val="0"/>
          <w:color w:val="auto"/>
          <w:spacing w:val="8"/>
          <w:sz w:val="32"/>
          <w:szCs w:val="32"/>
          <w:shd w:val="clear" w:fill="FFFFFF"/>
        </w:rPr>
        <w:t>高品质生活。</w:t>
      </w:r>
      <w:r>
        <w:rPr>
          <w:rFonts w:hint="eastAsia" w:ascii="方正仿宋_GBK" w:hAnsi="方正仿宋_GBK" w:eastAsia="方正仿宋_GBK" w:cs="方正仿宋_GBK"/>
          <w:i w:val="0"/>
          <w:iCs w:val="0"/>
          <w:caps w:val="0"/>
          <w:color w:val="auto"/>
          <w:spacing w:val="8"/>
          <w:sz w:val="32"/>
          <w:szCs w:val="32"/>
          <w:shd w:val="clear" w:fill="FFFFFF"/>
        </w:rPr>
        <w:t>聚焦满足人民美好生活需要，在围绕提升公共服务、便民服务、生活服务三类服务</w:t>
      </w:r>
      <w:r>
        <w:rPr>
          <w:rFonts w:hint="eastAsia" w:ascii="方正仿宋_GBK" w:hAnsi="方正仿宋_GBK" w:eastAsia="方正仿宋_GBK" w:cs="方正仿宋_GBK"/>
          <w:i w:val="0"/>
          <w:iCs w:val="0"/>
          <w:caps w:val="0"/>
          <w:color w:val="auto"/>
          <w:spacing w:val="8"/>
          <w:sz w:val="32"/>
          <w:szCs w:val="32"/>
          <w:shd w:val="clear" w:fill="FFFFFF"/>
          <w:lang w:eastAsia="zh-CN"/>
        </w:rPr>
        <w:t>，聚焦</w:t>
      </w:r>
      <w:r>
        <w:rPr>
          <w:rFonts w:hint="eastAsia" w:ascii="方正仿宋_GBK" w:hAnsi="方正仿宋_GBK" w:eastAsia="方正仿宋_GBK" w:cs="方正仿宋_GBK"/>
          <w:i w:val="0"/>
          <w:iCs w:val="0"/>
          <w:caps w:val="0"/>
          <w:color w:val="auto"/>
          <w:spacing w:val="0"/>
          <w:sz w:val="32"/>
          <w:szCs w:val="32"/>
          <w:shd w:val="clear" w:fill="FFFFFF"/>
        </w:rPr>
        <w:t>社区共治及社区治理各类主体良性互动；社区环境改善、物业改进</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培育社区精神，发展社区</w:t>
      </w:r>
      <w:r>
        <w:rPr>
          <w:rFonts w:hint="eastAsia" w:ascii="方正仿宋_GBK" w:hAnsi="方正仿宋_GBK" w:eastAsia="方正仿宋_GBK" w:cs="方正仿宋_GBK"/>
          <w:i w:val="0"/>
          <w:iCs w:val="0"/>
          <w:caps w:val="0"/>
          <w:color w:val="auto"/>
          <w:spacing w:val="0"/>
          <w:sz w:val="32"/>
          <w:szCs w:val="32"/>
          <w:shd w:val="clear" w:fill="FFFFFF"/>
          <w:lang w:eastAsia="zh-CN"/>
        </w:rPr>
        <w:t>文化。</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例如龙塔街道黄泥磅社区</w:t>
      </w:r>
      <w:r>
        <w:rPr>
          <w:rFonts w:hint="eastAsia" w:ascii="方正仿宋_GBK" w:hAnsi="方正仿宋_GBK" w:eastAsia="方正仿宋_GBK" w:cs="方正仿宋_GBK"/>
          <w:color w:val="auto"/>
          <w:spacing w:val="0"/>
          <w:kern w:val="0"/>
          <w:sz w:val="32"/>
          <w:szCs w:val="32"/>
          <w:highlight w:val="none"/>
          <w:lang w:eastAsia="zh-CN"/>
        </w:rPr>
        <w:t>“小板凳、</w:t>
      </w:r>
      <w:r>
        <w:rPr>
          <w:rFonts w:hint="eastAsia" w:ascii="方正仿宋_GBK" w:hAnsi="方正仿宋_GBK" w:eastAsia="方正仿宋_GBK" w:cs="方正仿宋_GBK"/>
          <w:color w:val="auto"/>
          <w:spacing w:val="0"/>
          <w:kern w:val="0"/>
          <w:sz w:val="32"/>
          <w:szCs w:val="32"/>
          <w:highlight w:val="none"/>
          <w:lang w:val="en-US" w:eastAsia="zh-CN"/>
        </w:rPr>
        <w:t>大民生</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回兴街道双湖路“德耀双湖”、渝中区“渝中怡家”等治理品牌。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8"/>
          <w:sz w:val="32"/>
          <w:szCs w:val="32"/>
          <w:shd w:val="clear" w:fill="FFFFFF"/>
          <w:lang w:val="en-US" w:eastAsia="zh-CN"/>
        </w:rPr>
      </w:pPr>
      <w:r>
        <w:rPr>
          <w:rStyle w:val="10"/>
          <w:rFonts w:hint="eastAsia" w:ascii="方正仿宋_GBK" w:hAnsi="方正仿宋_GBK" w:eastAsia="方正仿宋_GBK" w:cs="方正仿宋_GBK"/>
          <w:b/>
          <w:bCs w:val="0"/>
          <w:i w:val="0"/>
          <w:iCs w:val="0"/>
          <w:caps w:val="0"/>
          <w:color w:val="auto"/>
          <w:spacing w:val="8"/>
          <w:sz w:val="32"/>
          <w:szCs w:val="32"/>
          <w:shd w:val="clear" w:fill="FFFFFF"/>
          <w:lang w:val="en-US" w:eastAsia="zh-CN"/>
        </w:rPr>
        <w:t>2.</w:t>
      </w:r>
      <w:r>
        <w:rPr>
          <w:rStyle w:val="10"/>
          <w:rFonts w:hint="eastAsia" w:ascii="方正仿宋_GBK" w:hAnsi="方正仿宋_GBK" w:eastAsia="方正仿宋_GBK" w:cs="方正仿宋_GBK"/>
          <w:b/>
          <w:bCs w:val="0"/>
          <w:i w:val="0"/>
          <w:iCs w:val="0"/>
          <w:caps w:val="0"/>
          <w:color w:val="auto"/>
          <w:spacing w:val="8"/>
          <w:sz w:val="32"/>
          <w:szCs w:val="32"/>
          <w:shd w:val="clear" w:fill="FFFFFF"/>
        </w:rPr>
        <w:t>高质量发展。</w:t>
      </w:r>
      <w:r>
        <w:rPr>
          <w:rFonts w:hint="eastAsia" w:ascii="方正仿宋_GBK" w:hAnsi="方正仿宋_GBK" w:eastAsia="方正仿宋_GBK" w:cs="方正仿宋_GBK"/>
          <w:i w:val="0"/>
          <w:iCs w:val="0"/>
          <w:caps w:val="0"/>
          <w:color w:val="auto"/>
          <w:spacing w:val="8"/>
          <w:sz w:val="32"/>
          <w:szCs w:val="32"/>
          <w:shd w:val="clear" w:fill="FFFFFF"/>
        </w:rPr>
        <w:t>聚焦</w:t>
      </w:r>
      <w:r>
        <w:rPr>
          <w:rFonts w:hint="eastAsia" w:ascii="方正仿宋_GBK" w:hAnsi="方正仿宋_GBK" w:eastAsia="方正仿宋_GBK" w:cs="方正仿宋_GBK"/>
          <w:i w:val="0"/>
          <w:iCs w:val="0"/>
          <w:caps w:val="0"/>
          <w:color w:val="auto"/>
          <w:spacing w:val="8"/>
          <w:sz w:val="32"/>
          <w:szCs w:val="32"/>
          <w:shd w:val="clear" w:fill="FFFFFF"/>
          <w:lang w:eastAsia="zh-CN"/>
        </w:rPr>
        <w:t>乡村振兴、脱贫攻坚</w:t>
      </w:r>
      <w:r>
        <w:rPr>
          <w:rFonts w:hint="eastAsia" w:ascii="方正仿宋_GBK" w:hAnsi="方正仿宋_GBK" w:eastAsia="方正仿宋_GBK" w:cs="方正仿宋_GBK"/>
          <w:i w:val="0"/>
          <w:iCs w:val="0"/>
          <w:caps w:val="0"/>
          <w:color w:val="auto"/>
          <w:spacing w:val="8"/>
          <w:sz w:val="32"/>
          <w:szCs w:val="32"/>
          <w:shd w:val="clear" w:fill="FFFFFF"/>
        </w:rPr>
        <w:t>，在围绕探索</w:t>
      </w:r>
      <w:r>
        <w:rPr>
          <w:rFonts w:hint="eastAsia" w:ascii="方正仿宋_GBK" w:hAnsi="方正仿宋_GBK" w:eastAsia="方正仿宋_GBK" w:cs="方正仿宋_GBK"/>
          <w:i w:val="0"/>
          <w:iCs w:val="0"/>
          <w:caps w:val="0"/>
          <w:color w:val="auto"/>
          <w:spacing w:val="8"/>
          <w:sz w:val="32"/>
          <w:szCs w:val="32"/>
          <w:shd w:val="clear" w:fill="FFFFFF"/>
          <w:lang w:eastAsia="zh-CN"/>
        </w:rPr>
        <w:t>建设村规民约和居民公约长效机制、完善积分制度、开展村民议事协商、</w:t>
      </w:r>
      <w:r>
        <w:rPr>
          <w:rFonts w:hint="eastAsia" w:ascii="方正仿宋_GBK" w:hAnsi="方正仿宋_GBK" w:eastAsia="方正仿宋_GBK" w:cs="方正仿宋_GBK"/>
          <w:i w:val="0"/>
          <w:iCs w:val="0"/>
          <w:caps w:val="0"/>
          <w:color w:val="auto"/>
          <w:spacing w:val="8"/>
          <w:sz w:val="32"/>
          <w:szCs w:val="32"/>
          <w:shd w:val="clear" w:fill="FFFFFF"/>
        </w:rPr>
        <w:t>壮大集体经济和培育社会组织、自组织等工作中形成的优秀案例</w:t>
      </w:r>
      <w:r>
        <w:rPr>
          <w:rFonts w:hint="eastAsia" w:ascii="方正仿宋_GBK" w:hAnsi="方正仿宋_GBK" w:eastAsia="方正仿宋_GBK" w:cs="方正仿宋_GBK"/>
          <w:i w:val="0"/>
          <w:iCs w:val="0"/>
          <w:caps w:val="0"/>
          <w:color w:val="auto"/>
          <w:spacing w:val="8"/>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例如统景镇</w:t>
      </w:r>
      <w:r>
        <w:rPr>
          <w:rFonts w:hint="eastAsia" w:ascii="方正仿宋_GBK" w:hAnsi="方正仿宋_GBK" w:eastAsia="方正仿宋_GBK" w:cs="方正仿宋_GBK"/>
          <w:sz w:val="32"/>
          <w:szCs w:val="32"/>
          <w:highlight w:val="none"/>
          <w:lang w:val="en-US" w:eastAsia="zh-CN"/>
        </w:rPr>
        <w:t>“民情茶室”、木耳镇金刚村“情理堂”、大盛镇青龙村</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畅晚亭</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i w:val="0"/>
          <w:iCs w:val="0"/>
          <w:caps w:val="0"/>
          <w:color w:val="auto"/>
          <w:spacing w:val="8"/>
          <w:sz w:val="32"/>
          <w:szCs w:val="32"/>
          <w:shd w:val="clear" w:fill="FFFFFF"/>
          <w:lang w:val="en-US" w:eastAsia="zh-CN"/>
        </w:rPr>
        <w:t>大渡口区八桥镇《德分宝引领新风尚小积分提升大幸福》</w:t>
      </w:r>
      <w:r>
        <w:rPr>
          <w:rFonts w:hint="eastAsia" w:ascii="方正仿宋_GBK" w:hAnsi="方正仿宋_GBK" w:eastAsia="方正仿宋_GBK" w:cs="方正仿宋_GBK"/>
          <w:color w:val="auto"/>
          <w:spacing w:val="0"/>
          <w:kern w:val="0"/>
          <w:sz w:val="32"/>
          <w:szCs w:val="32"/>
          <w:highlight w:val="none"/>
          <w:lang w:val="en-US" w:eastAsia="zh-CN"/>
        </w:rPr>
        <w:t>等治理品牌。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8"/>
          <w:sz w:val="32"/>
          <w:szCs w:val="32"/>
          <w:shd w:val="clear" w:fill="FFFFFF"/>
        </w:rPr>
      </w:pPr>
      <w:r>
        <w:rPr>
          <w:rStyle w:val="10"/>
          <w:rFonts w:hint="eastAsia" w:ascii="方正仿宋_GBK" w:hAnsi="方正仿宋_GBK" w:eastAsia="方正仿宋_GBK" w:cs="方正仿宋_GBK"/>
          <w:b/>
          <w:bCs w:val="0"/>
          <w:i w:val="0"/>
          <w:iCs w:val="0"/>
          <w:caps w:val="0"/>
          <w:color w:val="auto"/>
          <w:spacing w:val="8"/>
          <w:sz w:val="32"/>
          <w:szCs w:val="32"/>
          <w:shd w:val="clear" w:fill="FFFFFF"/>
          <w:lang w:val="en-US" w:eastAsia="zh-CN"/>
        </w:rPr>
        <w:t>3.</w:t>
      </w:r>
      <w:r>
        <w:rPr>
          <w:rStyle w:val="10"/>
          <w:rFonts w:hint="eastAsia" w:ascii="方正仿宋_GBK" w:hAnsi="方正仿宋_GBK" w:eastAsia="方正仿宋_GBK" w:cs="方正仿宋_GBK"/>
          <w:b/>
          <w:bCs w:val="0"/>
          <w:i w:val="0"/>
          <w:iCs w:val="0"/>
          <w:caps w:val="0"/>
          <w:color w:val="auto"/>
          <w:spacing w:val="8"/>
          <w:sz w:val="32"/>
          <w:szCs w:val="32"/>
          <w:shd w:val="clear" w:fill="FFFFFF"/>
        </w:rPr>
        <w:t>高效能治理。</w:t>
      </w:r>
      <w:r>
        <w:rPr>
          <w:rFonts w:hint="eastAsia" w:ascii="方正仿宋_GBK" w:hAnsi="方正仿宋_GBK" w:eastAsia="方正仿宋_GBK" w:cs="方正仿宋_GBK"/>
          <w:i w:val="0"/>
          <w:iCs w:val="0"/>
          <w:caps w:val="0"/>
          <w:color w:val="auto"/>
          <w:spacing w:val="8"/>
          <w:sz w:val="32"/>
          <w:szCs w:val="32"/>
          <w:shd w:val="clear" w:fill="FFFFFF"/>
        </w:rPr>
        <w:t>聚焦构建现代化治理体系，在围绕</w:t>
      </w:r>
      <w:r>
        <w:rPr>
          <w:rFonts w:hint="eastAsia" w:ascii="方正仿宋_GBK" w:hAnsi="方正仿宋_GBK" w:eastAsia="方正仿宋_GBK" w:cs="方正仿宋_GBK"/>
          <w:i w:val="0"/>
          <w:iCs w:val="0"/>
          <w:caps w:val="0"/>
          <w:color w:val="auto"/>
          <w:spacing w:val="0"/>
          <w:sz w:val="32"/>
          <w:szCs w:val="32"/>
          <w:shd w:val="clear" w:fill="FFFFFF"/>
        </w:rPr>
        <w:t>党建引领社区治理</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8"/>
          <w:sz w:val="32"/>
          <w:szCs w:val="32"/>
          <w:shd w:val="clear" w:fill="FFFFFF"/>
        </w:rPr>
        <w:t>社区民主协商、智慧社区(小区)建设、邻里交流品牌打造等工作中形成的优秀案例。</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例如</w:t>
      </w:r>
      <w:r>
        <w:rPr>
          <w:rFonts w:hint="eastAsia" w:ascii="方正仿宋_GBK" w:hAnsi="方正仿宋_GBK" w:eastAsia="方正仿宋_GBK" w:cs="方正仿宋_GBK"/>
          <w:color w:val="auto"/>
          <w:spacing w:val="0"/>
          <w:kern w:val="0"/>
          <w:sz w:val="32"/>
          <w:szCs w:val="32"/>
          <w:highlight w:val="none"/>
          <w:lang w:val="en-US" w:eastAsia="zh-CN"/>
        </w:rPr>
        <w:t>双凤桥街道环湖雅居社区党建引领“三治”结合、两江新区翠云街道《打造社区线上线下综合岗创新社区多元共建微治理》等治理品牌。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8"/>
          <w:sz w:val="32"/>
          <w:szCs w:val="32"/>
          <w:shd w:val="clear" w:fill="FFFFFF"/>
          <w:lang w:val="en-US" w:eastAsia="zh-CN"/>
        </w:rPr>
      </w:pPr>
      <w:r>
        <w:rPr>
          <w:rStyle w:val="10"/>
          <w:rFonts w:hint="eastAsia" w:ascii="方正仿宋_GBK" w:hAnsi="方正仿宋_GBK" w:eastAsia="方正仿宋_GBK" w:cs="方正仿宋_GBK"/>
          <w:b/>
          <w:bCs w:val="0"/>
          <w:i w:val="0"/>
          <w:iCs w:val="0"/>
          <w:caps w:val="0"/>
          <w:color w:val="auto"/>
          <w:spacing w:val="8"/>
          <w:sz w:val="32"/>
          <w:szCs w:val="32"/>
          <w:shd w:val="clear" w:fill="FFFFFF"/>
          <w:lang w:val="en-US" w:eastAsia="zh-CN"/>
        </w:rPr>
        <w:t>4.</w:t>
      </w:r>
      <w:r>
        <w:rPr>
          <w:rStyle w:val="10"/>
          <w:rFonts w:hint="eastAsia" w:ascii="方正仿宋_GBK" w:hAnsi="方正仿宋_GBK" w:eastAsia="方正仿宋_GBK" w:cs="方正仿宋_GBK"/>
          <w:b/>
          <w:bCs w:val="0"/>
          <w:i w:val="0"/>
          <w:iCs w:val="0"/>
          <w:caps w:val="0"/>
          <w:color w:val="auto"/>
          <w:spacing w:val="8"/>
          <w:sz w:val="32"/>
          <w:szCs w:val="32"/>
          <w:shd w:val="clear" w:fill="FFFFFF"/>
        </w:rPr>
        <w:t>创新特色。</w:t>
      </w:r>
      <w:r>
        <w:rPr>
          <w:rFonts w:hint="eastAsia" w:ascii="方正仿宋_GBK" w:hAnsi="方正仿宋_GBK" w:eastAsia="方正仿宋_GBK" w:cs="方正仿宋_GBK"/>
          <w:i w:val="0"/>
          <w:iCs w:val="0"/>
          <w:caps w:val="0"/>
          <w:color w:val="auto"/>
          <w:spacing w:val="8"/>
          <w:sz w:val="32"/>
          <w:szCs w:val="32"/>
          <w:shd w:val="clear" w:fill="FFFFFF"/>
        </w:rPr>
        <w:t>聚焦探索城乡社区发展治理新路径，在围绕多元力量发动、社区营造等重要工作中形成的优秀案例</w:t>
      </w:r>
      <w:r>
        <w:rPr>
          <w:rFonts w:hint="eastAsia" w:ascii="方正仿宋_GBK" w:hAnsi="方正仿宋_GBK" w:eastAsia="方正仿宋_GBK" w:cs="方正仿宋_GBK"/>
          <w:i w:val="0"/>
          <w:iCs w:val="0"/>
          <w:caps w:val="0"/>
          <w:color w:val="auto"/>
          <w:spacing w:val="8"/>
          <w:sz w:val="32"/>
          <w:szCs w:val="32"/>
          <w:shd w:val="clear" w:fill="FFFFFF"/>
          <w:lang w:eastAsia="zh-CN"/>
        </w:rPr>
        <w:t>，</w:t>
      </w:r>
      <w:r>
        <w:rPr>
          <w:rFonts w:hint="eastAsia" w:ascii="方正仿宋_GBK" w:hAnsi="方正仿宋_GBK" w:eastAsia="方正仿宋_GBK" w:cs="方正仿宋_GBK"/>
          <w:i w:val="0"/>
          <w:iCs w:val="0"/>
          <w:caps w:val="0"/>
          <w:color w:val="auto"/>
          <w:spacing w:val="8"/>
          <w:sz w:val="32"/>
          <w:szCs w:val="32"/>
          <w:shd w:val="clear" w:fill="FFFFFF"/>
          <w:lang w:val="en-US" w:eastAsia="zh-CN"/>
        </w:rPr>
        <w:t>例如仙桃街道“五社结百果”、沙坪坝区民政局《社区能人坊自治增活力》、</w:t>
      </w:r>
      <w:r>
        <w:rPr>
          <w:rFonts w:hint="eastAsia" w:ascii="方正仿宋_GBK" w:hAnsi="方正仿宋_GBK" w:eastAsia="方正仿宋_GBK" w:cs="方正仿宋_GBK"/>
          <w:color w:val="auto"/>
          <w:spacing w:val="0"/>
          <w:kern w:val="0"/>
          <w:sz w:val="32"/>
          <w:szCs w:val="32"/>
          <w:highlight w:val="none"/>
          <w:lang w:eastAsia="zh-CN"/>
        </w:rPr>
        <w:t>城口县《推行“院落自治”共建幸福家园》</w:t>
      </w:r>
      <w:r>
        <w:rPr>
          <w:rFonts w:hint="eastAsia" w:ascii="方正仿宋_GBK" w:hAnsi="方正仿宋_GBK" w:eastAsia="方正仿宋_GBK" w:cs="方正仿宋_GBK"/>
          <w:color w:val="auto"/>
          <w:spacing w:val="0"/>
          <w:kern w:val="0"/>
          <w:sz w:val="32"/>
          <w:szCs w:val="32"/>
          <w:highlight w:val="none"/>
          <w:lang w:val="en-US" w:eastAsia="zh-CN"/>
        </w:rPr>
        <w:t>等治理品牌。</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（二）补齐短板。</w:t>
      </w:r>
      <w:r>
        <w:rPr>
          <w:rFonts w:hint="eastAsia" w:ascii="方正仿宋_GBK" w:hAnsi="方正仿宋_GBK" w:eastAsia="方正仿宋_GBK" w:cs="方正仿宋_GBK"/>
          <w:color w:val="000000"/>
          <w:sz w:val="32"/>
          <w:szCs w:val="32"/>
          <w:lang w:val="en-US" w:eastAsia="zh-CN"/>
        </w:rPr>
        <w:t>各镇街要重点围绕公租房社区、安置房社区、老旧小区、物业矛盾较为突出社区、</w:t>
      </w:r>
      <w:r>
        <w:rPr>
          <w:rFonts w:hint="eastAsia" w:ascii="方正仿宋_GBK" w:hAnsi="方正仿宋_GBK" w:eastAsia="方正仿宋_GBK" w:cs="方正仿宋_GBK"/>
          <w:sz w:val="32"/>
          <w:szCs w:val="32"/>
          <w:highlight w:val="none"/>
          <w:lang w:val="en-US" w:eastAsia="zh-CN"/>
        </w:rPr>
        <w:t>城乡结合片区社区、脱贫攻坚任务较重的村开展城乡社区治理示范创建</w:t>
      </w:r>
      <w:r>
        <w:rPr>
          <w:rFonts w:hint="eastAsia" w:ascii="方正仿宋_GBK" w:hAnsi="方正仿宋_GBK" w:eastAsia="方正仿宋_GBK" w:cs="方正仿宋_GBK"/>
          <w:color w:val="000000"/>
          <w:sz w:val="32"/>
          <w:szCs w:val="32"/>
          <w:lang w:val="en-US" w:eastAsia="zh-CN"/>
        </w:rPr>
        <w:t>，补齐老旧小区、“三无”院落、乡村集中居民区等薄弱社区治理短板。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left"/>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（三）实施步骤</w:t>
      </w:r>
    </w:p>
    <w:p>
      <w:pPr>
        <w:pStyle w:val="11"/>
        <w:keepNext w:val="0"/>
        <w:keepLines w:val="0"/>
        <w:pageBreakBefore w:val="0"/>
        <w:kinsoku/>
        <w:wordWrap/>
        <w:overflowPunct/>
        <w:topLinePunct w:val="0"/>
        <w:autoSpaceDE/>
        <w:autoSpaceDN/>
        <w:bidi w:val="0"/>
        <w:adjustRightInd/>
        <w:spacing w:line="560" w:lineRule="exact"/>
        <w:ind w:left="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1.方案申报。</w:t>
      </w:r>
      <w:r>
        <w:rPr>
          <w:rFonts w:hint="eastAsia" w:ascii="方正仿宋_GBK" w:hAnsi="方正仿宋_GBK" w:eastAsia="方正仿宋_GBK" w:cs="方正仿宋_GBK"/>
          <w:color w:val="000000"/>
          <w:sz w:val="32"/>
          <w:szCs w:val="32"/>
          <w:lang w:val="en-US" w:eastAsia="zh-CN"/>
        </w:rPr>
        <w:t>每年8月30日前，各镇街提交《渝北区城乡社区治理特色品牌申报表》至区民政局审核，明确创建村（社区）、创新内容及方案。</w:t>
      </w:r>
    </w:p>
    <w:p>
      <w:pPr>
        <w:pStyle w:val="11"/>
        <w:keepNext w:val="0"/>
        <w:keepLines w:val="0"/>
        <w:pageBreakBefore w:val="0"/>
        <w:kinsoku/>
        <w:wordWrap/>
        <w:overflowPunct/>
        <w:topLinePunct w:val="0"/>
        <w:autoSpaceDE/>
        <w:autoSpaceDN/>
        <w:bidi w:val="0"/>
        <w:adjustRightInd/>
        <w:spacing w:line="560" w:lineRule="exact"/>
        <w:ind w:left="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2.组织实施。</w:t>
      </w:r>
      <w:r>
        <w:rPr>
          <w:rFonts w:hint="eastAsia" w:ascii="方正仿宋_GBK" w:hAnsi="方正仿宋_GBK" w:eastAsia="方正仿宋_GBK" w:cs="方正仿宋_GBK"/>
          <w:color w:val="000000"/>
          <w:sz w:val="32"/>
          <w:szCs w:val="32"/>
          <w:lang w:val="en-US" w:eastAsia="zh-CN"/>
        </w:rPr>
        <w:t>被确定为特色品牌创新项目的镇街，要在第二年6月30日前完成创建任务，对创建项目进行培育、丰富和完善。</w:t>
      </w:r>
    </w:p>
    <w:p>
      <w:pPr>
        <w:pStyle w:val="11"/>
        <w:keepNext w:val="0"/>
        <w:keepLines w:val="0"/>
        <w:pageBreakBefore w:val="0"/>
        <w:kinsoku/>
        <w:wordWrap/>
        <w:overflowPunct/>
        <w:topLinePunct w:val="0"/>
        <w:autoSpaceDE/>
        <w:autoSpaceDN/>
        <w:bidi w:val="0"/>
        <w:adjustRightInd/>
        <w:spacing w:line="560" w:lineRule="exact"/>
        <w:ind w:left="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3.总结宣传。</w:t>
      </w:r>
      <w:r>
        <w:rPr>
          <w:rFonts w:hint="eastAsia" w:ascii="方正仿宋_GBK" w:hAnsi="方正仿宋_GBK" w:eastAsia="方正仿宋_GBK" w:cs="方正仿宋_GBK"/>
          <w:color w:val="000000"/>
          <w:sz w:val="32"/>
          <w:szCs w:val="32"/>
          <w:lang w:val="en-US" w:eastAsia="zh-CN"/>
        </w:rPr>
        <w:t>各镇街深挖、提炼、总结各试点村（社区）的典型做法，进一步推广各地典型经验，打造若干个渝北特色品牌。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left"/>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四、工作保障</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加强组织领导</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各镇街要切实提高政治站位，深刻认识城乡社区治理示范创建工作的重要意义，坚持把发掘、培育、宣传城乡社区治理典型案例列入本单位重要议事日程，抓好任务落实。</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强化品牌意识</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各镇街要以品牌创建为契机，破难题、补短板、抓重点、建机制，从新起点、新层次提升全区城乡社区治理工作科学化水平。加强宣传策划，</w:t>
      </w:r>
      <w:r>
        <w:rPr>
          <w:rFonts w:hint="default" w:ascii="Times New Roman" w:hAnsi="Times New Roman" w:eastAsia="方正仿宋_GBK" w:cs="Times New Roman"/>
          <w:i w:val="0"/>
          <w:iCs w:val="0"/>
          <w:caps w:val="0"/>
          <w:color w:val="auto"/>
          <w:spacing w:val="0"/>
          <w:sz w:val="32"/>
          <w:szCs w:val="32"/>
          <w:highlight w:val="none"/>
          <w:shd w:val="clear" w:fill="FFFFFF"/>
        </w:rPr>
        <w:t>充分借助会议、展板、公示栏、新闻媒体等方式，加大对</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示范创建工作的宣传，</w:t>
      </w:r>
      <w:r>
        <w:rPr>
          <w:rFonts w:hint="default" w:ascii="Times New Roman" w:hAnsi="Times New Roman" w:eastAsia="方正仿宋_GBK" w:cs="Times New Roman"/>
          <w:color w:val="000000"/>
          <w:kern w:val="0"/>
          <w:sz w:val="32"/>
          <w:szCs w:val="32"/>
          <w:lang w:val="en-US" w:eastAsia="zh-CN" w:bidi="ar"/>
        </w:rPr>
        <w:t>树立品牌形象、丰富品牌内涵、讲好品牌故事。</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firstLineChars="200"/>
        <w:jc w:val="left"/>
        <w:textAlignment w:val="auto"/>
        <w:rPr>
          <w:rFonts w:hint="default" w:ascii="Times New Roman" w:hAnsi="Times New Roman" w:cs="Times New Roman"/>
          <w:sz w:val="32"/>
          <w:szCs w:val="32"/>
          <w:highlight w:val="red"/>
        </w:rPr>
      </w:pPr>
      <w:r>
        <w:rPr>
          <w:rFonts w:hint="default" w:ascii="Times New Roman" w:hAnsi="Times New Roman" w:eastAsia="方正楷体_GBK" w:cs="Times New Roman"/>
          <w:color w:val="000000"/>
          <w:kern w:val="0"/>
          <w:sz w:val="32"/>
          <w:szCs w:val="32"/>
          <w:lang w:val="en-US" w:eastAsia="zh-CN" w:bidi="ar"/>
        </w:rPr>
        <w:t>（三）落实保障措施。</w:t>
      </w:r>
      <w:r>
        <w:rPr>
          <w:rFonts w:hint="default" w:ascii="Times New Roman" w:hAnsi="Times New Roman" w:eastAsia="方正仿宋_GBK" w:cs="Times New Roman"/>
          <w:color w:val="000000"/>
          <w:kern w:val="0"/>
          <w:sz w:val="32"/>
          <w:szCs w:val="32"/>
          <w:lang w:val="en-US" w:eastAsia="zh-CN" w:bidi="ar"/>
        </w:rPr>
        <w:t>建立健全示范村（社区）创建激励制度，对创建示范村（社区）软硬件建设、人员配置等方面给予重点保障。</w:t>
      </w:r>
      <w:r>
        <w:rPr>
          <w:rFonts w:hint="eastAsia" w:eastAsia="方正仿宋_GBK" w:cs="Times New Roman"/>
          <w:color w:val="000000"/>
          <w:kern w:val="0"/>
          <w:sz w:val="32"/>
          <w:szCs w:val="32"/>
          <w:lang w:val="en-US" w:eastAsia="zh-CN" w:bidi="ar"/>
        </w:rPr>
        <w:t>区民政局将</w:t>
      </w:r>
      <w:r>
        <w:rPr>
          <w:rFonts w:hint="default" w:ascii="Times New Roman" w:hAnsi="Times New Roman" w:eastAsia="方正仿宋_GBK" w:cs="Times New Roman"/>
          <w:color w:val="000000"/>
          <w:kern w:val="0"/>
          <w:sz w:val="32"/>
          <w:szCs w:val="32"/>
          <w:lang w:val="en-US" w:eastAsia="zh-CN" w:bidi="ar"/>
        </w:rPr>
        <w:t>创建情况列入民政服务保障工作考核评分考核的重要内容，在业务指导、政策倾斜、活动经费等方面对确定的示范村（社区）给予重点支持。</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jc w:val="both"/>
        <w:textAlignment w:val="auto"/>
        <w:rPr>
          <w:rFonts w:hint="default" w:ascii="Times New Roman" w:hAnsi="Times New Roman" w:eastAsia="方正仿宋_GBK" w:cs="Times New Roman"/>
          <w:color w:val="000000"/>
          <w:sz w:val="32"/>
          <w:szCs w:val="32"/>
          <w:lang w:eastAsia="zh-CN"/>
        </w:rPr>
      </w:pPr>
    </w:p>
    <w:p>
      <w:pPr>
        <w:pStyle w:val="11"/>
        <w:keepNext w:val="0"/>
        <w:keepLines w:val="0"/>
        <w:pageBreakBefore w:val="0"/>
        <w:kinsoku/>
        <w:wordWrap/>
        <w:overflowPunct/>
        <w:topLinePunct w:val="0"/>
        <w:autoSpaceDE/>
        <w:autoSpaceDN/>
        <w:bidi w:val="0"/>
        <w:adjustRightInd/>
        <w:spacing w:line="560" w:lineRule="exact"/>
        <w:ind w:left="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附件：渝北区城乡社区治理特色品牌申报表</w:t>
      </w:r>
    </w:p>
    <w:p>
      <w:pPr>
        <w:pStyle w:val="11"/>
        <w:keepNext w:val="0"/>
        <w:keepLines w:val="0"/>
        <w:pageBreakBefore w:val="0"/>
        <w:kinsoku/>
        <w:wordWrap/>
        <w:overflowPunct/>
        <w:topLinePunct w:val="0"/>
        <w:autoSpaceDE/>
        <w:autoSpaceDN/>
        <w:bidi w:val="0"/>
        <w:adjustRightInd/>
        <w:spacing w:line="560" w:lineRule="exact"/>
        <w:ind w:left="0"/>
        <w:rPr>
          <w:rFonts w:hint="default" w:ascii="Times New Roman" w:hAnsi="Times New Roman" w:eastAsia="方正仿宋_GBK" w:cs="Times New Roman"/>
          <w:color w:val="000000"/>
          <w:sz w:val="32"/>
          <w:szCs w:val="32"/>
          <w:lang w:eastAsia="zh-CN"/>
        </w:rPr>
      </w:pPr>
    </w:p>
    <w:p>
      <w:pPr>
        <w:pStyle w:val="11"/>
        <w:keepNext w:val="0"/>
        <w:keepLines w:val="0"/>
        <w:pageBreakBefore w:val="0"/>
        <w:kinsoku/>
        <w:wordWrap/>
        <w:overflowPunct/>
        <w:topLinePunct w:val="0"/>
        <w:autoSpaceDE/>
        <w:autoSpaceDN/>
        <w:bidi w:val="0"/>
        <w:adjustRightInd/>
        <w:spacing w:line="560" w:lineRule="exact"/>
        <w:ind w:left="0"/>
        <w:rPr>
          <w:rFonts w:hint="default" w:ascii="Times New Roman" w:hAnsi="Times New Roman" w:eastAsia="方正仿宋_GBK" w:cs="Times New Roman"/>
          <w:color w:val="000000"/>
          <w:sz w:val="32"/>
          <w:szCs w:val="32"/>
          <w:lang w:eastAsia="zh-CN"/>
        </w:rPr>
      </w:pPr>
    </w:p>
    <w:p>
      <w:pPr>
        <w:pStyle w:val="11"/>
        <w:keepNext w:val="0"/>
        <w:keepLines w:val="0"/>
        <w:pageBreakBefore w:val="0"/>
        <w:kinsoku/>
        <w:wordWrap/>
        <w:overflowPunct/>
        <w:topLinePunct w:val="0"/>
        <w:autoSpaceDE/>
        <w:autoSpaceDN/>
        <w:bidi w:val="0"/>
        <w:adjustRightInd/>
        <w:spacing w:line="560" w:lineRule="exact"/>
        <w:ind w:left="0"/>
        <w:jc w:val="center"/>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 xml:space="preserve">                         重庆市渝北区民政局</w:t>
      </w:r>
    </w:p>
    <w:p>
      <w:pPr>
        <w:pStyle w:val="11"/>
        <w:keepNext w:val="0"/>
        <w:keepLines w:val="0"/>
        <w:pageBreakBefore w:val="0"/>
        <w:kinsoku/>
        <w:wordWrap/>
        <w:overflowPunct/>
        <w:topLinePunct w:val="0"/>
        <w:autoSpaceDE/>
        <w:autoSpaceDN/>
        <w:bidi w:val="0"/>
        <w:adjustRightInd/>
        <w:spacing w:line="560" w:lineRule="exact"/>
        <w:ind w:left="0"/>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2022年8月</w:t>
      </w:r>
      <w:r>
        <w:rPr>
          <w:rFonts w:hint="eastAsia"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lang w:val="en-US" w:eastAsia="zh-CN"/>
        </w:rPr>
        <w:t>日</w:t>
      </w:r>
    </w:p>
    <w:p>
      <w:pPr>
        <w:pStyle w:val="11"/>
        <w:rPr>
          <w:rFonts w:hint="default" w:ascii="Times New Roman" w:hAnsi="Times New Roman" w:eastAsia="方正仿宋_GBK" w:cs="Times New Roman"/>
          <w:color w:val="000000"/>
          <w:sz w:val="32"/>
          <w:szCs w:val="32"/>
          <w:lang w:eastAsia="zh-CN"/>
        </w:rPr>
      </w:pPr>
    </w:p>
    <w:p>
      <w:pPr>
        <w:pStyle w:val="11"/>
        <w:ind w:firstLine="1280" w:firstLineChars="400"/>
        <w:rPr>
          <w:rFonts w:hint="default" w:ascii="Times New Roman" w:hAnsi="Times New Roman" w:eastAsia="方正仿宋_GBK" w:cs="Times New Roman"/>
          <w:color w:val="000000"/>
          <w:sz w:val="32"/>
          <w:szCs w:val="32"/>
          <w:lang w:eastAsia="zh-CN"/>
        </w:rPr>
      </w:pPr>
      <w:r>
        <w:rPr>
          <w:rFonts w:hint="eastAsia" w:eastAsia="方正仿宋_GBK" w:cs="Times New Roman"/>
          <w:color w:val="000000"/>
          <w:sz w:val="32"/>
          <w:szCs w:val="32"/>
          <w:lang w:eastAsia="zh-CN"/>
        </w:rPr>
        <w:t>（此件公开发布）</w:t>
      </w:r>
    </w:p>
    <w:p>
      <w:pPr>
        <w:pStyle w:val="11"/>
        <w:rPr>
          <w:rFonts w:hint="default" w:ascii="Times New Roman" w:hAnsi="Times New Roman" w:eastAsia="方正仿宋_GBK" w:cs="Times New Roman"/>
          <w:color w:val="000000"/>
          <w:sz w:val="32"/>
          <w:szCs w:val="32"/>
          <w:lang w:eastAsia="zh-CN"/>
        </w:rPr>
      </w:pPr>
    </w:p>
    <w:p>
      <w:pPr>
        <w:pStyle w:val="11"/>
        <w:rPr>
          <w:rFonts w:hint="default" w:ascii="Times New Roman" w:hAnsi="Times New Roman" w:eastAsia="方正仿宋_GBK" w:cs="Times New Roman"/>
          <w:color w:val="000000"/>
          <w:sz w:val="32"/>
          <w:szCs w:val="32"/>
          <w:lang w:eastAsia="zh-CN"/>
        </w:rPr>
      </w:pPr>
    </w:p>
    <w:p>
      <w:pPr>
        <w:pStyle w:val="11"/>
        <w:rPr>
          <w:rFonts w:hint="default" w:ascii="Times New Roman" w:hAnsi="Times New Roman" w:eastAsia="方正仿宋_GBK" w:cs="Times New Roman"/>
          <w:color w:val="000000"/>
          <w:sz w:val="32"/>
          <w:szCs w:val="32"/>
          <w:lang w:eastAsia="zh-CN"/>
        </w:rPr>
      </w:pPr>
    </w:p>
    <w:p>
      <w:pPr>
        <w:spacing w:line="360" w:lineRule="auto"/>
        <w:ind w:right="26"/>
        <w:jc w:val="both"/>
        <w:rPr>
          <w:rFonts w:hint="default" w:ascii="Times New Roman" w:hAnsi="Times New Roman" w:eastAsia="方正黑体_GBK" w:cs="Times New Roman"/>
          <w:b w:val="0"/>
          <w:bCs/>
          <w:kern w:val="0"/>
          <w:sz w:val="32"/>
          <w:szCs w:val="32"/>
          <w:lang w:val="en-US" w:eastAsia="zh-CN"/>
        </w:rPr>
      </w:pPr>
      <w:r>
        <w:rPr>
          <w:rFonts w:hint="default" w:ascii="Times New Roman" w:hAnsi="Times New Roman" w:eastAsia="方正黑体_GBK" w:cs="Times New Roman"/>
          <w:b w:val="0"/>
          <w:bCs/>
          <w:kern w:val="0"/>
          <w:sz w:val="32"/>
          <w:szCs w:val="32"/>
          <w:lang w:val="en-US" w:eastAsia="zh-CN"/>
        </w:rPr>
        <w:t>附件</w:t>
      </w:r>
    </w:p>
    <w:p>
      <w:pPr>
        <w:spacing w:line="360" w:lineRule="auto"/>
        <w:ind w:right="26"/>
        <w:jc w:val="center"/>
        <w:rPr>
          <w:rFonts w:hint="default" w:ascii="Times New Roman" w:hAnsi="Times New Roman" w:eastAsia="方正小标宋_GBK" w:cs="Times New Roman"/>
          <w:b w:val="0"/>
          <w:bCs/>
          <w:kern w:val="0"/>
          <w:sz w:val="36"/>
          <w:szCs w:val="36"/>
        </w:rPr>
      </w:pPr>
      <w:r>
        <w:rPr>
          <w:rFonts w:hint="default" w:ascii="Times New Roman" w:hAnsi="Times New Roman" w:eastAsia="方正小标宋_GBK" w:cs="Times New Roman"/>
          <w:b w:val="0"/>
          <w:bCs/>
          <w:kern w:val="0"/>
          <w:sz w:val="36"/>
          <w:szCs w:val="36"/>
          <w:lang w:val="en-US" w:eastAsia="zh-CN"/>
        </w:rPr>
        <w:t>渝北区城乡社区治理</w:t>
      </w:r>
      <w:r>
        <w:rPr>
          <w:rFonts w:hint="default" w:ascii="Times New Roman" w:hAnsi="Times New Roman" w:eastAsia="方正小标宋_GBK" w:cs="Times New Roman"/>
          <w:b w:val="0"/>
          <w:bCs/>
          <w:kern w:val="0"/>
          <w:sz w:val="36"/>
          <w:szCs w:val="36"/>
        </w:rPr>
        <w:t>特色品牌申报表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1"/>
        <w:gridCol w:w="360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eastAsia="楷体_GB2312" w:cs="Times New Roman"/>
                <w:kern w:val="0"/>
                <w:sz w:val="24"/>
              </w:rPr>
              <w:t>特色品牌名称</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lang w:val="en-US" w:eastAsia="zh-CN"/>
              </w:rPr>
            </w:pPr>
            <w:r>
              <w:rPr>
                <w:rFonts w:hint="default" w:ascii="Times New Roman" w:hAnsi="Times New Roman" w:eastAsia="楷体_GB2312" w:cs="Times New Roman"/>
                <w:kern w:val="0"/>
                <w:sz w:val="24"/>
                <w:lang w:val="en-US" w:eastAsia="zh-CN"/>
              </w:rPr>
              <w:t>创建村（社区）</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楷体_GB2312" w:cs="Times New Roman"/>
                <w:kern w:val="0"/>
                <w:sz w:val="24"/>
                <w:lang w:val="en-US" w:eastAsia="zh-CN"/>
              </w:rPr>
            </w:pPr>
            <w:r>
              <w:rPr>
                <w:rFonts w:hint="default" w:ascii="Times New Roman" w:hAnsi="Times New Roman" w:eastAsia="楷体_GB2312" w:cs="Times New Roman"/>
                <w:kern w:val="0"/>
                <w:sz w:val="24"/>
                <w:lang w:val="en-US" w:eastAsia="zh-CN"/>
              </w:rPr>
              <w:t>项目负责人及联系方式</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eastAsia="楷体_GB2312" w:cs="Times New Roman"/>
                <w:kern w:val="0"/>
                <w:sz w:val="24"/>
                <w:lang w:val="en-US" w:eastAsia="zh-CN"/>
              </w:rPr>
              <w:t>村（社区）</w:t>
            </w:r>
            <w:r>
              <w:rPr>
                <w:rFonts w:hint="default" w:ascii="Times New Roman" w:hAnsi="Times New Roman" w:eastAsia="楷体_GB2312" w:cs="Times New Roman"/>
                <w:kern w:val="0"/>
                <w:sz w:val="24"/>
              </w:rPr>
              <w:t>历年来所获荣誉（称号）</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w:t>
            </w:r>
          </w:p>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报</w:t>
            </w:r>
          </w:p>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材</w:t>
            </w:r>
          </w:p>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料</w:t>
            </w:r>
          </w:p>
          <w:p>
            <w:pPr>
              <w:widowControl/>
              <w:spacing w:before="100" w:beforeAutospacing="1" w:after="100" w:afterAutospacing="1"/>
              <w:jc w:val="center"/>
              <w:rPr>
                <w:rFonts w:hint="default" w:ascii="Times New Roman" w:hAnsi="Times New Roman" w:cs="Times New Roman"/>
                <w:kern w:val="0"/>
                <w:sz w:val="24"/>
              </w:rPr>
            </w:pPr>
          </w:p>
        </w:tc>
        <w:tc>
          <w:tcPr>
            <w:tcW w:w="8471"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rPr>
            </w:pP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简述主要目标、内容、工作措施、主要特色和预期效果</w:t>
            </w:r>
            <w:r>
              <w:rPr>
                <w:rFonts w:hint="default" w:ascii="Times New Roman" w:hAnsi="Times New Roman" w:eastAsia="方正仿宋_GBK" w:cs="Times New Roman"/>
                <w:sz w:val="24"/>
                <w:lang w:eastAsia="zh-CN"/>
              </w:rPr>
              <w:t>（可附页）</w:t>
            </w:r>
          </w:p>
          <w:p>
            <w:pPr>
              <w:ind w:firstLine="480" w:firstLineChars="20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288"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eastAsia="方正仿宋_GBK" w:cs="Times New Roman"/>
                <w:kern w:val="0"/>
                <w:sz w:val="24"/>
                <w:lang w:val="en-US" w:eastAsia="zh-CN"/>
              </w:rPr>
              <w:t>镇街</w:t>
            </w:r>
            <w:r>
              <w:rPr>
                <w:rFonts w:hint="default" w:ascii="Times New Roman" w:hAnsi="Times New Roman" w:eastAsia="方正仿宋_GBK" w:cs="Times New Roman"/>
                <w:kern w:val="0"/>
                <w:sz w:val="24"/>
              </w:rPr>
              <w:t>意见：</w:t>
            </w:r>
            <w:r>
              <w:rPr>
                <w:rFonts w:hint="default" w:ascii="Times New Roman" w:hAnsi="Times New Roman" w:eastAsia="楷体_GB2312" w:cs="Times New Roman"/>
                <w:kern w:val="0"/>
                <w:sz w:val="24"/>
              </w:rPr>
              <w:t> </w:t>
            </w:r>
          </w:p>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eastAsia="楷体_GB2312" w:cs="Times New Roman"/>
                <w:kern w:val="0"/>
                <w:sz w:val="24"/>
              </w:rPr>
              <w:t> </w:t>
            </w:r>
          </w:p>
          <w:p>
            <w:pPr>
              <w:widowControl/>
              <w:spacing w:before="100" w:beforeAutospacing="1" w:after="100" w:afterAutospacing="1"/>
              <w:ind w:right="960"/>
              <w:jc w:val="center"/>
              <w:rPr>
                <w:rFonts w:hint="default" w:ascii="Times New Roman" w:hAnsi="Times New Roman" w:cs="Times New Roman"/>
                <w:kern w:val="0"/>
                <w:sz w:val="24"/>
              </w:rPr>
            </w:pPr>
            <w:r>
              <w:rPr>
                <w:rFonts w:hint="default" w:ascii="Times New Roman" w:hAnsi="Times New Roman" w:eastAsia="楷体_GB2312" w:cs="Times New Roman"/>
                <w:kern w:val="0"/>
                <w:sz w:val="24"/>
              </w:rPr>
              <w:t xml:space="preserve">                                                年   月   日（公章）</w:t>
            </w:r>
          </w:p>
        </w:tc>
      </w:tr>
    </w:tbl>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default" w:ascii="Times New Roman" w:hAnsi="Times New Roman" w:cs="Times New Roman"/>
        </w:rPr>
      </w:pPr>
    </w:p>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default" w:ascii="Times New Roman" w:hAnsi="Times New Roman" w:cs="Times New Roman"/>
        </w:rPr>
      </w:pP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424815</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5pt;margin-top:33.45pt;height:0pt;width:434.4pt;z-index:251668480;mso-width-relative:page;mso-height-relative:page;" filled="f" stroked="t" coordsize="21600,21600" o:gfxdata="UEsDBAoAAAAAAIdO4kAAAAAAAAAAAAAAAAAEAAAAZHJzL1BLAwQUAAAACACHTuJAHFdigdcAAAAI&#10;AQAADwAAAGRycy9kb3ducmV2LnhtbE2PS0/DMBCE70j8B2uRuFStnVakJcTpAcitF/oQ1228JBHx&#10;Oo3dB/z6GnGA4+yMZr7NlxfbiRMNvnWsIZkoEMSVMy3XGrabcrwA4QOywc4xafgiD8vi9ibHzLgz&#10;v9FpHWoRS9hnqKEJoc+k9FVDFv3E9cTR+3CDxRDlUEsz4DmW205OlUqlxZbjQoM9PTdUfa6PVoMv&#10;d3Qov0fVSL3PakfTw8vqFbW+v0vUE4hAl/AXhh/8iA5FZNq7IxsvOg3j2TwmNaTpI4joL9KHBMT+&#10;9yCLXP5/oLgCUEsDBBQAAAAIAIdO4kDAQKWe1wEAAJgDAAAOAAAAZHJzL2Uyb0RvYy54bWytU0uO&#10;EzEQ3SNxB8t70klGGYVWOrOYMGwQRAIOUPEnbck/uUw6uQQXQGIHK5bsuQ0zx6DsZMIAG4ToRXWV&#10;XfWq3uvqxdXeWbZTCU3wHZ+MxpwpL4I0ftvxt29unsw5wwxegg1edfygkF8tHz9aDLFV09AHK1Vi&#10;BOKxHWLH+5xj2zQoeuUARyEqT5c6JAeZwrRtZIKB0J1tpuPxZTOEJGMKQiHS6ep4yZcVX2sl8iut&#10;UWVmO06z5WpTtZtim+UC2m2C2BtxGgP+YQoHxlPTM9QKMrB3yfwB5YxIAYPOIxFcE7Q2QlUOxGYy&#10;/o3N6x6iqlxIHIxnmfD/wYqXu3ViRnb8gjMPjj7R7Yev399/uvv2keztl8/soog0RGwp99qv0ynC&#10;uE6F8V4nV97Ehe2rsIezsGqfmaDD2WxyOZ+T/uL+rvlZGBPm5yo4VpyOW+MLZ2hh9wIzNaPU+5Ry&#10;bD0bOv50Np0RHNDKaAuZXBeJBPptrcVgjbwx1pYKTNvNtU1sB2UJ6lMoEe4vaaXJCrA/5tWr43r0&#10;CuQzL1k+RJLH0x7zMoJTkjOraO2LR4DQZjD2bzKptfWlQNUVPfEsGh9VLd4myEMVuykRff468WlV&#10;y349jMl/+EMt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V2KB1wAAAAgBAAAPAAAAAAAAAAEA&#10;IAAAACIAAABkcnMvZG93bnJldi54bWxQSwECFAAUAAAACACHTuJAwEClntcBAACYAwAADgAAAAAA&#10;AAABACAAAAAmAQAAZHJzL2Uyb0RvYy54bWxQSwUGAAAAAAYABgBZAQAAbw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71120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5.6pt;height:0pt;width:432.6pt;z-index:251669504;mso-width-relative:page;mso-height-relative:page;" filled="f" stroked="t" coordsize="21600,21600" o:gfxdata="UEsDBAoAAAAAAIdO4kAAAAAAAAAAAAAAAAAEAAAAZHJzL1BLAwQUAAAACACHTuJAigLiJdUAAAAI&#10;AQAADwAAAGRycy9kb3ducmV2LnhtbE2PvU7DQBCEeyTe4bRINFFyZyOIZXxOAbijIQHRbuyNbeHb&#10;c3yXH3h6FlFAud+MZmeK1dkN6khT6D1bSBYGFHHtm55bC6+bap6BChG5wcEzWfikAKvy8qLAvPEn&#10;fqHjOrZKQjjkaKGLccy1DnVHDsPCj8Si7fzkMMo5tbqZ8CThbtCpMXfaYc/yocORHjqqP9YHZyFU&#10;b7Svvmb1zLzftJ7S/ePzE1p7fZWYe1CRzvHPDD/1pTqU0mnrD9wENViYLxNxCk9SUKJnt5mA7S/Q&#10;ZaH/Dyi/AVBLAwQUAAAACACHTuJAtnrhPdcBAACYAwAADgAAAGRycy9lMm9Eb2MueG1srVNLjhMx&#10;EN0jcQfLe9I90YRhWunMYsKwQRAJOEDFn7Ql/+Qy6eQSXACJHaxYsuc2DMeg7GTCABuE6EV1lV31&#10;qt7r6vnVzlm2VQlN8D0/m7ScKS+CNH7T8zevbx494QwzeAk2eNXzvUJ+tXj4YD7GTk3DEKxUiRGI&#10;x26MPR9yjl3ToBiUA5yEqDxd6pAcZArTppEJRkJ3tpm27eNmDEnGFIRCpNPl4ZIvKr7WSuSXWqPK&#10;zPacZsvVpmrXxTaLOXSbBHEw4jgG/MMUDoynpieoJWRgb5P5A8oZkQIGnSciuCZobYSqHIjNWfsb&#10;m1cDRFW5kDgYTzLh/4MVL7arxIzs+QVnHhx9otv3X769+/j96weyt58/sYsi0hixo9xrv0rHCOMq&#10;FcY7nVx5Exe2q8LuT8KqXWaCDmfnl+ftlPQXd3fNz8KYMD9TwbHi9NwaXzhDB9vnmKkZpd6llGPr&#10;2djzy9l0RnBAK6MtZHJdJBLoN7UWgzXyxlhbKjBt1tc2sS2UJahPoUS4v6SVJkvA4ZBXrw7rMSiQ&#10;T71keR9JHk97zMsITknOrKK1Lx4BQpfB2L/JpNbWlwJVV/TIs2h8ULV46yD3VeymRPT568THVS37&#10;dT8m//4Ptfg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gLiJdUAAAAIAQAADwAAAAAAAAABACAA&#10;AAAiAAAAZHJzL2Rvd25yZXYueG1sUEsBAhQAFAAAAAgAh07iQLZ64T3XAQAAmAMAAA4AAAAAAAAA&#10;AQAgAAAAJAEAAGRycy9lMm9Eb2MueG1sUEsFBgAAAAAGAAYAWQEAAG0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w:t xml:space="preserve">重庆市渝北区民政局办公室 </w:t>
      </w:r>
      <w:r>
        <w:rPr>
          <w:rFonts w:hint="eastAsia" w:ascii="方正仿宋_GBK" w:hAnsi="方正仿宋_GBK" w:eastAsia="方正仿宋_GBK" w:cs="方正仿宋_GBK"/>
          <w:b w:val="0"/>
          <w:bCs w:val="0"/>
          <w:spacing w:val="-20"/>
          <w:sz w:val="28"/>
          <w:szCs w:val="28"/>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202</w:t>
      </w:r>
      <w:r>
        <w:rPr>
          <w:rFonts w:hint="eastAsia" w:ascii="方正仿宋_GBK" w:hAnsi="方正仿宋_GBK" w:eastAsia="方正仿宋_GBK" w:cs="方正仿宋_GBK"/>
          <w:b w:val="0"/>
          <w:bCs w:val="0"/>
          <w:sz w:val="28"/>
          <w:szCs w:val="28"/>
          <w:lang w:val="en-US" w:eastAsia="zh-CN"/>
        </w:rPr>
        <w:t>2</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lang w:val="en-US" w:eastAsia="zh-CN"/>
        </w:rPr>
        <w:t>8</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lang w:val="en-US" w:eastAsia="zh-CN"/>
        </w:rPr>
        <w:t>26</w:t>
      </w:r>
      <w:r>
        <w:rPr>
          <w:rFonts w:hint="eastAsia" w:ascii="方正仿宋_GBK" w:hAnsi="方正仿宋_GBK" w:eastAsia="方正仿宋_GBK" w:cs="方正仿宋_GBK"/>
          <w:b w:val="0"/>
          <w:bCs w:val="0"/>
          <w:sz w:val="28"/>
          <w:szCs w:val="28"/>
        </w:rPr>
        <w:t>日印发</w:t>
      </w:r>
    </w:p>
    <w:sectPr>
      <w:footerReference r:id="rId3" w:type="default"/>
      <w:pgSz w:w="11906" w:h="16838"/>
      <w:pgMar w:top="2098" w:right="1474" w:bottom="1814"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262"/>
    <w:multiLevelType w:val="singleLevel"/>
    <w:tmpl w:val="06454262"/>
    <w:lvl w:ilvl="0" w:tentative="0">
      <w:start w:val="2"/>
      <w:numFmt w:val="chineseCounting"/>
      <w:suff w:val="nothing"/>
      <w:lvlText w:val="%1、"/>
      <w:lvlJc w:val="left"/>
      <w:pPr>
        <w:ind w:left="-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TMzZmExMTYwMzliZTZhZmI0NWVmMmFlMDI4ZWIifQ=="/>
    <w:docVar w:name="KGWebUrl" w:val="http://23.143.0.11:80/seeyon/officeservlet"/>
  </w:docVars>
  <w:rsids>
    <w:rsidRoot w:val="767C1B65"/>
    <w:rsid w:val="0A27247A"/>
    <w:rsid w:val="0BB4118F"/>
    <w:rsid w:val="0D6E7428"/>
    <w:rsid w:val="0F783A92"/>
    <w:rsid w:val="0F7D5B53"/>
    <w:rsid w:val="13896D20"/>
    <w:rsid w:val="18E10AE7"/>
    <w:rsid w:val="19655392"/>
    <w:rsid w:val="1A073474"/>
    <w:rsid w:val="1AB70DEB"/>
    <w:rsid w:val="1AE82EC4"/>
    <w:rsid w:val="1D005D8D"/>
    <w:rsid w:val="1E371E70"/>
    <w:rsid w:val="200250B8"/>
    <w:rsid w:val="21C66F66"/>
    <w:rsid w:val="28E61C71"/>
    <w:rsid w:val="296F7252"/>
    <w:rsid w:val="2BBA59CC"/>
    <w:rsid w:val="2EE87B98"/>
    <w:rsid w:val="3288590F"/>
    <w:rsid w:val="33AB4BDD"/>
    <w:rsid w:val="34067239"/>
    <w:rsid w:val="36632AE4"/>
    <w:rsid w:val="36847284"/>
    <w:rsid w:val="37252367"/>
    <w:rsid w:val="37D33E78"/>
    <w:rsid w:val="38C4055A"/>
    <w:rsid w:val="39B22D17"/>
    <w:rsid w:val="3B001968"/>
    <w:rsid w:val="3C854180"/>
    <w:rsid w:val="3DFC0015"/>
    <w:rsid w:val="3F9865CA"/>
    <w:rsid w:val="3FFE0533"/>
    <w:rsid w:val="40987BB7"/>
    <w:rsid w:val="40C32D44"/>
    <w:rsid w:val="417B3151"/>
    <w:rsid w:val="48E541DA"/>
    <w:rsid w:val="497604D5"/>
    <w:rsid w:val="49B3700A"/>
    <w:rsid w:val="4C7C718B"/>
    <w:rsid w:val="4D194482"/>
    <w:rsid w:val="4E44470F"/>
    <w:rsid w:val="503F33B7"/>
    <w:rsid w:val="51EB4853"/>
    <w:rsid w:val="5249219D"/>
    <w:rsid w:val="5325417A"/>
    <w:rsid w:val="57001FBA"/>
    <w:rsid w:val="59391833"/>
    <w:rsid w:val="59E033A5"/>
    <w:rsid w:val="5B155DE7"/>
    <w:rsid w:val="5CD93113"/>
    <w:rsid w:val="5CFE0675"/>
    <w:rsid w:val="5D07484F"/>
    <w:rsid w:val="5D376CEF"/>
    <w:rsid w:val="5D590159"/>
    <w:rsid w:val="66631FC9"/>
    <w:rsid w:val="6A422499"/>
    <w:rsid w:val="6DC26C08"/>
    <w:rsid w:val="6F8C5991"/>
    <w:rsid w:val="702248F4"/>
    <w:rsid w:val="72D975F8"/>
    <w:rsid w:val="72E07398"/>
    <w:rsid w:val="74894EF3"/>
    <w:rsid w:val="767C1B65"/>
    <w:rsid w:val="76A86DE4"/>
    <w:rsid w:val="79D32E07"/>
    <w:rsid w:val="79D9544D"/>
    <w:rsid w:val="7B1C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pPr>
    <w:rPr>
      <w:rFonts w:ascii="Times New Roman" w:hAnsi="Times New Roman" w:eastAsia="宋体" w:cs="Times New Roman"/>
      <w:color w:val="000000"/>
      <w:lang w:val="zh-CN"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index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常用样式（方正仿宋简）"/>
    <w:basedOn w:val="1"/>
    <w:qFormat/>
    <w:uiPriority w:val="0"/>
    <w:pPr>
      <w:spacing w:line="560" w:lineRule="exact"/>
      <w:ind w:firstLine="640" w:firstLineChars="200"/>
    </w:pPr>
    <w:rPr>
      <w:rFonts w:eastAsia="方正仿宋简体"/>
      <w:sz w:val="32"/>
    </w:rPr>
  </w:style>
  <w:style w:type="character" w:customStyle="1" w:styleId="12">
    <w:name w:val="NormalCharacter"/>
    <w:qFormat/>
    <w:uiPriority w:val="0"/>
  </w:style>
  <w:style w:type="paragraph" w:customStyle="1" w:styleId="13">
    <w:name w:val="Default"/>
    <w:next w:val="4"/>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2168</Words>
  <Characters>2204</Characters>
  <Lines>0</Lines>
  <Paragraphs>0</Paragraphs>
  <TotalTime>1</TotalTime>
  <ScaleCrop>false</ScaleCrop>
  <LinksUpToDate>false</LinksUpToDate>
  <CharactersWithSpaces>2282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2022-08-18T01:14:00Z</dcterms:created>
  <dc:creator>陈斯嘉</dc:creator>
  <cp:lastModifiedBy>杨倩怡</cp:lastModifiedBy>
  <cp:lastPrinted>2022-08-29T08:13:00Z</cp:lastPrinted>
  <dcterms:modified xsi:type="dcterms:W3CDTF">2025-07-21T01:07:56Z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1E4F7F1BD32C4077960F555636E5D3C9</vt:lpwstr>
  </property>
</Properties>
</file>