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Cs/>
          <w:color w:val="00000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560" w:lineRule="exact"/>
        <w:jc w:val="center"/>
        <w:textAlignment w:val="auto"/>
        <w:rPr>
          <w:rFonts w:ascii="Times New Roman" w:eastAsia="方正仿宋_GBK" w:cs="Times New Roma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月安全生产大排查隐患清单</w:t>
      </w:r>
    </w:p>
    <w:tbl>
      <w:tblPr>
        <w:tblStyle w:val="7"/>
        <w:tblW w:w="147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97"/>
        <w:gridCol w:w="1663"/>
        <w:gridCol w:w="3968"/>
        <w:gridCol w:w="670"/>
        <w:gridCol w:w="4003"/>
        <w:gridCol w:w="791"/>
        <w:gridCol w:w="791"/>
        <w:gridCol w:w="791"/>
        <w:gridCol w:w="7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整改措施与建议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牵头督办局领导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牵头督办科室人员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牵头督办镇街负责人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敬老院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统景镇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1、顶楼消防水管网压力表损坏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1、及时修复压力表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樊素英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黄印敬老院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1、食堂留样时间未按实际时间记录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1、按照留样实际的时间进行记录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2、老人活动区域有磁砖尖角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2、用软绵包裹或设置安全警示标识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河坝敬老院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1、食堂监控摄像头电源插头损坏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1、及时修复插头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2、日周月排查记录填写不规范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2、规范填写日周月隐患排查记录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中坪敬老院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1、厨房有灯具线路未穿管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1、穿管使用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2、厨房未配备灭火毯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2、配置灭火毯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3、日周月排查记录缺失3月份记录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3、加强日周月排查管理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1、食堂灭火器只配备1具，且无检查记录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1、灭火器建议成对配置，装箱管理并定期点检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卢王田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2、二楼老人房间有吸烟现象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2、设置吸烟区，在指定地点吸烟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大盛镇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1、洗衣处空调外机悬挂位置低，无安全防护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1、增加防撞缓冲垫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蒋登富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范春会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2、楼梯间堆放桌椅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2、另找地方妥善放置，楼梯间禁止堆放可燃杂物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大盛敬老院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1、部分电缆桥架未跨接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1、跨接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蒋登富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幸治余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2、厨房可燃气体报警器安装位置错误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2、更换安装位置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3、水泵房电线裸露穿管破损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3、穿管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4、应急预案不熟悉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4、加强演练与培训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1、液化气罐不适用，未及时处理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1、及时处理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宋君书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2、厨房一处接线板未接地线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3、洗澡间、电热水器金属外壳未接地线，空气开关盒缺盖子，空间开关应装在洗澡间外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3、电热水器金属外壳应接地线，空气开关盒增加盖子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4、住宿窗户栏杆高度不够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4、栏杆高度不低于1.1米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5、健康证过期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6、及时更换健康证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茨竹镇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华蓥山敬老院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1、房间内有人抽烟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1、加强管理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2、地面青苔较滑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2、清除青苔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3、留样柜未上锁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3、必须上锁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4、洗衣机处插座“左零右火接反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4、重新接线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5、疏散示意图未标注另一出口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5、更换疏散示意图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6、二、三楼栏杆高度不够（不低于1.1米）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6、栏杆高度不低于1.1米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7、4月15日，日检、夜检未填写记录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7、及时填写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8、消防设施因疫情原因，未维保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8、及时通知维保单位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1、一楼通道一开关无盖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1、加装盖子或更换开关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2、厨房一插座未接地线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3、厨房地面沟一盖板破损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3、更换盖板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4、疏散示意图未标注另一通道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4、更换疏散示意图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5、日周月未填写记录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5、应填写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6、因疫情，消防维保未进行，尽快进行消防维保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6、及时通知维保单位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1、消防管道压力过大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1、请维保单位及时处理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黄琴林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2、留样柜未上锁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3、未到民政局领取日月周检查记录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3、及时领取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石鞋敬老院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1、留样柜未上锁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1、应上锁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黄琴林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2、一房间墙上挂有钢锯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2、应由院方保管，老人要使用时，由院方同意后使用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3、消防管道穿过楼板，间隙大，物品掉下可能会伤到人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3、封堵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4、消防管道上有木板，掉下可能伤人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4、取下木板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5、厨房、换气扇油污多，燃气灶油污多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5、及时清理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红竹敬老院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1、洗衣机处，中间插座“左零右火”接反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1、重新接线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陈崇余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2、厨房一插座有烧糊情况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2、更换插座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3、厨房门口地面沟盖板有孔洞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3、盖板应盖完整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4、液化气罐无检验时间（有效期）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4、购买时，进行检查，无有效期或未在有效期范围内，不能使用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5、楼旁可燃物未及时清理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5、及时清理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6、一住宿房间、插座无地线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7、一楼总电源处有积水 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7、清理积水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1、楼梯底部无“当心触头”标示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1、增加“当心碰头”标示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2、厨房配电箱进出线孔洞未用防火泥封堵，未张贴“当心触电”标示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2、用防火泥封堵，增加“当心触电”标示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3、消防室报警装置显示“故障”，未恢复，杂物多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3、查明没有火灾，应及时恢复，以便下次能起到作用，清除杂物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石船镇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胆沟敬老院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1、住宿房间、厨房无接地线，未加装漏电保护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1、插座必须接地线，房间总电源处，应加装漏电保护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2、部分台阶无“当心台阶”标示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2、增加“当心台阶”警示标示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麻柳敬老院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1、一灭火箱内检查记录3月未检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1、及时检查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1、四楼消防管道末端压力表无压力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1、请消防维保单位进行检查，查明原因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2、厨房一开关无盖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2、加装盖子或更换开关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3、厨房插座未接地线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3、必须接地线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石船敬老院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1、通往食堂楼梯栏杆高度不够（1.1米）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1、应不低于1.1米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2、住宿房间、插座未接地线，未加装漏电保护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2、插座必须接地线，房间总电源处，应加装漏电保护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新渝移民敬老院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1、应急疏散等配电室应急照明未正常运行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1、修复应急疏散灯、应急照明灯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2、消防水压力不足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2、联系消防维保单位定期维护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3、消防火灾报警控制器停电后未启动备用电源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3、联系消防维保单位维护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古路镇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1、饭厅插座未接地线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1、接地线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刘春黎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2、燃气表处无“禁止烟火”标示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2、增加“禁止烟火”标示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王家街道敬老院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1、寝室窗户无限位装置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1、增加限位装置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曾孝文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养老服务中心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双龙湖街道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双龙湖街道养老服务中心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1、消防报警处于火警状态，未及时恢复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1、及时恢复，以便出现火警正常报警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杨念念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2、日周月记录中，月记录未填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2、及时填写日周月记录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1、食品留样量过少，不符合要求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1、留样不能少于125g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2、留样箱没有及时上锁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2、应及时上锁，专人保管钥匙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3、发现有灭火器灭有及时填写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3、至少每月检查一次，并填写记录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4、厨房天然气阀栏没有导静电跨接，没有气体流向标识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4、用电线进行跨接，标流向标示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5、厨房地面不防滑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5、采取防滑措施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1、灭火器点检记录不在灭火器放置现场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1、放于现场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蔡汶栖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龙塔街道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龙塔街道养老服务中心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1、消防疏散引导箱内毛巾数量不足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1、补充毛巾数量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艾义勇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2、食品留样记录表记录未及时填写食品留样未精确到分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2、食品留样及时填写，留样时间精确到分钟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1、配电箱箱门与箱体地线未跨接，配电箱无“当心触电”等安全标识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1、箱门与箱体应跨接，增加安全标识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1、1楼疏散楼梯间疏散出口防火门不能正常使用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1、修复防火门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袁治权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2、厨房配电箱箱门与箱体未跨接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2、箱门与箱体跨接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3、疏散引导箱内喊话器电筒未处于备用状态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3、应急物资要处于备用状态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1、消防设施未见定期检查记录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1、消防设施每月至少检查一次，并将检查记录放在消防设施内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李渝玲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2、二楼通道201房间外，厨房多处插座未接地线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3、厨房、地面沟盖板有破损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3、更换盖板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4、燃气表处未见“禁止烟火”标示 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4、张贴“禁止烟火”标示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统景镇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鸿宁养老服务中心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1、食品留样个别未记录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1、留样食品均应定期作好记录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2、食堂灶台边对方可燃物，油烟机油污未及时清理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2、及时清理可燃物和油污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3、老人房间内有蚊香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3、严禁使用蚊香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4、二楼老人休息区域石凳边角尖锐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4、用软绵将四周尖角包裹，设置安全警示标识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古路镇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春湖老年公寓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1、抽油烟风扇处油污太多，未及时清理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1、及时清理油污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刘春黎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2、燃气气管与燃气灶连接处使用铁丝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2、使用铝管卡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3、水泵金属外壳未接地线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玉峰山镇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广慈老年公寓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1、部分室内消火栓未安装把手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1、增设把手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2、配电房内通风未设置防护网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2、增设防护网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千竹居养老院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1、多功能厅安全出口处未设置疏散指示标识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1、增设安全疏散指示标识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吉子金里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2、办公室灭火器箱内只配置1具灭火器，检查记录未及时更新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2、灭火器应成对配置，并定期检查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3、老年人休息区地面青苔未及时清理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3、及时清理青苔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4、未见安全相关资料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4、建立安全隐患排查、教育培训、应急演练等安全体系资料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5、管理人员不足，情况不清，管理业务不熟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5、配足管理人员，加强管理知识的学习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森林海养老院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1、二楼灭火器个别检查记录未更新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1、灭火器应定期点检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2、4月12日食品留样记录未记录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2、留样食品应及时做好记录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3、二楼疏散引导箱内缺少手电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3、补充手电筒，定期检查手电筒和扩音器是否有电，及时更换过期的防烟面罩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4、安全资料记录停留在4月9日、4月10日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4、安全体系资料应及时更新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虞和苑老年公寓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1、冰箱处接线板“左零右火”接反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1、重新接线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卿兴慧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2、厨房外一接线板使用绞线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2、更换为电缆线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3、液化气罐无检验有效期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3、购买时，进行检查，无有效期或未在有效期范围内，不能使用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4、厨房外灭火器无检查记录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4、增加检查记录表，每月至少一次检查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5、留样柜未上锁，留样品太少，留样无留样人签字，无具体时间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5、留样柜，应上锁，增加留样品数量，留样应有留样人签字，具体时间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双龙湖街道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久泰养老公寓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1、厨房有人吸烟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1、加强管理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2、冰箱线路未接地线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3、留样柜未上锁，留样品未签名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3、留样柜应上锁，留样人应签名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4、厨房、空气开关未标注控制对象名称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4、应标注控制对象名称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5、通道、墙上木质板有尖角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5、尖角应软包或圆角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6、4月一次电梯维保记录中，维保人员只有1人签字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6、维保人员签字完善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7、日周月中，周月未检查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7、及时填写日周月检查记录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宜居养老院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1、厨房一插座已烧糊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1、更换插座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2、部分健康证过期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2、及时办理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3、消防检查记录是12月份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3、及时检查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4、日周月记录中无周月记录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4、及时填写日周月检查记录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双凤桥街道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双凤社会养老中心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1、电梯维保记录填写不明确，《维修报告单》填写内容不详细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1、维保公司应认真填写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2、换气扇防护网间隔过大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2、间隙不大于10毫米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3、留样柜未上锁，留样人未签字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3、应上锁，留样人应签字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4、消防维保记录中隐患未及时整改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4、及时整改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5、厨房地面沟盖板未盖全，有孔洞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5、应盖全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桃原老年养护中心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1、天然气表处无禁止烟火”标示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1、增加“禁止烟火”标示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2、2个健康证已过有效期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2、及时办理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3、留样品未签全姓名，留样品未保留48小时以上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3、留样品应签全姓名，留样品应保留48小时以上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4、4楼洗衣处空开盒无盖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4、增加盖子或更换开关盒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嘉悦里老年公寓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1、食品留样记录未注明留餐时间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1、注明留餐时间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2、消防疏散引导箱直角处无防撞缓冲垫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2、增加防撞缓冲垫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1、疏散引导箱内防火烟面具过期失效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1、立即更换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2、疏散引导箱内扩音器没电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2、应及时充电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3、厨房烟道没有定期清洁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3、聘请专业公司定期对其清洁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4、发现一防火门闭门器损坏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4、更新或修复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5、蔬菜直接放在地面上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5、应放在蔬菜货架上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桂湖老年公寓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1、餐厅处、厕所灯具线路裸露，灯具未固定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1、穿管、固定灯具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1、厕所台阶处无“小心台阶”安全警示标识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1、张贴小心台阶安全警示标识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2、衣柜上方放置物品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2、物品另找地方放置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金晚秋养老服务会所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1、厨房内灭火器失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1、更换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2、疏散引导箱内矿泉水数量少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2、增加矿泉水数量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渝巢养老院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1、室外一处地面无防滑措施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1、增加防滑措施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2、衣柜上方放置物品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2、物品另找地方放置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枫桥养老院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1、厨房未配备灭火毯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1、配备灭火毯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2、食品留样未注明留样人、留样时间等信息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2、加强食品安全管理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3、顶楼护栏脱落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3、修复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多普泰养老院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1、消防栓没有进行定期检查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1、定期检查、填写记录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龙山老年养护中心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1、衣柜上放置物品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1、物品另找地方放置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蔡汶栖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龙塔街道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福缘老年公寓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1、食品留样时间不足48小时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1、加强食品安全管理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艾义勇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2、台阶处无“小心台阶”安全警示标识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2、张贴小心台阶安全警示标示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3、未制定消防应急预案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3、制定消防应急预案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4、日排查未及时开展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4、及时开展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椿萱茂重庆回兴老年公寓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1、厨房可燃气体报警仪显示报警需及时处理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1、定期维护报警仪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2、配电室、绝缘工具未定期检测，无检测标签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2、绝缘工具定期检测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回兴社会福利院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1、厨房内可燃气体报警仪未投入使用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1、保证报警仪正常运行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罗清淑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2、厨房内有天然气地漏情况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2、联系维保单位维修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天爱阁老年公寓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1、室外活动雨棚、灯具等线路未穿管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1、线路应穿塑料管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李渝玲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冉茂莲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2、火灾报警器处于火警状态，未恢复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2、查明没有火灾，应及时恢复，以便下次能起到作用，清除杂物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3、厨房、配电箱进出线口未封堵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3、用防火泥封堵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4、厨房、换气扇油污较多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4、及时清理油污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5、留样柜未上锁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5、必须上锁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悦来老年康养中心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1、留样记录已填写到4月18日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1、应据实填写，不能提前填写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陈洪卫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2、厨房一墙上插座未固定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2、固定插座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3、出菜口、接线板“左零右火”接反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3、重新接线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4、厨房、燃气管道阀门处未静电接地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4、接地线跨接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5、留样柜未上锁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6、厨房一接线板未接地线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6、应接地线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殡仪服务单位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龙兴殡葬服务有限公司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1、厨房排风扇无防护罩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1、增加防护罩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范尚勇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鄢朝剑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2、厨房未配置灭火器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2、配置灭火器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3、厅堂内无灭火器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3、配置灭火器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云鹤间殡葬服务部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1、烧纸处未配置灭火器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1、配置灭火器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范尚勇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2、厨房未配置灭火毯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2、配置灭火毯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3、厨房内部分插座有烧过痕迹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3、插座更换为防水插座，或更换位置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颐安堂殡仪服务有限公司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1、化粪池无有限空间作业标识牌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1、增加有限空间作业标识牌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范尚勇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2、化粪池确实“严禁烟火”等标识牌，周边有烧纸、抽烟现象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2、增加标识、加强管理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3、厨房配电箱孔洞未封堵，配电箱内油污多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3、清理油污、封堵孔洞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ascii="Times New Roman" w:eastAsia="方正仿宋_GBK" w:cs="Times New Roman"/>
        </w:rPr>
        <w:sectPr>
          <w:footerReference r:id="rId3" w:type="default"/>
          <w:footerReference r:id="rId4" w:type="even"/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docGrid w:type="lines" w:linePitch="436" w:charSpace="0"/>
        </w:sectPr>
      </w:pPr>
    </w:p>
    <w:p>
      <w:pPr>
        <w:rPr>
          <w:rFonts w:ascii="Times New Roman" w:eastAsia="方正仿宋_GBK" w:cs="Times New Roman"/>
        </w:rPr>
      </w:pPr>
    </w:p>
    <w:p>
      <w:pPr>
        <w:snapToGrid w:val="0"/>
        <w:spacing w:line="560" w:lineRule="exact"/>
        <w:rPr>
          <w:rFonts w:ascii="Times New Roman" w:eastAsia="方正仿宋_GBK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tabs>
          <w:tab w:val="left" w:pos="8364"/>
        </w:tabs>
        <w:spacing w:line="540" w:lineRule="exact"/>
        <w:ind w:right="-982" w:rightChars="-307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/>
          <w:sz w:val="28"/>
          <w:szCs w:val="28"/>
        </w:rPr>
        <w:t xml:space="preserve">重庆市渝北区民政局办公室                    </w:t>
      </w:r>
      <w:bookmarkStart w:id="0" w:name="yinfayue"/>
      <w:bookmarkEnd w:id="0"/>
      <w:r>
        <w:rPr>
          <w:rFonts w:asci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方正仿宋_GBK" w:cs="Times New Roman"/>
          <w:sz w:val="28"/>
          <w:szCs w:val="28"/>
        </w:rPr>
        <w:t xml:space="preserve"> 20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asci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asci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ascii="Times New Roman" w:eastAsia="方正仿宋_GBK" w:cs="Times New Roman"/>
          <w:sz w:val="28"/>
          <w:szCs w:val="28"/>
        </w:rPr>
        <w:t>日印发</w:t>
      </w:r>
      <w:r>
        <w:rPr>
          <w:rFonts w:asci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182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6pt;height:0pt;width:466pt;z-index:251659264;mso-width-relative:page;mso-height-relative:page;" filled="f" stroked="t" coordsize="21600,21600" o:gfxdata="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EdAVNIAAAAEAQAADwAAAAAAAAABACAAAAAiAAAAZHJzL2Rv&#10;d25yZXYueG1sUEsBAhQAFAAAAAgAh07iQOi1PRH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rPr>
          <w:rFonts w:ascii="Times New Roman" w:cs="Times New Roman"/>
          <w:b/>
          <w:szCs w:val="21"/>
        </w:rPr>
      </w:pPr>
      <w:r>
        <w:rPr>
          <w:rFonts w:ascii="Times New Roman" w:cs="Times New Roman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182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7.1pt;height:0pt;width:466pt;z-index:251660288;mso-width-relative:page;mso-height-relative:page;" filled="f" stroked="t" coordsize="21600,21600" o:gfxdata="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4gnjvTAAAABgEAAA8AAAAAAAAAAQAgAAAAIgAAAGRycy9k&#10;b3ducmV2LnhtbFBLAQIUABQAAAAIAIdO4kDl69w4zgEAAI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134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cs="Times New Roman"/>
            <w:sz w:val="28"/>
            <w:szCs w:val="28"/>
          </w:rPr>
          <w:t xml:space="preserve"> 13 -</w:t>
        </w:r>
        <w:r>
          <w:rPr>
            <w:rFonts w:asci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136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cs="Times New Roman"/>
            <w:sz w:val="28"/>
            <w:szCs w:val="28"/>
          </w:rPr>
          <w:t xml:space="preserve"> 14 -</w:t>
        </w:r>
        <w:r>
          <w:rPr>
            <w:rFonts w:asci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64FE"/>
    <w:rsid w:val="0008469E"/>
    <w:rsid w:val="00132CB7"/>
    <w:rsid w:val="0013555D"/>
    <w:rsid w:val="00351C3B"/>
    <w:rsid w:val="00495E4C"/>
    <w:rsid w:val="00635DCD"/>
    <w:rsid w:val="00637E6E"/>
    <w:rsid w:val="006F3962"/>
    <w:rsid w:val="00787971"/>
    <w:rsid w:val="007D2122"/>
    <w:rsid w:val="007E460D"/>
    <w:rsid w:val="008340DF"/>
    <w:rsid w:val="00B60F36"/>
    <w:rsid w:val="00C05D15"/>
    <w:rsid w:val="00C20908"/>
    <w:rsid w:val="00D4614F"/>
    <w:rsid w:val="00E65F6A"/>
    <w:rsid w:val="00F218B0"/>
    <w:rsid w:val="00F60D7D"/>
    <w:rsid w:val="011304F3"/>
    <w:rsid w:val="0A7E003E"/>
    <w:rsid w:val="0F1B4899"/>
    <w:rsid w:val="10135AC2"/>
    <w:rsid w:val="1BDB029E"/>
    <w:rsid w:val="1DD9103E"/>
    <w:rsid w:val="213D7B00"/>
    <w:rsid w:val="222B4EC3"/>
    <w:rsid w:val="227673F2"/>
    <w:rsid w:val="299F17DC"/>
    <w:rsid w:val="2A655F3A"/>
    <w:rsid w:val="30916CF0"/>
    <w:rsid w:val="317A77F8"/>
    <w:rsid w:val="33366527"/>
    <w:rsid w:val="353E7E54"/>
    <w:rsid w:val="3CA3554A"/>
    <w:rsid w:val="3F070F01"/>
    <w:rsid w:val="445464FE"/>
    <w:rsid w:val="44EC2FAE"/>
    <w:rsid w:val="46385492"/>
    <w:rsid w:val="467934DB"/>
    <w:rsid w:val="4DE94340"/>
    <w:rsid w:val="52C82B9F"/>
    <w:rsid w:val="551C259D"/>
    <w:rsid w:val="56C76AF3"/>
    <w:rsid w:val="56F455B0"/>
    <w:rsid w:val="5D002F17"/>
    <w:rsid w:val="61005FCF"/>
    <w:rsid w:val="65F3447C"/>
    <w:rsid w:val="67105EE7"/>
    <w:rsid w:val="69870C09"/>
    <w:rsid w:val="69A40B18"/>
    <w:rsid w:val="6B7D73BD"/>
    <w:rsid w:val="6DF7402C"/>
    <w:rsid w:val="716A07C7"/>
    <w:rsid w:val="72D65164"/>
    <w:rsid w:val="79250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3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eastAsia="仿宋_GB2312" w:cs="仿宋_GB2312"/>
      <w:kern w:val="3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仿宋_GB2312" w:eastAsia="仿宋_GB2312" w:cs="仿宋_GB2312"/>
      <w:kern w:val="3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="仿宋_GB2312" w:eastAsia="仿宋_GB2312" w:cs="仿宋_GB2312"/>
      <w:kern w:val="3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non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1054</Words>
  <Characters>6012</Characters>
  <Lines>50</Lines>
  <Paragraphs>14</Paragraphs>
  <TotalTime>19</TotalTime>
  <ScaleCrop>false</ScaleCrop>
  <LinksUpToDate>false</LinksUpToDate>
  <CharactersWithSpaces>7052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2019-06-03T07:37:00Z</dcterms:created>
  <dc:creator>Administrator</dc:creator>
  <cp:lastModifiedBy>杨倩怡</cp:lastModifiedBy>
  <cp:lastPrinted>2021-04-30T08:09:00Z</cp:lastPrinted>
  <dcterms:modified xsi:type="dcterms:W3CDTF">2025-02-13T01:43:28Z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1DD86A72D56442EF932D59500D8888B0</vt:lpwstr>
  </property>
</Properties>
</file>