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cs="Times New Roman"/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-36830</wp:posOffset>
                </wp:positionH>
                <wp:positionV relativeFrom="paragraph">
                  <wp:posOffset>-691515</wp:posOffset>
                </wp:positionV>
                <wp:extent cx="3274060" cy="303530"/>
                <wp:effectExtent l="0" t="0" r="2540" b="127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969010" y="552450"/>
                          <a:ext cx="3274060" cy="3035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keepNext w:val="0"/>
                              <w:keepLines w:val="0"/>
                              <w:pageBreakBefore w:val="0"/>
                              <w:widowControl w:val="0"/>
                              <w:kinsoku/>
                              <w:wordWrap/>
                              <w:overflowPunct/>
                              <w:topLinePunct w:val="0"/>
                              <w:autoSpaceDE/>
                              <w:autoSpaceDN/>
                              <w:bidi w:val="0"/>
                              <w:adjustRightInd/>
                              <w:snapToGrid/>
                              <w:spacing w:line="300" w:lineRule="exact"/>
                              <w:textAlignment w:val="auto"/>
                              <w:rPr>
                                <w:rFonts w:hint="default" w:ascii="Times New Roman" w:hAnsi="Times New Roman" w:eastAsia="方正仿宋_GBK" w:cs="Times New Roman"/>
                                <w:sz w:val="24"/>
                                <w:szCs w:val="24"/>
                                <w:lang w:val="en-US" w:eastAsia="zh-C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2.9pt;margin-top:-54.45pt;height:23.9pt;width:257.8pt;z-index:251659264;mso-width-relative:page;mso-height-relative:page;" fillcolor="#FFFFFF [3201]" filled="t" stroked="f" coordsize="21600,21600" o:gfxdata="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300" w:lineRule="exact"/>
                        <w:textAlignment w:val="auto"/>
                        <w:rPr>
                          <w:rFonts w:hint="default" w:ascii="Times New Roman" w:hAnsi="Times New Roman" w:eastAsia="方正仿宋_GBK" w:cs="Times New Roman"/>
                          <w:sz w:val="24"/>
                          <w:szCs w:val="24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left="0" w:leftChars="0" w:right="0" w:rightChars="0"/>
        <w:jc w:val="center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 xml:space="preserve"> </w:t>
      </w:r>
    </w:p>
    <w:p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Style w:val="12"/>
          <w:rFonts w:hint="default" w:ascii="Times New Roman" w:hAnsi="Times New Roman" w:eastAsia="方正小标宋_GBK" w:cs="Times New Roman"/>
          <w:b w:val="0"/>
          <w:kern w:val="2"/>
          <w:sz w:val="44"/>
          <w:szCs w:val="44"/>
          <w:shd w:val="clear" w:color="auto" w:fill="FFFFFF"/>
          <w:lang w:val="en-US" w:eastAsia="zh-CN" w:bidi="ar-SA"/>
        </w:rPr>
      </w:pPr>
      <w:r>
        <w:rPr>
          <w:rStyle w:val="12"/>
          <w:rFonts w:hint="default" w:ascii="Times New Roman" w:hAnsi="Times New Roman" w:eastAsia="方正小标宋_GBK" w:cs="Times New Roman"/>
          <w:b w:val="0"/>
          <w:kern w:val="2"/>
          <w:sz w:val="44"/>
          <w:szCs w:val="44"/>
          <w:shd w:val="clear" w:color="auto" w:fill="FFFFFF"/>
          <w:lang w:val="en-US" w:eastAsia="zh-CN" w:bidi="ar-SA"/>
        </w:rPr>
        <w:t>重庆市渝北区民政局</w:t>
      </w:r>
    </w:p>
    <w:p>
      <w:pPr>
        <w:pStyle w:val="1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ind w:left="0" w:leftChars="0" w:right="0" w:rightChars="0"/>
        <w:jc w:val="center"/>
        <w:textAlignment w:val="auto"/>
        <w:outlineLvl w:val="9"/>
        <w:rPr>
          <w:rStyle w:val="12"/>
          <w:rFonts w:hint="default" w:ascii="Times New Roman" w:hAnsi="Times New Roman" w:eastAsia="方正小标宋_GBK" w:cs="Times New Roman"/>
          <w:b w:val="0"/>
          <w:kern w:val="2"/>
          <w:sz w:val="44"/>
          <w:szCs w:val="44"/>
          <w:shd w:val="clear" w:color="auto" w:fill="FFFFFF"/>
          <w:lang w:val="en-US" w:eastAsia="zh-CN" w:bidi="ar-SA"/>
        </w:rPr>
      </w:pPr>
      <w:r>
        <w:rPr>
          <w:rStyle w:val="12"/>
          <w:rFonts w:hint="default" w:ascii="Times New Roman" w:hAnsi="Times New Roman" w:eastAsia="方正小标宋_GBK" w:cs="Times New Roman"/>
          <w:b w:val="0"/>
          <w:kern w:val="2"/>
          <w:sz w:val="44"/>
          <w:szCs w:val="44"/>
          <w:shd w:val="clear" w:color="auto" w:fill="FFFFFF"/>
          <w:lang w:val="en-US" w:eastAsia="zh-CN" w:bidi="ar-SA"/>
        </w:rPr>
        <w:t>重庆市渝北区财政局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40" w:lineRule="exact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eastAsia="zh-CN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关于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eastAsia="zh-CN"/>
        </w:rPr>
        <w:t>建立立功受奖义务兵奖励金制度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/>
        <w:autoSpaceDN/>
        <w:bidi w:val="0"/>
        <w:adjustRightInd w:val="0"/>
        <w:snapToGrid w:val="0"/>
        <w:spacing w:line="540" w:lineRule="exact"/>
        <w:jc w:val="center"/>
        <w:textAlignment w:val="auto"/>
        <w:outlineLvl w:val="9"/>
        <w:rPr>
          <w:rFonts w:hint="default" w:ascii="Times New Roman" w:hAnsi="Times New Roman" w:eastAsia="方正小标宋_GBK" w:cs="Times New Roman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  <w:lang w:eastAsia="zh-CN"/>
        </w:rPr>
        <w:t>的</w:t>
      </w:r>
      <w:r>
        <w:rPr>
          <w:rFonts w:hint="default" w:ascii="Times New Roman" w:hAnsi="Times New Roman" w:eastAsia="方正小标宋_GBK" w:cs="Times New Roman"/>
          <w:b w:val="0"/>
          <w:bCs w:val="0"/>
          <w:sz w:val="44"/>
          <w:szCs w:val="44"/>
        </w:rPr>
        <w:t>通知</w:t>
      </w:r>
      <w:bookmarkStart w:id="0" w:name="_GoBack"/>
      <w:bookmarkEnd w:id="0"/>
    </w:p>
    <w:p>
      <w:pPr>
        <w:pStyle w:val="2"/>
        <w:keepNext w:val="0"/>
        <w:keepLines w:val="0"/>
        <w:pageBreakBefore w:val="0"/>
        <w:widowControl w:val="0"/>
        <w:kinsoku/>
        <w:wordWrap/>
        <w:topLinePunct w:val="0"/>
        <w:autoSpaceDE/>
        <w:autoSpaceDN/>
        <w:bidi w:val="0"/>
        <w:spacing w:after="0" w:line="540" w:lineRule="exact"/>
        <w:jc w:val="center"/>
        <w:textAlignment w:val="auto"/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方正仿宋_GBK" w:cs="Times New Roman"/>
          <w:b w:val="0"/>
          <w:bCs w:val="0"/>
          <w:kern w:val="2"/>
          <w:sz w:val="32"/>
          <w:szCs w:val="32"/>
          <w:lang w:val="en-US" w:eastAsia="zh-CN" w:bidi="ar-SA"/>
        </w:rPr>
        <w:t>渝北民〔2015〕4号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600" w:lineRule="exact"/>
        <w:jc w:val="center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各镇人民政府、街道办事处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为激发渝北籍适龄青年踊跃参军、立志军营建功立业的热情，根据中共重庆市委、重庆市人民政府《关于进一步做好新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形势</w:t>
      </w: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下拥军优属工作的意见》（渝委发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〔201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default" w:ascii="Times New Roman" w:hAnsi="Times New Roman" w:eastAsia="方正仿宋_GBK" w:cs="Times New Roman"/>
          <w:sz w:val="32"/>
          <w:szCs w:val="32"/>
        </w:rPr>
        <w:t>〕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19号）文件精神，决定建立立功受奖义务兵奖励金制度，现将相关事项通知如下：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奖励对象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1.入伍前户籍在渝北区的义务兵。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2.入学户籍在渝北区的在校大学生义务兵。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二、执行时间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奖励金发放制度从2014年1月1日起执行。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奖励标准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义务兵服现役期间，被授予荣誉称号或荣立一等功的，增发当年优待金100%的奖励金；荣立二等功的，增发当年优待金70%的奖励金；荣立三等功的，增发当年优待金40%的奖励金；被评为优秀士兵的，增发当年优待金20%的奖励金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eastAsia="zh-CN"/>
        </w:rPr>
        <w:t>发放依据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1.义务兵立功受奖喜报（立功受奖通知书）原件及复印件；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2.入伍通知书原件及复印件；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3.其他需要的材料。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五、资金渠道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所需资金按规定行财政体制解决。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黑体_GBK" w:cs="Times New Roman"/>
          <w:sz w:val="32"/>
          <w:szCs w:val="32"/>
          <w:lang w:val="en-US" w:eastAsia="zh-CN"/>
        </w:rPr>
        <w:t>六、工作要求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sz w:val="32"/>
          <w:szCs w:val="32"/>
          <w:lang w:val="en-US" w:eastAsia="zh-CN"/>
        </w:rPr>
        <w:t>（一）高度重视，加大宣传力度。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>建立立功受奖义务兵奖励金制度是激励我区有志青年参军报国、建功军营的重要举措，是新时期开展拥军优属工作、支持国防和军队建设、再创“全国双拥模范城”的重要抓手。各镇街要高度重视，要利用走访慰问、兵役登记、征兵宣传等时机加大政策宣传力度，使之做到家喻户晓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sz w:val="32"/>
          <w:szCs w:val="32"/>
          <w:lang w:eastAsia="zh-CN"/>
        </w:rPr>
        <w:t>（二）严格规定，及时足额发放。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立功受奖义务兵奖励金发放工作是一项长期的制度，各镇街一定要按通知要求，严格政策标准和发放依据，安排专项资金保障，切实及时足额将奖励金发放到立功受奖义务兵家庭，可利用一定形式，将奖励金发放工作与送立功受奖喜报有机结合，以营造良好的社会氛围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sz w:val="32"/>
          <w:szCs w:val="32"/>
          <w:lang w:eastAsia="zh-CN"/>
        </w:rPr>
        <w:t>（三）加强检查，按时汇总上报。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eastAsia="zh-CN"/>
        </w:rPr>
        <w:t>各镇街要切实加强立功受奖义务兵奖励金发放工作的自查督导力度，并于每年</w:t>
      </w:r>
      <w:r>
        <w:rPr>
          <w:rFonts w:hint="default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12月底上报本单位年度奖励金发放情况。区民政局、财政局将以实地走访、电话调查等形式对各镇街的工作落实情况进行适时抽查，对发现的问题要予以通报。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righ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重庆市渝北区民政局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righ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eastAsia="zh-CN"/>
        </w:rPr>
        <w:t>重庆市渝北区财政局</w:t>
      </w: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right"/>
        <w:textAlignment w:val="auto"/>
        <w:outlineLvl w:val="9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2015年1月14日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outlineLvl w:val="9"/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 w:val="0"/>
          <w:sz w:val="32"/>
          <w:szCs w:val="32"/>
          <w:lang w:val="en-US" w:eastAsia="zh-CN"/>
        </w:rPr>
        <w:t>（此件公开发布）</w:t>
      </w:r>
    </w:p>
    <w:p>
      <w:pPr>
        <w:keepNext w:val="0"/>
        <w:keepLines w:val="0"/>
        <w:pageBreakBefore w:val="0"/>
        <w:widowControl w:val="0"/>
        <w:kinsoku/>
        <w:topLinePunct w:val="0"/>
        <w:autoSpaceDE/>
        <w:autoSpaceDN/>
        <w:bidi w:val="0"/>
        <w:spacing w:line="600" w:lineRule="exact"/>
        <w:ind w:right="-979" w:rightChars="-306"/>
        <w:textAlignment w:val="auto"/>
        <w:rPr>
          <w:rFonts w:hint="default" w:ascii="Times New Roman" w:hAnsi="Times New Roman" w:eastAsia="方正仿宋_GBK" w:cs="Times New Roman"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topLinePunct w:val="0"/>
        <w:autoSpaceDE/>
        <w:autoSpaceDN/>
        <w:bidi w:val="0"/>
        <w:spacing w:line="600" w:lineRule="exact"/>
        <w:textAlignment w:val="auto"/>
        <w:rPr>
          <w:rFonts w:hint="default"/>
          <w:lang w:val="en-US" w:eastAsia="zh-CN"/>
        </w:rPr>
      </w:pPr>
    </w:p>
    <w:sectPr>
      <w:headerReference r:id="rId5" w:type="default"/>
      <w:footerReference r:id="rId6" w:type="default"/>
      <w:pgSz w:w="11906" w:h="16838"/>
      <w:pgMar w:top="1962" w:right="1474" w:bottom="1848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left="7296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7"/>
      <w:tabs>
        <w:tab w:val="center" w:pos="1480"/>
        <w:tab w:val="clear" w:pos="4153"/>
      </w:tabs>
      <w:wordWrap w:val="0"/>
      <w:ind w:left="2870" w:leftChars="897" w:firstLine="9296" w:firstLineChars="2905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1312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zp6XR1AAA&#10;AAYBAAAPAAAAAAAAAAEAIAAAACIAAABkcnMvZG93bnJldi54bWxQSwECFAAUAAAACACHTuJA8DYt&#10;KekBAAC1AwAADgAAAAAAAAABACAAAAAjAQAAZHJzL2Uyb0RvYy54bWxQSwUGAAAAAAYABgBZAQAA&#10;f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/>
        <w:color w:val="FAFAFA"/>
        <w:sz w:val="32"/>
        <w:lang w:val="en-US" w:eastAsia="zh-CN"/>
      </w:rPr>
      <w:t xml:space="preserve">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重庆市渝北区民政局发布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     </w:t>
    </w:r>
  </w:p>
  <w:p>
    <w:pPr>
      <w:pStyle w:val="7"/>
      <w:wordWrap w:val="0"/>
      <w:ind w:left="7296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-1270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1pt;margin-top:54.35pt;height:0pt;width:442.55pt;z-index:251660288;mso-width-relative:page;mso-height-relative:page;" filled="f" stroked="t" coordsize="21600,21600" o:gfxdata="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RTNv+dUAAAAJAQAADwAAAAAAAAABACAAAAAiAAAAZHJzL2Rvd25yZXYueG1sUEsBAhQAFAAA&#10;AAgAh07iQAXuux7yAQAAvQMAAA4AAAAAAAAAAQAgAAAAJAEAAGRycy9lMm9Eb2MueG1sUEsFBgAA&#10;AAAGAAYAWQEAAIgFAAAAAA=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7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  <w:t>渝北区民政局行政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4F1385F"/>
    <w:multiLevelType w:val="singleLevel"/>
    <w:tmpl w:val="54F1385F"/>
    <w:lvl w:ilvl="0" w:tentative="0">
      <w:start w:val="1"/>
      <w:numFmt w:val="chineseCounting"/>
      <w:suff w:val="nothing"/>
      <w:lvlText w:val="%1、"/>
      <w:lvlJc w:val="left"/>
    </w:lvl>
  </w:abstractNum>
  <w:abstractNum w:abstractNumId="1">
    <w:nsid w:val="54F138E6"/>
    <w:multiLevelType w:val="singleLevel"/>
    <w:tmpl w:val="54F138E6"/>
    <w:lvl w:ilvl="0" w:tentative="0">
      <w:start w:val="3"/>
      <w:numFmt w:val="chineseCounting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diYjcxNDRkZWZkOGZiMTc2OTIyZTM1NmQ4Zjk0YTYifQ=="/>
  </w:docVars>
  <w:rsids>
    <w:rsidRoot w:val="00172A27"/>
    <w:rsid w:val="019E71BD"/>
    <w:rsid w:val="04B679C3"/>
    <w:rsid w:val="05F07036"/>
    <w:rsid w:val="06E00104"/>
    <w:rsid w:val="080F63D8"/>
    <w:rsid w:val="09341458"/>
    <w:rsid w:val="098254C2"/>
    <w:rsid w:val="0A766EDE"/>
    <w:rsid w:val="0AD64BE8"/>
    <w:rsid w:val="0B0912D7"/>
    <w:rsid w:val="0E025194"/>
    <w:rsid w:val="0E2D59D2"/>
    <w:rsid w:val="116E2416"/>
    <w:rsid w:val="152D2DCA"/>
    <w:rsid w:val="187168EA"/>
    <w:rsid w:val="196673CA"/>
    <w:rsid w:val="1CF734C9"/>
    <w:rsid w:val="1DEC284C"/>
    <w:rsid w:val="1E4E59B9"/>
    <w:rsid w:val="1E6523AC"/>
    <w:rsid w:val="218A3AC3"/>
    <w:rsid w:val="22440422"/>
    <w:rsid w:val="22BB4BBB"/>
    <w:rsid w:val="2609577F"/>
    <w:rsid w:val="273929BC"/>
    <w:rsid w:val="2AA54DE6"/>
    <w:rsid w:val="2AEB3417"/>
    <w:rsid w:val="2EB770C5"/>
    <w:rsid w:val="31A15F24"/>
    <w:rsid w:val="34AB41DD"/>
    <w:rsid w:val="36FB1DF0"/>
    <w:rsid w:val="38654607"/>
    <w:rsid w:val="38C704F4"/>
    <w:rsid w:val="39047388"/>
    <w:rsid w:val="395347B5"/>
    <w:rsid w:val="39A232A0"/>
    <w:rsid w:val="39E745AA"/>
    <w:rsid w:val="3AC75F86"/>
    <w:rsid w:val="3B5A6BBB"/>
    <w:rsid w:val="3C540543"/>
    <w:rsid w:val="3EDA13A6"/>
    <w:rsid w:val="416A1995"/>
    <w:rsid w:val="417B75E9"/>
    <w:rsid w:val="42F058B7"/>
    <w:rsid w:val="436109F6"/>
    <w:rsid w:val="441A38D4"/>
    <w:rsid w:val="44726A9A"/>
    <w:rsid w:val="4504239D"/>
    <w:rsid w:val="45290A2C"/>
    <w:rsid w:val="48F96348"/>
    <w:rsid w:val="4BC77339"/>
    <w:rsid w:val="4C9236C5"/>
    <w:rsid w:val="4DBD7B66"/>
    <w:rsid w:val="4E250A85"/>
    <w:rsid w:val="4FFD4925"/>
    <w:rsid w:val="505C172E"/>
    <w:rsid w:val="506405EA"/>
    <w:rsid w:val="52F46F0B"/>
    <w:rsid w:val="532B6A10"/>
    <w:rsid w:val="53543C14"/>
    <w:rsid w:val="53D8014D"/>
    <w:rsid w:val="55E064E0"/>
    <w:rsid w:val="572C6D10"/>
    <w:rsid w:val="5AB85730"/>
    <w:rsid w:val="5B9C4DB3"/>
    <w:rsid w:val="5DC34279"/>
    <w:rsid w:val="5FBD59C8"/>
    <w:rsid w:val="5FCD688E"/>
    <w:rsid w:val="5FF9BDAA"/>
    <w:rsid w:val="6032177E"/>
    <w:rsid w:val="608816D1"/>
    <w:rsid w:val="60EF4E7F"/>
    <w:rsid w:val="648B0A32"/>
    <w:rsid w:val="665233C1"/>
    <w:rsid w:val="66DB1F08"/>
    <w:rsid w:val="69AC0D42"/>
    <w:rsid w:val="69AE7C10"/>
    <w:rsid w:val="6AD9688B"/>
    <w:rsid w:val="6D0E3F22"/>
    <w:rsid w:val="744E4660"/>
    <w:rsid w:val="75143845"/>
    <w:rsid w:val="753355A2"/>
    <w:rsid w:val="75551A26"/>
    <w:rsid w:val="759F1C61"/>
    <w:rsid w:val="75A75EC4"/>
    <w:rsid w:val="769F2DE8"/>
    <w:rsid w:val="76FDEB7C"/>
    <w:rsid w:val="79116788"/>
    <w:rsid w:val="79C65162"/>
    <w:rsid w:val="7C9011D9"/>
    <w:rsid w:val="7CCE3EE4"/>
    <w:rsid w:val="7D0A7942"/>
    <w:rsid w:val="7DC651C5"/>
    <w:rsid w:val="7FCC2834"/>
    <w:rsid w:val="92DD1CEF"/>
    <w:rsid w:val="F05B4F69"/>
    <w:rsid w:val="F97D9566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600" w:lineRule="exact"/>
      <w:jc w:val="both"/>
    </w:pPr>
    <w:rPr>
      <w:rFonts w:eastAsia="方正仿宋_GBK" w:asciiTheme="minorAscii" w:hAnsiTheme="minorAscii" w:cstheme="minorBidi"/>
      <w:kern w:val="2"/>
      <w:sz w:val="32"/>
      <w:szCs w:val="24"/>
      <w:lang w:val="en-US" w:eastAsia="zh-CN" w:bidi="ar-SA"/>
    </w:rPr>
  </w:style>
  <w:style w:type="paragraph" w:styleId="3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rFonts w:eastAsia="楷体_GB2312"/>
      <w:b/>
      <w:bCs/>
      <w:sz w:val="44"/>
      <w:szCs w:val="24"/>
    </w:r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toc 5"/>
    <w:basedOn w:val="1"/>
    <w:next w:val="1"/>
    <w:qFormat/>
    <w:uiPriority w:val="0"/>
    <w:pPr>
      <w:ind w:left="1280"/>
      <w:jc w:val="left"/>
    </w:pPr>
    <w:rPr>
      <w:rFonts w:eastAsia="Calibri"/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HTML Preformatted"/>
    <w:basedOn w:val="1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Strong"/>
    <w:basedOn w:val="11"/>
    <w:qFormat/>
    <w:uiPriority w:val="0"/>
    <w:rPr>
      <w:b/>
      <w:bCs/>
    </w:rPr>
  </w:style>
  <w:style w:type="character" w:styleId="13">
    <w:name w:val="page number"/>
    <w:basedOn w:val="11"/>
    <w:qFormat/>
    <w:uiPriority w:val="0"/>
  </w:style>
  <w:style w:type="paragraph" w:customStyle="1" w:styleId="14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  <w:style w:type="character" w:customStyle="1" w:styleId="15">
    <w:name w:val="页码1"/>
    <w:basedOn w:val="11"/>
    <w:qFormat/>
    <w:uiPriority w:val="0"/>
    <w:rPr>
      <w:rFonts w:cs="Times New Roman"/>
    </w:rPr>
  </w:style>
  <w:style w:type="paragraph" w:customStyle="1" w:styleId="16">
    <w:name w:val="List Paragraph1"/>
    <w:basedOn w:val="1"/>
    <w:qFormat/>
    <w:uiPriority w:val="0"/>
    <w:pPr>
      <w:ind w:firstLine="420" w:firstLineChars="200"/>
    </w:pPr>
    <w:rPr>
      <w:szCs w:val="32"/>
    </w:rPr>
  </w:style>
  <w:style w:type="character" w:customStyle="1" w:styleId="17">
    <w:name w:val="NormalCharacter"/>
    <w:link w:val="18"/>
    <w:qFormat/>
    <w:uiPriority w:val="0"/>
  </w:style>
  <w:style w:type="paragraph" w:customStyle="1" w:styleId="18">
    <w:name w:val="UserStyle_1"/>
    <w:basedOn w:val="1"/>
    <w:link w:val="17"/>
    <w:qFormat/>
    <w:uiPriority w:val="0"/>
    <w:pPr>
      <w:widowControl/>
      <w:spacing w:line="856" w:lineRule="atLeast"/>
      <w:textAlignment w:val="baseline"/>
    </w:pPr>
  </w:style>
  <w:style w:type="paragraph" w:customStyle="1" w:styleId="19">
    <w:name w:val="样式1"/>
    <w:basedOn w:val="1"/>
    <w:qFormat/>
    <w:uiPriority w:val="0"/>
    <w:pPr>
      <w:autoSpaceDE w:val="0"/>
      <w:autoSpaceDN w:val="0"/>
      <w:adjustRightInd w:val="0"/>
      <w:ind w:left="-141" w:leftChars="-67" w:firstLine="1004" w:firstLineChars="502"/>
      <w:jc w:val="left"/>
    </w:pPr>
    <w:rPr>
      <w:rFonts w:ascii="宋体"/>
      <w:kern w:val="0"/>
      <w:sz w:val="48"/>
      <w:szCs w:val="48"/>
      <w:lang w:val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264</Words>
  <Characters>282</Characters>
  <Lines>1</Lines>
  <Paragraphs>1</Paragraphs>
  <TotalTime>1</TotalTime>
  <ScaleCrop>false</ScaleCrop>
  <LinksUpToDate>false</LinksUpToDate>
  <CharactersWithSpaces>362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2021-09-10T10:41:00Z</dcterms:created>
  <dc:creator>t</dc:creator>
  <cp:lastModifiedBy>Administrator</cp:lastModifiedBy>
  <cp:lastPrinted>2023-03-24T06:30:00Z</cp:lastPrinted>
  <dcterms:modified xsi:type="dcterms:W3CDTF">2023-11-07T02:00:11Z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3E91689A546B40E09320D1F38957C1B4_13</vt:lpwstr>
  </property>
</Properties>
</file>