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71DAD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7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矩形 8" descr="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" style="position:absolute;left:0pt;margin-left:-89.35pt;margin-top:-94.9pt;height:5pt;width:5pt;visibility:hidden;z-index:251661312;v-text-anchor:middle;mso-width-relative:page;mso-height-relative:page;" fillcolor="#4F81BD" filled="t" stroked="t" coordsize="21600,21600" o:gfxdata="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">
                <v:fill on="t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</w:p>
    <w:p w14:paraId="6C400146">
      <w:pPr>
        <w:pStyle w:val="2"/>
        <w:rPr>
          <w:rFonts w:hint="default" w:ascii="Times New Roman" w:hAnsi="Times New Roman" w:cs="Times New Roman"/>
        </w:rPr>
      </w:pPr>
    </w:p>
    <w:p w14:paraId="0CA8A1A6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Cs/>
          <w:sz w:val="44"/>
          <w:szCs w:val="44"/>
        </w:rPr>
        <w:pict>
          <v:shape id="_x0000_s1026" o:spid="_x0000_s1026" o:spt="136" type="#_x0000_t136" style="position:absolute;left:0pt;margin-left:14.2pt;margin-top:156.65pt;height:56.7pt;width:413.85pt;mso-position-horizontal-relative:margin;mso-position-vertical-relative:page;z-index:251660288;mso-width-relative:page;mso-height-relative:page;" fillcolor="#ED1C24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渝北区民政局文件" style="font-family:方正小标宋_GBK;font-size:36pt;v-text-align:center;"/>
          </v:shape>
        </w:pict>
      </w:r>
    </w:p>
    <w:p w14:paraId="64E26081">
      <w:pPr>
        <w:pStyle w:val="2"/>
        <w:rPr>
          <w:rFonts w:hint="default" w:ascii="Times New Roman" w:hAnsi="Times New Roman" w:cs="Times New Roman"/>
        </w:rPr>
      </w:pPr>
    </w:p>
    <w:p w14:paraId="00C49A34">
      <w:pPr>
        <w:pStyle w:val="3"/>
        <w:spacing w:line="500" w:lineRule="exact"/>
        <w:ind w:left="0"/>
        <w:rPr>
          <w:rFonts w:hint="default" w:ascii="Times New Roman" w:hAnsi="Times New Roman" w:cs="Times New Roman"/>
        </w:rPr>
      </w:pPr>
    </w:p>
    <w:p w14:paraId="682C9B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p w14:paraId="39953F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8"/>
        <w:textAlignment w:val="auto"/>
        <w:rPr>
          <w:rFonts w:hint="default" w:ascii="Times New Roman" w:hAnsi="Times New Roman" w:cs="Times New Roman"/>
        </w:rPr>
      </w:pPr>
    </w:p>
    <w:p w14:paraId="42BF74ED">
      <w:pPr>
        <w:spacing w:line="57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渝北民〔2025〕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bookmarkStart w:id="0" w:name="qianfa"/>
      <w:bookmarkEnd w:id="0"/>
    </w:p>
    <w:p w14:paraId="29B7FA3D">
      <w:pPr>
        <w:spacing w:line="24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630545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054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0.25pt;height:0.05pt;width:443.35pt;z-index:251659264;mso-width-relative:page;mso-height-relative:page;" filled="f" stroked="t" coordsize="21600,21600" o:gfxdata="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bScmNUAAAAGAQAADwAAAAAAAAABACAAAAAiAAAAZHJzL2Rvd25yZXYu&#10;eG1sUEsBAhQAFAAAAAgAh07iQC4YOb/+AQAAzwMAAA4AAAAAAAAAAQAgAAAAJAEAAGRycy9lMm9E&#10;b2MueG1sUEsFBgAAAAAGAAYAWQEAAJQ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2A26188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7EF08A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0" w:firstLineChars="16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BE1B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重庆市渝北区民政局</w:t>
      </w:r>
    </w:p>
    <w:p w14:paraId="029D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关于区政协第十六届四次会议第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166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号</w:t>
      </w:r>
    </w:p>
    <w:p w14:paraId="6E92F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提案的复函</w:t>
      </w:r>
    </w:p>
    <w:p w14:paraId="0583F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42F13C">
      <w:pPr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九三学社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区委会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bookmarkStart w:id="1" w:name="_GoBack"/>
      <w:bookmarkEnd w:id="1"/>
    </w:p>
    <w:p w14:paraId="2B17D6EB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贵委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在区政协第十六届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次会议提出的《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关于加强农村养老服务建设工作的建议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》（第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号）已收悉。感谢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养老服务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工作的关心和支持，对此提案我单位领导非常重视，召集有关同志作了专题研究，积极与协办单位的进行意见交换。现回复如下：</w:t>
      </w:r>
    </w:p>
    <w:p w14:paraId="4D0F27BC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    一、渝北区农村养老服务建设工作的现状</w:t>
      </w:r>
    </w:p>
    <w:p w14:paraId="602DD70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农村区域涉及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11个镇、2个街道，共172个村，农村地区常住人口28万人，其中60岁以上8万人，农村老龄化率28%。现有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养老服务中心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个、农村敬老院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9个、农村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养老服务站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个、农村互助养老点101个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、农村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社会办养老机构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近5年，我区投入1000余万元对农村敬老院进行消防改造和提档升级，投入1683万元用于镇养老服务中心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投入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277万元村级互助养老点建设，农村养老服务设施基本实现全覆盖，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网络基本形成。</w:t>
      </w:r>
    </w:p>
    <w:p w14:paraId="2AD7F0F6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二、关于您提的建议的落实情况</w:t>
      </w:r>
    </w:p>
    <w:p w14:paraId="673B4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（一）关于建议细化工作措施，扎实抓好落实的问题。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是去年出台了《重庆市渝北区社区养老服务设考核管理试行办法》，将考核补助的对象在养老服务站的基础上，增加了养老服务中心、农村互助养老点等养老服务设施，并根据场地面积、服务内容、覆盖人群，涉及了ABCD四个等级，每个等级都对应相应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/>
        </w:rPr>
        <w:t>管理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/>
        </w:rPr>
        <w:t>、服务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/>
        </w:rPr>
        <w:t>、运营标准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。二是养老服务机构建设、备案审批，政策畅通无阻的，出现无法审批办理情况，多是因为场地无法满足养老机构的功能布局、消防安全要求。全区农村敬老院、社会办养老机构入住率仅为60.8%和44.5%，闲置床位900余张。目前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“三攻坚一盘活”工作，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正在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开展农村闲置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集体和国有资产摸底，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钟高品质生活服务圈”改革方案，不断改善农村养老服务基础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设施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条件。</w:t>
      </w:r>
    </w:p>
    <w:p w14:paraId="3DB4C44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（二）关于资金投入总体不足，建议提高保障能力的问题。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是区财政将根据不同资金渠道及资金使用规则，统筹做好农村养老资金保障，各职能部门从数据共享、建设标准、人员培训等多方面着手，充分了解老年人实际需求，提供与老年人需求相匹配的养老服务项目。二是积极探索多元化资金渠道来源，木耳镇金刚村在政府补贴互助养老点运营经费以外，通过“镇级财政贴补一点+村集体经济收入注入一点+社会爱心力量捐赠一点”的“三个一点”方式，联动多方力量筹集和补充互助养老物资；区慈善会探索成立“镇街慈善阳光基金”17个，“社区慈善阳光基金”4个，通过吸纳99公益日等项目捐款，在养老服务、社会救助、未成年人保护等方面进行慈善救助。三是农村养老服务资金属于民生资金，各级各部门常态化开展巡查、审计、内审的监督和绩效考核，确保民生资金有效利用、不被挤占。</w:t>
      </w:r>
    </w:p>
    <w:p w14:paraId="0E47B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outlineLvl w:val="9"/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（三）关于建议强化队伍建设，提升服务水平的问题。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一是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逐步完善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三级为老服务队伍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，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镇级设立养老服务公益岗，选聘工作人员从事互助养老点管理等相关工作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；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村级明确养老专兼职干部和养老助理，负责互助养老点运营管理、互助积分等各项工作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；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每个村民小组（集中院落）组建1个互助养老小组，选举小组长负责小组互助养老日常工作。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二是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建立互助养老积分制度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，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活力老人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高龄、失能半失能、残疾老人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送餐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入户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沐浴清洁、农活家务进行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帮扶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每项服务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折算成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兑换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等价物品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，形成互助良性循环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利用新时代文明实践站举办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文艺晚会、露天电影等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Hans"/>
        </w:rPr>
        <w:t>互文化活动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，丰富老人精神文化生活；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利用志愿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社工、爱心团体为老人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开展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Hans"/>
        </w:rPr>
        <w:t>义诊、理发、剪指甲、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做清洁、助浴等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慰老服务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三是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市民政局与重庆城管院就本科人才定向招录培养达成协议，培育养老领域高端人才；广大百龄帮、宏善养老、凯尔慈喜、惠源家等机构，与养老护理有关职业院校达成人才实训、对口就业机制；区民政局每年培训200名养老护理员及80名养老机构院长，通过"理论+实操"提高机构专业照护能力。</w:t>
      </w:r>
    </w:p>
    <w:p w14:paraId="46FF0803"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（四）关于建议加强宣传引导，营造良好氛围的问题。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一是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提升全社会对老年群体关注度。春节、重阳节、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“敬老月”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等重要节点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区领导、各级各部门领导慰问百岁老人、关心关爱困难老人；每年慈孝敬老活动，对敬老模范单位”、“敬老楷模”、“十大孝子”、“老有所为明星”“渝北区优秀老年协会”、“模范金婚夫妇”进行了表彰，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有效增强社会接纳、尊重、帮助老年人的关爱意识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。二是积极开展老年权益维护活动。通过平安渝北 、渝北公安在线公众号，发布“亲爱的爸爸妈妈，您要知道”图文稿件，梳理投资、治病、中奖等养老诈骗形式形式和预防方法，在老年大学、养老院、社区等老年人聚集的地方开展普法宣传，揭露线上线下非法集资犯罪的作案手法和特点，提高老年人反诈防骗意识；区公证处走进两路街道养老服务中心、龙山百龄帮养老机构，为中心老人送去温暖的同时，带去了一场法律知识普及会。三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拟结合市级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即将出台的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适老化产品政府补贴政策，在部分养老服务中心、站点试点设置适老化产品展示推广区域，引导老人和老人子女体验适老化产品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、了解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居家上门服务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和机构养老服务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，努力拓宽受众群体，提高老人接受度和服务意愿。</w:t>
      </w:r>
    </w:p>
    <w:p w14:paraId="4433540F"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下一步我们将持续推进建立完善农村养老服务体系，提高农村地区老年人生活品质，逐步实现老有所依、老有所乐、老有所学、老有所为。</w:t>
      </w:r>
    </w:p>
    <w:p w14:paraId="4A7CA830"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再次感谢您对渝北养老事业的关心和支持！对以上答复如有什么意见，请反馈给我们，以便我们进一步改进工作。</w:t>
      </w:r>
    </w:p>
    <w:p w14:paraId="7C150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outlineLvl w:val="9"/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</w:p>
    <w:p w14:paraId="18C62C6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3562B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120" w:firstLineChars="1600"/>
        <w:jc w:val="both"/>
        <w:textAlignment w:val="baseline"/>
        <w:outlineLvl w:val="9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重庆市渝北区民政局</w:t>
      </w:r>
    </w:p>
    <w:p w14:paraId="68876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baseline"/>
        <w:outlineLvl w:val="9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 xml:space="preserve">                     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/>
        </w:rPr>
        <w:t xml:space="preserve">  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/>
        </w:rPr>
        <w:t>5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/>
        </w:rPr>
        <w:t>5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/>
        </w:rPr>
        <w:t>8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 w14:paraId="604173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baseline"/>
        <w:outlineLvl w:val="9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  <w:t>（联系人：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刘家灿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  <w:t>，联系电话：</w:t>
      </w:r>
      <w:r>
        <w:rPr>
          <w:rStyle w:val="12"/>
          <w:rFonts w:hint="default" w:ascii="Times New Roman" w:hAnsi="Times New Roman" w:cs="Times New Roman"/>
          <w:color w:val="000000"/>
          <w:sz w:val="32"/>
          <w:szCs w:val="32"/>
          <w:lang w:val="en-US"/>
        </w:rPr>
        <w:t>13996876068</w:t>
      </w: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 w14:paraId="44D98B0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cs="Times New Roman"/>
        </w:rPr>
      </w:pPr>
    </w:p>
    <w:p w14:paraId="4F47C033">
      <w:pPr>
        <w:pStyle w:val="2"/>
        <w:rPr>
          <w:rFonts w:hint="default" w:ascii="Times New Roman" w:hAnsi="Times New Roman" w:cs="Times New Roman"/>
        </w:rPr>
      </w:pPr>
    </w:p>
    <w:p w14:paraId="6CE8E77D">
      <w:pPr>
        <w:pStyle w:val="3"/>
        <w:rPr>
          <w:rFonts w:hint="default" w:ascii="Times New Roman" w:hAnsi="Times New Roman" w:cs="Times New Roman"/>
        </w:rPr>
      </w:pPr>
    </w:p>
    <w:p w14:paraId="55910F49">
      <w:pPr>
        <w:pStyle w:val="3"/>
        <w:ind w:left="0" w:firstLine="640" w:firstLineChars="200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（此件公开发布）</w:t>
      </w:r>
    </w:p>
    <w:p w14:paraId="7C4641DF">
      <w:pP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DD82E62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61D3AC3C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39AFF753">
      <w:pP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77AB85E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D893AD8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328DFE1B">
      <w:pP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48D7FE1A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01100F61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59BD90F6">
      <w:pP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47311BBF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533A7461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2AB2979D">
      <w:pP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616BA816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162270E3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016A1062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15D68E09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055697EB">
      <w:pP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6FFD2EE2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2E8F2AB3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5E20B1A">
      <w:pP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1C635953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47B44891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20BFB26">
      <w:pP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E2C3C9F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69C82F05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281CE72A">
      <w:pPr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69089B5">
      <w:pPr>
        <w:pStyle w:val="2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6D44D9A3">
      <w:pPr>
        <w:pStyle w:val="3"/>
        <w:rPr>
          <w:rStyle w:val="12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65EF207C">
      <w:pPr>
        <w:rPr>
          <w:rFonts w:hint="default" w:ascii="Times New Roman" w:hAnsi="Times New Roman" w:cs="Times New Roman"/>
        </w:rPr>
      </w:pPr>
    </w:p>
    <w:p w14:paraId="34D54A6B">
      <w:pPr>
        <w:spacing w:line="560" w:lineRule="exact"/>
        <w:ind w:firstLine="268" w:firstLineChars="100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50165</wp:posOffset>
                </wp:positionV>
                <wp:extent cx="551688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3.95pt;height:0pt;width:434.4pt;z-index:251664384;mso-width-relative:page;mso-height-relative:page;" filled="f" stroked="t" coordsize="21600,21600" o:gfxdata="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IiA09MAAAAGAQAADwAAAAAAAAABACAAAAAiAAAAZHJzL2Rvd25yZXYueG1sUEsBAhQAFAAAAAgA&#10;h07iQImNKWv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eastAsia="zh-CN"/>
        </w:rPr>
        <w:t>抄送：区政协提案委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、区政府办督查科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eastAsia="zh-CN"/>
        </w:rPr>
        <w:t>。</w:t>
      </w:r>
    </w:p>
    <w:p w14:paraId="55C15AE2">
      <w:pPr>
        <w:spacing w:line="560" w:lineRule="exact"/>
        <w:ind w:firstLine="268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2.3pt;height:0pt;width:434.4pt;z-index:251662336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Po+b7TAAAABwEAAA8AAAAAAAAAAQAgAAAAIgAAAGRycy9kb3ducmV2LnhtbFBLAQIUABQAAAAI&#10;AIdO4kAte5Di8gEAAOY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32.6pt;z-index:251663360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+aw9NIAAAAEAQAADwAAAAAAAAABACAAAAAiAAAAZHJzL2Rvd25yZXYueG1sUEsBAhQAFAAAAAgA&#10;h07iQKWMG0v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重庆市渝北区民政局办公室 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09C0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DECC8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57" w:leftChars="170" w:right="357" w:rightChars="17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DECC8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57" w:leftChars="170" w:right="357" w:rightChars="17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2VkMmQ0MzExZWEyYjk4ZWFmYWM0YTRiNmMwNzYifQ=="/>
  </w:docVars>
  <w:rsids>
    <w:rsidRoot w:val="00000000"/>
    <w:rsid w:val="04F46922"/>
    <w:rsid w:val="05BF5CF0"/>
    <w:rsid w:val="070E57EA"/>
    <w:rsid w:val="0A56263E"/>
    <w:rsid w:val="0EA559DD"/>
    <w:rsid w:val="11005A8D"/>
    <w:rsid w:val="116653C6"/>
    <w:rsid w:val="11C1001C"/>
    <w:rsid w:val="14B16044"/>
    <w:rsid w:val="18982224"/>
    <w:rsid w:val="19344681"/>
    <w:rsid w:val="1CB7D8A8"/>
    <w:rsid w:val="1EB71C2F"/>
    <w:rsid w:val="1FE87162"/>
    <w:rsid w:val="23AD677C"/>
    <w:rsid w:val="27D0252F"/>
    <w:rsid w:val="27DD0DA6"/>
    <w:rsid w:val="2B7C6C45"/>
    <w:rsid w:val="2F350582"/>
    <w:rsid w:val="31363720"/>
    <w:rsid w:val="377F51AF"/>
    <w:rsid w:val="3BDF0AA9"/>
    <w:rsid w:val="3BEA5562"/>
    <w:rsid w:val="3CA721BE"/>
    <w:rsid w:val="3D2B4E0C"/>
    <w:rsid w:val="3F6C27F5"/>
    <w:rsid w:val="3FAEE569"/>
    <w:rsid w:val="46331779"/>
    <w:rsid w:val="47CC27E1"/>
    <w:rsid w:val="48571B52"/>
    <w:rsid w:val="4A7E2E55"/>
    <w:rsid w:val="4BF79BAC"/>
    <w:rsid w:val="4E832295"/>
    <w:rsid w:val="50376F0C"/>
    <w:rsid w:val="527E4427"/>
    <w:rsid w:val="53AB60EC"/>
    <w:rsid w:val="57AD52B3"/>
    <w:rsid w:val="5838481E"/>
    <w:rsid w:val="5D9C0222"/>
    <w:rsid w:val="5DBD3768"/>
    <w:rsid w:val="5DDAB05E"/>
    <w:rsid w:val="5F5D42F8"/>
    <w:rsid w:val="5F6A4990"/>
    <w:rsid w:val="658D1204"/>
    <w:rsid w:val="688D7DE2"/>
    <w:rsid w:val="6CE358D8"/>
    <w:rsid w:val="71950BF9"/>
    <w:rsid w:val="72255984"/>
    <w:rsid w:val="72AA1FF0"/>
    <w:rsid w:val="73F00C0A"/>
    <w:rsid w:val="76BF0E3D"/>
    <w:rsid w:val="77EEBAF7"/>
    <w:rsid w:val="79775E35"/>
    <w:rsid w:val="7BAD3DB4"/>
    <w:rsid w:val="7C464B15"/>
    <w:rsid w:val="7C815F74"/>
    <w:rsid w:val="7DFBA9C5"/>
    <w:rsid w:val="D6F78C26"/>
    <w:rsid w:val="D7ABBE80"/>
    <w:rsid w:val="DFBAE088"/>
    <w:rsid w:val="E6FAB187"/>
    <w:rsid w:val="EFFF0705"/>
    <w:rsid w:val="F79FDE12"/>
    <w:rsid w:val="FBFF4819"/>
    <w:rsid w:val="FF3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黑体" w:eastAsia="方正仿宋_GBK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szCs w:val="21"/>
    </w:rPr>
  </w:style>
  <w:style w:type="character" w:customStyle="1" w:styleId="12">
    <w:name w:val="NormalCharacter"/>
    <w:qFormat/>
    <w:uiPriority w:val="99"/>
    <w:rPr>
      <w:kern w:val="2"/>
      <w:sz w:val="21"/>
      <w:szCs w:val="22"/>
      <w:lang w:val="en-US" w:eastAsia="zh-CN" w:bidi="ar-SA"/>
    </w:rPr>
  </w:style>
  <w:style w:type="paragraph" w:customStyle="1" w:styleId="13">
    <w:name w:val="Body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1349</Words>
  <Characters>1419</Characters>
  <Lines>0</Lines>
  <Paragraphs>0</Paragraphs>
  <TotalTime>1</TotalTime>
  <ScaleCrop>false</ScaleCrop>
  <LinksUpToDate>false</LinksUpToDate>
  <CharactersWithSpaces>1465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2022-08-21T16:36:00Z</dcterms:created>
  <dc:creator>Administrator</dc:creator>
  <cp:lastModifiedBy>bgs002</cp:lastModifiedBy>
  <cp:lastPrinted>2024-04-10T18:54:00Z</cp:lastPrinted>
  <dcterms:modified xsi:type="dcterms:W3CDTF">2025-05-09T16:49:37Z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2124A480F7E78C4DC9340B68F4583E62_43</vt:lpwstr>
  </property>
</Properties>
</file>