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afterLines="0" w:line="60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afterLines="0" w:line="60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lang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color w:val="auto"/>
          <w:sz w:val="32"/>
          <w:lang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color w:val="auto"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0" w:afterLines="0" w:line="600" w:lineRule="exact"/>
        <w:ind w:left="0" w:leftChars="0" w:right="0" w:rightChars="0"/>
        <w:jc w:val="center"/>
        <w:textAlignment w:val="auto"/>
        <w:outlineLvl w:val="9"/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lang w:eastAsia="zh-CN"/>
        </w:rPr>
        <w:t>渝北科</w:t>
      </w:r>
      <w:r>
        <w:rPr>
          <w:rFonts w:hint="eastAsia" w:ascii="Times New Roman" w:hAnsi="Times New Roman" w:eastAsia="方正仿宋_GBK" w:cs="Times New Roman"/>
          <w:color w:val="auto"/>
          <w:sz w:val="32"/>
          <w:lang w:eastAsia="zh-CN"/>
        </w:rPr>
        <w:t>局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kern w:val="0"/>
          <w:sz w:val="32"/>
          <w:szCs w:val="32"/>
          <w:lang w:val="en-US" w:eastAsia="zh-CN"/>
        </w:rPr>
        <w:t>〔20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kern w:val="0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kern w:val="0"/>
          <w:sz w:val="32"/>
          <w:szCs w:val="32"/>
          <w:lang w:val="en-US" w:eastAsia="zh-CN"/>
        </w:rPr>
        <w:t>〕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auto"/>
          <w:sz w:val="32"/>
        </w:rPr>
        <w:t>号</w:t>
      </w:r>
    </w:p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default" w:ascii="Times New Roman" w:hAnsi="Times New Roman" w:eastAsia="方正小标宋_GBK" w:cs="Times New Roman"/>
          <w:b w:val="0"/>
          <w:bCs/>
          <w:color w:val="auto"/>
          <w:spacing w:val="68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/>
          <w:color w:val="auto"/>
          <w:spacing w:val="68"/>
          <w:sz w:val="44"/>
          <w:szCs w:val="44"/>
          <w:lang w:val="en-US" w:eastAsia="zh-CN"/>
        </w:rPr>
        <w:t xml:space="preserve"> 重庆市渝北区科学技术局</w:t>
      </w:r>
    </w:p>
    <w:p>
      <w:pPr>
        <w:pStyle w:val="2"/>
        <w:jc w:val="center"/>
        <w:rPr>
          <w:rFonts w:hint="default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b w:val="0"/>
          <w:bCs/>
          <w:color w:val="auto"/>
          <w:spacing w:val="34"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方正小标宋_GBK" w:cs="Times New Roman"/>
          <w:b w:val="0"/>
          <w:bCs/>
          <w:color w:val="auto"/>
          <w:spacing w:val="40"/>
          <w:sz w:val="44"/>
          <w:szCs w:val="44"/>
          <w:lang w:val="en-US" w:eastAsia="zh-CN"/>
        </w:rPr>
        <w:t>中共重庆市渝北区委宣传部</w:t>
      </w:r>
    </w:p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68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/>
          <w:color w:val="auto"/>
          <w:spacing w:val="68"/>
          <w:sz w:val="44"/>
          <w:szCs w:val="44"/>
          <w:lang w:val="en-US" w:eastAsia="zh-CN"/>
        </w:rPr>
        <w:t xml:space="preserve"> 重庆市渝北区教育委员会</w:t>
      </w:r>
    </w:p>
    <w:p>
      <w:pPr>
        <w:pStyle w:val="2"/>
        <w:jc w:val="center"/>
        <w:rPr>
          <w:rFonts w:hint="eastAsia" w:ascii="Times New Roman" w:hAnsi="Times New Roman" w:eastAsia="方正小标宋_GBK" w:cs="Times New Roman"/>
          <w:b w:val="0"/>
          <w:bCs/>
          <w:color w:val="auto"/>
          <w:spacing w:val="45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/>
          <w:color w:val="auto"/>
          <w:spacing w:val="45"/>
          <w:sz w:val="44"/>
          <w:szCs w:val="44"/>
          <w:lang w:val="en-US" w:eastAsia="zh-CN"/>
        </w:rPr>
        <w:t xml:space="preserve"> 重庆市渝北区科学技术协会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1356" w:firstLineChars="300"/>
        <w:jc w:val="both"/>
        <w:textAlignment w:val="auto"/>
        <w:rPr>
          <w:rFonts w:hint="eastAsia" w:ascii="Times New Roman" w:hAnsi="Times New Roman" w:eastAsia="方正小标宋_GBK" w:cs="Times New Roman"/>
          <w:b w:val="0"/>
          <w:bCs/>
          <w:color w:val="auto"/>
          <w:spacing w:val="6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/>
          <w:color w:val="auto"/>
          <w:spacing w:val="6"/>
          <w:sz w:val="44"/>
          <w:szCs w:val="44"/>
          <w:lang w:val="en-US" w:eastAsia="zh-CN"/>
        </w:rPr>
        <w:t>重庆市渝北区社会科学界联合会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auto"/>
          <w:spacing w:val="2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auto"/>
          <w:spacing w:val="20"/>
          <w:sz w:val="44"/>
          <w:szCs w:val="44"/>
          <w:lang w:eastAsia="zh-CN"/>
        </w:rPr>
        <w:t>关于举办第六届渝北区科普讲解比赛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auto"/>
          <w:spacing w:val="2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auto"/>
          <w:spacing w:val="20"/>
          <w:sz w:val="44"/>
          <w:szCs w:val="44"/>
          <w:lang w:eastAsia="zh-CN"/>
        </w:rPr>
        <w:t>暨第</w:t>
      </w: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auto"/>
          <w:spacing w:val="20"/>
          <w:sz w:val="44"/>
          <w:szCs w:val="44"/>
          <w:lang w:val="en-US" w:eastAsia="zh-CN"/>
        </w:rPr>
        <w:t>十</w:t>
      </w: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auto"/>
          <w:spacing w:val="20"/>
          <w:sz w:val="44"/>
          <w:szCs w:val="44"/>
          <w:lang w:eastAsia="zh-CN"/>
        </w:rPr>
        <w:t>届重庆科普讲解大赛预赛的通知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center"/>
        <w:textAlignment w:val="auto"/>
        <w:outlineLvl w:val="9"/>
        <w:rPr>
          <w:rFonts w:hint="eastAsia" w:ascii="Times New Roman" w:hAnsi="Times New Roman" w:eastAsia="方正小标宋_GBK" w:cs="方正小标宋_GBK"/>
          <w:b w:val="0"/>
          <w:bCs w:val="0"/>
          <w:i w:val="0"/>
          <w:caps w:val="0"/>
          <w:color w:val="auto"/>
          <w:spacing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8" w:lineRule="exact"/>
        <w:ind w:left="0" w:leftChars="0" w:right="0" w:right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bCs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color w:val="auto"/>
          <w:spacing w:val="0"/>
          <w:sz w:val="32"/>
          <w:szCs w:val="32"/>
        </w:rPr>
        <w:t>各</w:t>
      </w:r>
      <w:r>
        <w:rPr>
          <w:rFonts w:hint="eastAsia" w:ascii="Times New Roman" w:hAnsi="Times New Roman" w:eastAsia="方正仿宋_GBK" w:cs="Times New Roman"/>
          <w:bCs/>
          <w:color w:val="auto"/>
          <w:spacing w:val="0"/>
          <w:sz w:val="32"/>
          <w:szCs w:val="32"/>
          <w:lang w:eastAsia="zh-CN"/>
        </w:rPr>
        <w:t>镇人民政府、各街道办事处，区级相关部门，各人民团体，各有关单位</w:t>
      </w:r>
      <w:r>
        <w:rPr>
          <w:rFonts w:hint="eastAsia" w:ascii="Times New Roman" w:hAnsi="Times New Roman" w:eastAsia="方正仿宋_GBK" w:cs="Times New Roman"/>
          <w:bCs/>
          <w:color w:val="auto"/>
          <w:spacing w:val="0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_GBK" w:cs="Times New Roman"/>
          <w:bCs/>
          <w:color w:val="auto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根据《关于举办第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届重庆科普讲解大赛的通知》（渝科局发〔202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号），经研究，决定举办第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届渝北区科普讲解比赛暨第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届重</w:t>
      </w:r>
      <w:r>
        <w:rPr>
          <w:rFonts w:hint="eastAsia" w:ascii="Times New Roman" w:hAnsi="Times New Roman" w:eastAsia="方正仿宋_GBK" w:cs="Times New Roman"/>
          <w:bCs/>
          <w:color w:val="auto"/>
          <w:spacing w:val="0"/>
          <w:sz w:val="32"/>
          <w:szCs w:val="32"/>
          <w:lang w:eastAsia="zh-CN"/>
        </w:rPr>
        <w:t>庆科普讲解大赛预赛，现将有关事项通知如下：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420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一、活动目的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坚持以习近平新时代中国特色社会主义思想为指导，全面贯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彻落实党的二十大精神，深入贯彻落实《关于新时代进一步加强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科学技术普及工作的意见》精神，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紧扣成渝地区双城经济圈建设和“一区两群”协调发展，进一步在全社会普及科学知识、弘扬科学精神、传播科学思想、倡导科学方法，推动形成讲科学、爱科学、学科学、用科学的良好氛围，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为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渝北高质量发展作出积极贡献。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color w:val="auto"/>
          <w:sz w:val="32"/>
          <w:szCs w:val="32"/>
        </w:rPr>
        <w:t>二、活动组织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58" w:lineRule="exact"/>
        <w:ind w:right="0" w:rightChars="0" w:firstLine="631"/>
        <w:textAlignment w:val="auto"/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主</w:t>
      </w:r>
      <w:r>
        <w:rPr>
          <w:rFonts w:hint="default" w:ascii="Times New Roman" w:hAnsi="Times New Roman" w:eastAsia="方正仿宋_GBK" w:cs="Times New Roman"/>
          <w:color w:val="auto"/>
          <w:spacing w:val="-8"/>
          <w:sz w:val="32"/>
          <w:szCs w:val="32"/>
        </w:rPr>
        <w:t>办单位：</w:t>
      </w:r>
      <w:r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  <w:t>重庆市渝北区</w:t>
      </w:r>
      <w:r>
        <w:rPr>
          <w:rFonts w:hint="default" w:ascii="Times New Roman" w:hAnsi="Times New Roman" w:eastAsia="方正仿宋_GBK" w:cs="Times New Roman"/>
          <w:color w:val="auto"/>
          <w:spacing w:val="-8"/>
          <w:sz w:val="32"/>
          <w:szCs w:val="32"/>
        </w:rPr>
        <w:t>科学技术局、中共</w:t>
      </w:r>
      <w:r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  <w:t>重庆市渝北区</w:t>
      </w:r>
      <w:r>
        <w:rPr>
          <w:rFonts w:hint="default" w:ascii="Times New Roman" w:hAnsi="Times New Roman" w:eastAsia="方正仿宋_GBK" w:cs="Times New Roman"/>
          <w:color w:val="auto"/>
          <w:spacing w:val="-8"/>
          <w:sz w:val="32"/>
          <w:szCs w:val="32"/>
        </w:rPr>
        <w:t>委宣传部、</w:t>
      </w:r>
      <w:r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  <w:t>重庆市渝北区</w:t>
      </w:r>
      <w:r>
        <w:rPr>
          <w:rFonts w:hint="default" w:ascii="Times New Roman" w:hAnsi="Times New Roman" w:eastAsia="方正仿宋_GBK" w:cs="Times New Roman"/>
          <w:color w:val="auto"/>
          <w:spacing w:val="-8"/>
          <w:sz w:val="32"/>
          <w:szCs w:val="32"/>
        </w:rPr>
        <w:t>教育委员会、</w:t>
      </w:r>
      <w:r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  <w:t>重庆市渝北区</w:t>
      </w:r>
      <w:r>
        <w:rPr>
          <w:rFonts w:hint="default" w:ascii="Times New Roman" w:hAnsi="Times New Roman" w:eastAsia="方正仿宋_GBK" w:cs="Times New Roman"/>
          <w:color w:val="auto"/>
          <w:spacing w:val="-8"/>
          <w:sz w:val="32"/>
          <w:szCs w:val="32"/>
        </w:rPr>
        <w:t>科学技术协会、</w:t>
      </w:r>
      <w:r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  <w:t>重庆市渝北区</w:t>
      </w:r>
      <w:r>
        <w:rPr>
          <w:rFonts w:hint="default" w:ascii="Times New Roman" w:hAnsi="Times New Roman" w:eastAsia="方正仿宋_GBK" w:cs="Times New Roman"/>
          <w:color w:val="auto"/>
          <w:spacing w:val="-8"/>
          <w:sz w:val="32"/>
          <w:szCs w:val="32"/>
        </w:rPr>
        <w:t>社会科学界联合会</w:t>
      </w:r>
      <w:r>
        <w:rPr>
          <w:rFonts w:hint="eastAsia" w:ascii="Times New Roman" w:hAnsi="Times New Roman" w:eastAsia="方正仿宋_GBK" w:cs="Times New Roman"/>
          <w:color w:val="auto"/>
          <w:spacing w:val="-8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三、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参赛对象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631" w:right="0" w:rightChars="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成功报名参加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届重庆科普讲解大赛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的人员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 </w:t>
      </w:r>
      <w:r>
        <w:rPr>
          <w:rFonts w:hint="default" w:ascii="方正黑体_GBK" w:hAnsi="方正黑体_GBK" w:eastAsia="方正黑体_GBK" w:cs="方正黑体_GBK"/>
          <w:color w:val="auto"/>
          <w:sz w:val="32"/>
          <w:szCs w:val="32"/>
          <w:lang w:eastAsia="zh-CN"/>
        </w:rPr>
        <w:t xml:space="preserve">   四、参赛要求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    讲解使用普通话。讲解内容为自然科学类或技术知识类的相关科普知识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，自主命题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  </w:t>
      </w:r>
      <w:r>
        <w:rPr>
          <w:rFonts w:hint="default" w:ascii="方正黑体_GBK" w:hAnsi="方正黑体_GBK" w:eastAsia="方正黑体_GBK" w:cs="方正黑体_GBK"/>
          <w:color w:val="auto"/>
          <w:sz w:val="32"/>
          <w:szCs w:val="32"/>
          <w:lang w:eastAsia="zh-CN"/>
        </w:rPr>
        <w:t xml:space="preserve">  五、赛事安排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  <w:tab w:val="left" w:pos="10080"/>
          <w:tab w:val="left" w:pos="10500"/>
          <w:tab w:val="left" w:pos="10920"/>
          <w:tab w:val="left" w:pos="1134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b w:val="0"/>
          <w:bCs w:val="0"/>
          <w:color w:val="auto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sz w:val="32"/>
          <w:szCs w:val="32"/>
        </w:rPr>
        <w:t>（一）报名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  <w:tab w:val="left" w:pos="10080"/>
          <w:tab w:val="left" w:pos="10500"/>
          <w:tab w:val="left" w:pos="10920"/>
          <w:tab w:val="left" w:pos="1134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1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报名时间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20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2月15日上午10:00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至20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下午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18:00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  <w:tab w:val="left" w:pos="10080"/>
          <w:tab w:val="left" w:pos="10500"/>
          <w:tab w:val="left" w:pos="10920"/>
          <w:tab w:val="left" w:pos="1134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558" w:lineRule="exact"/>
        <w:ind w:right="0" w:rightChars="0" w:firstLine="643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>2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具体报名流程及方式及相关要求，详见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《关于举办第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届重庆科普讲解大赛的通知》（渝科局发〔202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号），请拟参赛选手仔细阅读，未报名成功的不能参与本次初赛。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  <w:tab w:val="left" w:pos="10080"/>
          <w:tab w:val="left" w:pos="10500"/>
          <w:tab w:val="left" w:pos="10920"/>
          <w:tab w:val="left" w:pos="1134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sz w:val="32"/>
          <w:szCs w:val="32"/>
        </w:rPr>
        <w:t>（二）</w:t>
      </w:r>
      <w:r>
        <w:rPr>
          <w:rFonts w:hint="eastAsia" w:ascii="方正楷体_GBK" w:hAnsi="方正楷体_GBK" w:eastAsia="方正楷体_GBK" w:cs="方正楷体_GBK"/>
          <w:b w:val="0"/>
          <w:bCs w:val="0"/>
          <w:color w:val="auto"/>
          <w:sz w:val="32"/>
          <w:szCs w:val="32"/>
          <w:lang w:eastAsia="zh-CN"/>
        </w:rPr>
        <w:t>比赛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  <w:tab w:val="left" w:pos="10080"/>
          <w:tab w:val="left" w:pos="10500"/>
          <w:tab w:val="left" w:pos="10920"/>
          <w:tab w:val="left" w:pos="1134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3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en-US" w:eastAsia="zh-TW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1、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rtl w:val="0"/>
          <w:lang w:val="zh-TW" w:eastAsia="zh-CN"/>
        </w:rPr>
        <w:t>比赛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rtl w:val="0"/>
          <w:lang w:val="zh-TW" w:eastAsia="zh-TW"/>
        </w:rPr>
        <w:t>时间：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en-US" w:eastAsia="zh-TW"/>
        </w:rPr>
        <w:t>20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zh-TW" w:eastAsia="zh-TW"/>
        </w:rPr>
        <w:t>年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zh-CN" w:eastAsia="zh-CN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zh-TW" w:eastAsia="zh-TW"/>
        </w:rPr>
        <w:t>月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en-US" w:eastAsia="zh-CN"/>
        </w:rPr>
        <w:t>上旬（具体时间暂定）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3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地点：</w:t>
      </w:r>
      <w:r>
        <w:rPr>
          <w:rFonts w:hint="eastAsia" w:ascii="Times New Roman" w:hAnsi="Times New Roman" w:eastAsia="方正仿宋_GBK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auto"/>
          <w:spacing w:val="0"/>
          <w:kern w:val="2"/>
          <w:position w:val="0"/>
          <w:sz w:val="32"/>
          <w:szCs w:val="32"/>
          <w:u w:val="none" w:color="000000"/>
          <w:vertAlign w:val="baseline"/>
          <w:rtl w:val="0"/>
          <w:lang w:val="zh-CN" w:eastAsia="zh-CN"/>
        </w:rPr>
        <w:t>待定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3、</w:t>
      </w: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比赛</w:t>
      </w:r>
      <w:r>
        <w:rPr>
          <w:rFonts w:hint="eastAsia" w:ascii="Times New Roman" w:hAnsi="Times New Roman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流程</w:t>
      </w:r>
      <w:r>
        <w:rPr>
          <w:rFonts w:hint="default" w:ascii="Times New Roman" w:hAnsi="Times New Roman" w:eastAsia="方正仿宋_GBK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pacing w:val="-6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选</w:t>
      </w:r>
      <w:r>
        <w:rPr>
          <w:rFonts w:hint="default" w:ascii="Times New Roman" w:hAnsi="Times New Roman" w:eastAsia="方正仿宋_GBK" w:cs="Times New Roman"/>
          <w:color w:val="auto"/>
          <w:spacing w:val="-6"/>
          <w:sz w:val="32"/>
          <w:szCs w:val="32"/>
        </w:rPr>
        <w:t>手</w:t>
      </w:r>
      <w:r>
        <w:rPr>
          <w:rFonts w:hint="eastAsia" w:ascii="Times New Roman" w:hAnsi="Times New Roman" w:eastAsia="方正仿宋_GBK" w:cs="Times New Roman"/>
          <w:color w:val="auto"/>
          <w:spacing w:val="-6"/>
          <w:sz w:val="32"/>
          <w:szCs w:val="32"/>
          <w:lang w:eastAsia="zh-CN"/>
        </w:rPr>
        <w:t>提前到</w:t>
      </w:r>
      <w:r>
        <w:rPr>
          <w:rFonts w:hint="eastAsia" w:ascii="Times New Roman" w:hAnsi="Times New Roman" w:eastAsia="方正仿宋_GBK" w:cs="Times New Roman"/>
          <w:color w:val="auto"/>
          <w:spacing w:val="-6"/>
          <w:sz w:val="32"/>
          <w:szCs w:val="32"/>
          <w:lang w:val="en-US" w:eastAsia="zh-CN"/>
        </w:rPr>
        <w:t>比赛场地</w:t>
      </w:r>
      <w:r>
        <w:rPr>
          <w:rFonts w:hint="eastAsia" w:ascii="Times New Roman" w:hAnsi="Times New Roman" w:eastAsia="方正仿宋_GBK" w:cs="Times New Roman"/>
          <w:color w:val="auto"/>
          <w:spacing w:val="-6"/>
          <w:sz w:val="32"/>
          <w:szCs w:val="32"/>
          <w:lang w:eastAsia="zh-CN"/>
        </w:rPr>
        <w:t>报到，</w:t>
      </w:r>
      <w:r>
        <w:rPr>
          <w:rFonts w:hint="default" w:ascii="Times New Roman" w:hAnsi="Times New Roman" w:eastAsia="方正仿宋_GBK" w:cs="Times New Roman"/>
          <w:color w:val="auto"/>
          <w:spacing w:val="-6"/>
          <w:sz w:val="32"/>
          <w:szCs w:val="32"/>
        </w:rPr>
        <w:t>抽签确定上场顺序，依次进行自主命题讲解。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选手出场时，播放20秒自我介绍视频。该环节不作比赛评分，视频由选手准备。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自主命题讲解时间为4分钟，由选手自行确定一个符合大赛要求的讲解主题。讲解时，选手必须借助多媒体等多种手段辅助讲解，丰富舞台效果。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现场公布比赛结果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，宣布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代表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渝北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区参加第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届重庆科普讲解大赛复赛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的选手名单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并颁奖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六</w:t>
      </w:r>
      <w:r>
        <w:rPr>
          <w:rFonts w:hint="default" w:ascii="方正黑体_GBK" w:hAnsi="方正黑体_GBK" w:eastAsia="方正黑体_GBK" w:cs="方正黑体_GBK"/>
          <w:color w:val="auto"/>
          <w:sz w:val="32"/>
          <w:szCs w:val="32"/>
          <w:lang w:eastAsia="zh-CN"/>
        </w:rPr>
        <w:t>、有关要求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参赛选手要求是热爱科普讲解的专、兼职讲解员、志愿者及爱好者。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请参赛选手在规定时间内按要求提交报名材料，逾期不再受理。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参赛选手讲解内容自行拟定，严禁抄袭，文责自负。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请参赛选手赛前上网搜看历届全国科普讲解大赛视频。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  <w:tab w:val="left" w:pos="10080"/>
          <w:tab w:val="left" w:pos="10500"/>
          <w:tab w:val="left" w:pos="10920"/>
          <w:tab w:val="left" w:pos="11340"/>
        </w:tabs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line="558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（五）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请参赛选手将报名视频及讲解PPT（PPT不外传）于20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23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年3月1日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18:0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前发送到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469177351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@qq.com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，并添加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渝北区科普大赛QQ群（群号：835283085；联系人：李天娥，李康，电话：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67180009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，67821101）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</w:p>
    <w:p>
      <w:pPr>
        <w:spacing w:line="560" w:lineRule="exact"/>
        <w:ind w:firstLine="616" w:firstLineChars="200"/>
        <w:jc w:val="left"/>
        <w:rPr>
          <w:rFonts w:hint="eastAsia" w:ascii="方正仿宋_GBK" w:hAnsi="方正仿宋_GBK" w:eastAsia="方正仿宋_GBK" w:cs="方正仿宋_GBK"/>
          <w:spacing w:val="-6"/>
          <w:kern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16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pacing w:val="-6"/>
          <w:kern w:val="0"/>
          <w:sz w:val="32"/>
          <w:szCs w:val="32"/>
        </w:rPr>
        <w:t>附件：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《关于举办第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届重庆科普讲解大赛的通知》（渝科局发〔202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19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号）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重庆市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渝北区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科学技术局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中共重庆市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渝北区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委宣传部  </w:t>
      </w:r>
    </w:p>
    <w:p>
      <w:pPr>
        <w:pStyle w:val="2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重庆市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渝北区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教育委员会 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重庆市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渝北区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科学技术协会</w:t>
      </w:r>
    </w:p>
    <w:p>
      <w:pPr>
        <w:pStyle w:val="2"/>
        <w:rPr>
          <w:rFonts w:hint="defaul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2240" w:firstLineChars="700"/>
        <w:textAlignment w:val="auto"/>
        <w:rPr>
          <w:rFonts w:hint="default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重庆市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渝北区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社会科学界联合会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3200" w:firstLineChars="10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关于举办第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十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届重庆科普讲解大赛的通知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494665</wp:posOffset>
            </wp:positionV>
            <wp:extent cx="4347210" cy="5595620"/>
            <wp:effectExtent l="0" t="0" r="15240" b="508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239395</wp:posOffset>
            </wp:positionV>
            <wp:extent cx="5038725" cy="6553200"/>
            <wp:effectExtent l="0" t="0" r="9525" b="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358140</wp:posOffset>
            </wp:positionV>
            <wp:extent cx="5105400" cy="6562725"/>
            <wp:effectExtent l="0" t="0" r="0" b="952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pacing w:val="-6"/>
          <w:kern w:val="0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pacing w:val="-6"/>
          <w:kern w:val="0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370205</wp:posOffset>
            </wp:positionV>
            <wp:extent cx="5057775" cy="6496050"/>
            <wp:effectExtent l="0" t="0" r="9525" b="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Times New Roman" w:hAnsi="Times New Roman" w:eastAsia="方正仿宋_GBK" w:cs="Times New Roman"/>
          <w:spacing w:val="-6"/>
          <w:kern w:val="0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51435</wp:posOffset>
            </wp:positionV>
            <wp:extent cx="5057775" cy="6515100"/>
            <wp:effectExtent l="0" t="0" r="9525" b="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358140</wp:posOffset>
            </wp:positionV>
            <wp:extent cx="5057775" cy="6562725"/>
            <wp:effectExtent l="0" t="0" r="9525" b="9525"/>
            <wp:wrapTopAndBottom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394335</wp:posOffset>
            </wp:positionV>
            <wp:extent cx="5019675" cy="6581775"/>
            <wp:effectExtent l="0" t="0" r="9525" b="952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370840</wp:posOffset>
            </wp:positionV>
            <wp:extent cx="5038725" cy="6591300"/>
            <wp:effectExtent l="0" t="0" r="9525" b="0"/>
            <wp:wrapTopAndBottom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453390</wp:posOffset>
            </wp:positionV>
            <wp:extent cx="5614035" cy="3793490"/>
            <wp:effectExtent l="0" t="0" r="5715" b="16510"/>
            <wp:wrapTopAndBottom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370840</wp:posOffset>
            </wp:positionV>
            <wp:extent cx="5086350" cy="6143625"/>
            <wp:effectExtent l="0" t="0" r="0" b="9525"/>
            <wp:wrapTopAndBottom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pStyle w:val="2"/>
        <w:rPr>
          <w:rFonts w:hint="default" w:ascii="Times New Roman" w:hAnsi="Times New Roman" w:eastAsia="方正仿宋_GBK" w:cs="Times New Roman"/>
          <w:spacing w:val="-6"/>
          <w:kern w:val="0"/>
          <w:sz w:val="32"/>
          <w:szCs w:val="32"/>
        </w:rPr>
      </w:pP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4" w:space="1"/>
          <w:bottom w:val="single" w:color="auto" w:sz="4" w:space="1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0" w:afterLines="0" w:line="600" w:lineRule="exact"/>
        <w:ind w:right="0" w:rightChars="0" w:firstLine="280" w:firstLineChars="100"/>
        <w:jc w:val="left"/>
        <w:textAlignment w:val="auto"/>
        <w:outlineLvl w:val="9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</w:rPr>
        <w:t>重庆市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eastAsia="zh-CN"/>
        </w:rPr>
        <w:t>渝北区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</w:rPr>
        <w:t>科学技术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eastAsia="zh-CN"/>
        </w:rPr>
        <w:t>局办公室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sz w:val="32"/>
          <w:szCs w:val="28"/>
          <w:lang w:val="en-US" w:eastAsia="zh-CN"/>
        </w:rPr>
        <w:t xml:space="preserve">          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</w:rPr>
        <w:t>0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</w:rPr>
        <w:t>年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val="en-US" w:eastAsia="zh-CN"/>
        </w:rPr>
        <w:t>15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napToGrid w:val="0"/>
          <w:color w:val="auto"/>
          <w:spacing w:val="0"/>
          <w:w w:val="100"/>
          <w:sz w:val="28"/>
          <w:szCs w:val="28"/>
          <w:lang w:val="en-US" w:eastAsia="zh-CN"/>
        </w:rPr>
        <w:t>日印发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0" w:leftChars="0" w:right="0" w:rightChars="0" w:firstLine="0" w:firstLineChars="0"/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t>- 3 -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t>- 3 -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ind w:firstLine="33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iYjcxNDRkZWZkOGZiMTc2OTIyZTM1NmQ4Zjk0YTYifQ=="/>
  </w:docVars>
  <w:rsids>
    <w:rsidRoot w:val="30064C2D"/>
    <w:rsid w:val="00C07066"/>
    <w:rsid w:val="01135172"/>
    <w:rsid w:val="02FB24F9"/>
    <w:rsid w:val="034178EC"/>
    <w:rsid w:val="03484030"/>
    <w:rsid w:val="03495A44"/>
    <w:rsid w:val="040F1608"/>
    <w:rsid w:val="04E774F2"/>
    <w:rsid w:val="05110CCB"/>
    <w:rsid w:val="056050BF"/>
    <w:rsid w:val="059328D2"/>
    <w:rsid w:val="06A868F4"/>
    <w:rsid w:val="06D65D2B"/>
    <w:rsid w:val="06F36DB0"/>
    <w:rsid w:val="07AF1F05"/>
    <w:rsid w:val="07B3194B"/>
    <w:rsid w:val="089B46AA"/>
    <w:rsid w:val="0A8F05C8"/>
    <w:rsid w:val="0AB755F1"/>
    <w:rsid w:val="0C017F69"/>
    <w:rsid w:val="0C363FA4"/>
    <w:rsid w:val="0C5F5BCB"/>
    <w:rsid w:val="0E0A366E"/>
    <w:rsid w:val="0E7648C9"/>
    <w:rsid w:val="0F01194C"/>
    <w:rsid w:val="0F9E1BAA"/>
    <w:rsid w:val="100727CF"/>
    <w:rsid w:val="10CD4368"/>
    <w:rsid w:val="126A6E9E"/>
    <w:rsid w:val="16B32933"/>
    <w:rsid w:val="16C8490E"/>
    <w:rsid w:val="16D45CB1"/>
    <w:rsid w:val="17EA19B2"/>
    <w:rsid w:val="185105AA"/>
    <w:rsid w:val="1A2B6C1C"/>
    <w:rsid w:val="1A5E5449"/>
    <w:rsid w:val="1ADD7623"/>
    <w:rsid w:val="1AE74BCE"/>
    <w:rsid w:val="1B5524B0"/>
    <w:rsid w:val="1B611627"/>
    <w:rsid w:val="1B867046"/>
    <w:rsid w:val="1DB36097"/>
    <w:rsid w:val="1E3429E4"/>
    <w:rsid w:val="1EAF3E0B"/>
    <w:rsid w:val="1EDB2491"/>
    <w:rsid w:val="1F700E42"/>
    <w:rsid w:val="208B1011"/>
    <w:rsid w:val="20E51FB9"/>
    <w:rsid w:val="2122666E"/>
    <w:rsid w:val="21966E12"/>
    <w:rsid w:val="22334826"/>
    <w:rsid w:val="23224AA3"/>
    <w:rsid w:val="23C321DC"/>
    <w:rsid w:val="23C57663"/>
    <w:rsid w:val="242E7E51"/>
    <w:rsid w:val="24820CBE"/>
    <w:rsid w:val="24C55CA5"/>
    <w:rsid w:val="264569F5"/>
    <w:rsid w:val="266B0317"/>
    <w:rsid w:val="27F7371C"/>
    <w:rsid w:val="285B48FE"/>
    <w:rsid w:val="28600241"/>
    <w:rsid w:val="28B43613"/>
    <w:rsid w:val="28D7496A"/>
    <w:rsid w:val="29BC0820"/>
    <w:rsid w:val="29DF3C25"/>
    <w:rsid w:val="2A661781"/>
    <w:rsid w:val="2B32137B"/>
    <w:rsid w:val="2B8E070B"/>
    <w:rsid w:val="2C8F581E"/>
    <w:rsid w:val="2D383245"/>
    <w:rsid w:val="2D8F2A0E"/>
    <w:rsid w:val="2EC56898"/>
    <w:rsid w:val="30064C2D"/>
    <w:rsid w:val="30C958C7"/>
    <w:rsid w:val="316F6616"/>
    <w:rsid w:val="329B7553"/>
    <w:rsid w:val="34642825"/>
    <w:rsid w:val="34896CB7"/>
    <w:rsid w:val="359C29BF"/>
    <w:rsid w:val="365C0C88"/>
    <w:rsid w:val="37DC7106"/>
    <w:rsid w:val="381F0200"/>
    <w:rsid w:val="3AB308BF"/>
    <w:rsid w:val="3B382FC1"/>
    <w:rsid w:val="3D4307AA"/>
    <w:rsid w:val="3DEA30D7"/>
    <w:rsid w:val="3E645711"/>
    <w:rsid w:val="3EBD2572"/>
    <w:rsid w:val="3EC17623"/>
    <w:rsid w:val="3ED726EE"/>
    <w:rsid w:val="3F120E42"/>
    <w:rsid w:val="3F393375"/>
    <w:rsid w:val="3FFA5471"/>
    <w:rsid w:val="40271FE3"/>
    <w:rsid w:val="404525B8"/>
    <w:rsid w:val="40684BEC"/>
    <w:rsid w:val="417C6299"/>
    <w:rsid w:val="419047A7"/>
    <w:rsid w:val="42D41497"/>
    <w:rsid w:val="43000235"/>
    <w:rsid w:val="432066F6"/>
    <w:rsid w:val="43A82B71"/>
    <w:rsid w:val="44532695"/>
    <w:rsid w:val="456453AC"/>
    <w:rsid w:val="476F2058"/>
    <w:rsid w:val="481C326B"/>
    <w:rsid w:val="487E3610"/>
    <w:rsid w:val="49F368CD"/>
    <w:rsid w:val="4B750792"/>
    <w:rsid w:val="4CFD211E"/>
    <w:rsid w:val="4DDC1139"/>
    <w:rsid w:val="4E001704"/>
    <w:rsid w:val="4EB51474"/>
    <w:rsid w:val="4EE55137"/>
    <w:rsid w:val="50795153"/>
    <w:rsid w:val="513348C6"/>
    <w:rsid w:val="522166D2"/>
    <w:rsid w:val="53F73054"/>
    <w:rsid w:val="54210554"/>
    <w:rsid w:val="553F230C"/>
    <w:rsid w:val="5698300E"/>
    <w:rsid w:val="56AC699F"/>
    <w:rsid w:val="56DC4613"/>
    <w:rsid w:val="5A0A564D"/>
    <w:rsid w:val="5A660F2B"/>
    <w:rsid w:val="5AE0683D"/>
    <w:rsid w:val="5C957F71"/>
    <w:rsid w:val="5E3D193C"/>
    <w:rsid w:val="5E8A4442"/>
    <w:rsid w:val="5F2421EA"/>
    <w:rsid w:val="61213387"/>
    <w:rsid w:val="622069DF"/>
    <w:rsid w:val="62252167"/>
    <w:rsid w:val="627A17D1"/>
    <w:rsid w:val="62DF48F3"/>
    <w:rsid w:val="62FD363C"/>
    <w:rsid w:val="634F0BC2"/>
    <w:rsid w:val="63A105F4"/>
    <w:rsid w:val="6479260A"/>
    <w:rsid w:val="648E25E7"/>
    <w:rsid w:val="65155104"/>
    <w:rsid w:val="660C7919"/>
    <w:rsid w:val="66F33453"/>
    <w:rsid w:val="694B60D5"/>
    <w:rsid w:val="6CC4605A"/>
    <w:rsid w:val="6E614B1B"/>
    <w:rsid w:val="6F1A132A"/>
    <w:rsid w:val="6F27742B"/>
    <w:rsid w:val="70136922"/>
    <w:rsid w:val="72047C3A"/>
    <w:rsid w:val="722D49CB"/>
    <w:rsid w:val="72D05A89"/>
    <w:rsid w:val="746E5DF8"/>
    <w:rsid w:val="75566394"/>
    <w:rsid w:val="763216D5"/>
    <w:rsid w:val="768D0055"/>
    <w:rsid w:val="76A74168"/>
    <w:rsid w:val="78CD5912"/>
    <w:rsid w:val="78FD74AF"/>
    <w:rsid w:val="79501126"/>
    <w:rsid w:val="7B2C4FCD"/>
    <w:rsid w:val="7BF267FD"/>
    <w:rsid w:val="7DD56D4D"/>
    <w:rsid w:val="7DDD5B60"/>
    <w:rsid w:val="7EEE7024"/>
    <w:rsid w:val="7F203A71"/>
    <w:rsid w:val="7F583169"/>
    <w:rsid w:val="7F9D01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napToGrid w:val="0"/>
      <w:spacing w:line="540" w:lineRule="exact"/>
    </w:pPr>
    <w:rPr>
      <w:rFonts w:eastAsia="方正仿宋_GBK"/>
      <w:color w:val="00000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6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qFormat/>
    <w:uiPriority w:val="0"/>
    <w:rPr>
      <w:color w:val="000000"/>
      <w:u w:val="none"/>
    </w:rPr>
  </w:style>
  <w:style w:type="paragraph" w:customStyle="1" w:styleId="12">
    <w:name w:val="Normal (Web)"/>
    <w:basedOn w:val="1"/>
    <w:qFormat/>
    <w:uiPriority w:val="0"/>
    <w:rPr>
      <w:sz w:val="24"/>
    </w:rPr>
  </w:style>
  <w:style w:type="character" w:customStyle="1" w:styleId="13">
    <w:name w:val="Hyperlink.0"/>
    <w:basedOn w:val="11"/>
    <w:qFormat/>
    <w:uiPriority w:val="0"/>
    <w:rPr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1215</Words>
  <Characters>1307</Characters>
  <Lines>0</Lines>
  <Paragraphs>0</Paragraphs>
  <TotalTime>3</TotalTime>
  <ScaleCrop>false</ScaleCrop>
  <LinksUpToDate>false</LinksUpToDate>
  <CharactersWithSpaces>1364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2018-01-05T10:03:00Z</dcterms:created>
  <dc:creator>蜨</dc:creator>
  <cp:lastModifiedBy>Administrator</cp:lastModifiedBy>
  <cp:lastPrinted>2022-03-24T06:10:00Z</cp:lastPrinted>
  <dcterms:modified xsi:type="dcterms:W3CDTF">2023-02-16T02:43:30Z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95D2B847A6074A3F98D8E883F41B73FB</vt:lpwstr>
  </property>
</Properties>
</file>