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方正小标宋_GBK" w:hAnsi="黑体" w:eastAsia="方正小标宋_GBK"/>
          <w:color w:val="000000"/>
          <w:sz w:val="44"/>
          <w:szCs w:val="44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重庆市渝北区教育委员会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关于做好20</w:t>
      </w:r>
      <w:r>
        <w:rPr>
          <w:rFonts w:ascii="方正小标宋_GBK" w:hAnsi="方正小标宋_GBK" w:eastAsia="方正小标宋_GBK"/>
          <w:color w:val="000000"/>
          <w:kern w:val="0"/>
          <w:sz w:val="44"/>
          <w:szCs w:val="44"/>
        </w:rPr>
        <w:t>23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年小学教师暑假全员培训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各小学：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为全面深化基础教育领域综合改革，更好地理解与落实小学各学科2022版新课程标准，提升教师的课程执行力，提高整体教学质量，促进教师专业化发展，根据2</w:t>
      </w:r>
      <w:r>
        <w:rPr>
          <w:rFonts w:ascii="方正仿宋_GBK" w:hAnsi="方正仿宋_GBK" w:eastAsia="方正仿宋_GBK" w:cs="方正仿宋_GBK"/>
          <w:sz w:val="32"/>
          <w:szCs w:val="32"/>
        </w:rPr>
        <w:t>023年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北区教师培训工作计划，决定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于2023年7月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开展20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年小学教师暑假全员培训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为了掌握各学科参培人数，做好筹备工作，保证培训顺利开展，经研究，决定开展培训报名工作。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现将有关事宜通知如下。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一、培训目标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把握学科课程目标、内容主线和教学关键，提高把握学科课程能力和学科核心素养，提升教师综合素质；培养有职业道德、有责任心、有担当、专业能力强、实践水平高的高素质教师，全面提升教师育人能力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二、培训对象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渝北区小学全体在编教师（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九年一贯制学校学校小学段学科教师）。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三、培训时间、地点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培训时间：2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023年暑期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具体培训时间、地点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另行通知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四、培训方式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培训，共5天。采用“1+2+2模式”推进，其中通识培训1天，专题培训2天（新课标）、跟岗主题研修2天，将按照学科、学段和年级分别组织实施集中培训。采用专题讲座、标准解读、课例分析、观课磨课、教学反思、研讨交流等形式分模块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五、培训内容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（一）通识培训：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党的二十大精神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，师德师风，心理健康。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（二）专题培训：根据学科特色开展义务教育课程标准相关培训。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（三）主题研修：开展学科教学主题实践研讨活动。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、报名要求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各校务必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高度重视，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按要求（见附件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准确报送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全员参训教师名单（兼职教师只报其中一项），并于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日之前将报名表以电子表格（Excel）格式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"mailto:发送至67821861@163.com"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发送至67821861@163.com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。参培项目代码见附件1.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其他培训要求将于本学期末另行通知。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联系人：向老师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联系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67821861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1. 20</w:t>
      </w:r>
      <w:r>
        <w:rPr>
          <w:rFonts w:ascii="方正仿宋_GBK" w:hAnsi="方正仿宋_GBK" w:eastAsia="方正仿宋_GBK" w:cs="方正仿宋_GBK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年渝北区小学教师暑假全员培训学科代码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2023年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渝北区小学教师暑假全员培训报名表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重庆市渝北区教育委员会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39" w:firstLineChars="1606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ascii="方正仿宋_GBK" w:hAnsi="方正仿宋_GBK" w:eastAsia="方正仿宋_GBK" w:cs="方正仿宋_GBK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OTQzMjBiZDE4YzNlMzA5NmEwYWY3YzIyNmU2MDMifQ=="/>
  </w:docVars>
  <w:rsids>
    <w:rsidRoot w:val="098526AE"/>
    <w:rsid w:val="002A4E47"/>
    <w:rsid w:val="00334F20"/>
    <w:rsid w:val="003E29E1"/>
    <w:rsid w:val="0048273F"/>
    <w:rsid w:val="005327D1"/>
    <w:rsid w:val="00B40D66"/>
    <w:rsid w:val="00C52862"/>
    <w:rsid w:val="00DF1C09"/>
    <w:rsid w:val="00F76C65"/>
    <w:rsid w:val="01987FE8"/>
    <w:rsid w:val="029F53A6"/>
    <w:rsid w:val="04EC2761"/>
    <w:rsid w:val="065749AD"/>
    <w:rsid w:val="098526AE"/>
    <w:rsid w:val="0EDB70CE"/>
    <w:rsid w:val="0F501F02"/>
    <w:rsid w:val="12602ED7"/>
    <w:rsid w:val="16476656"/>
    <w:rsid w:val="20554A7A"/>
    <w:rsid w:val="23DE58D7"/>
    <w:rsid w:val="25380073"/>
    <w:rsid w:val="2967011C"/>
    <w:rsid w:val="2B044FAE"/>
    <w:rsid w:val="35274067"/>
    <w:rsid w:val="3A7E6265"/>
    <w:rsid w:val="40625958"/>
    <w:rsid w:val="429C278D"/>
    <w:rsid w:val="499E6DEB"/>
    <w:rsid w:val="4DDA060D"/>
    <w:rsid w:val="4E7740AE"/>
    <w:rsid w:val="4FB86C2F"/>
    <w:rsid w:val="51037E7B"/>
    <w:rsid w:val="51DF4444"/>
    <w:rsid w:val="5426635A"/>
    <w:rsid w:val="555869E7"/>
    <w:rsid w:val="56876E58"/>
    <w:rsid w:val="5B351579"/>
    <w:rsid w:val="5B9E63B7"/>
    <w:rsid w:val="623C143F"/>
    <w:rsid w:val="68E00D76"/>
    <w:rsid w:val="6F712728"/>
    <w:rsid w:val="727A4706"/>
    <w:rsid w:val="762D3121"/>
    <w:rsid w:val="776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240" w:after="240" w:line="440" w:lineRule="exact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"/>
      <w:b/>
      <w:sz w:val="28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方正仿宋_GBK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next w:val="6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7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8"/>
      <w:lang w:val="en-US" w:eastAsia="zh-CN" w:bidi="ar-SA"/>
    </w:rPr>
  </w:style>
  <w:style w:type="paragraph" w:styleId="8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标书正文1"/>
    <w:next w:val="5"/>
    <w:qFormat/>
    <w:uiPriority w:val="0"/>
    <w:pPr>
      <w:widowControl w:val="0"/>
      <w:spacing w:beforeLines="20" w:afterLines="20" w:line="520" w:lineRule="exact"/>
      <w:ind w:firstLine="64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table" w:customStyle="1" w:styleId="14">
    <w:name w:val="清单表 31"/>
    <w:qFormat/>
    <w:uiPriority w:val="48"/>
    <w:rPr>
      <w:rFonts w:ascii="宋体" w:hAnsi="宋体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cPr>
        <w:shd w:val="clear" w:color="auto" w:fill="000000"/>
      </w:tcPr>
    </w:tblStylePr>
    <w:tblStylePr w:type="lastRow">
      <w:rPr>
        <w:b/>
        <w:bCs/>
      </w:rPr>
      <w:tcPr>
        <w:tcBorders>
          <w:top w:val="doub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tcBorders>
          <w:top w:val="nil"/>
          <w:left w:val="nil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4" w:space="0"/>
          <w:left w:val="single" w:color="00000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cPr>
        <w:tcBorders>
          <w:top w:val="doub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cPr>
        <w:tcBorders>
          <w:top w:val="doub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">
    <w:name w:val="页眉 Char"/>
    <w:basedOn w:val="11"/>
    <w:link w:val="9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1"/>
    <w:link w:val="8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740</Words>
  <Characters>803</Characters>
  <Lines>8</Lines>
  <Paragraphs>2</Paragraphs>
  <TotalTime>19</TotalTime>
  <ScaleCrop>false</ScaleCrop>
  <LinksUpToDate>false</LinksUpToDate>
  <CharactersWithSpaces>855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2023-03-22T04:48:00Z</dcterms:created>
  <dc:creator>e e e e e e e e e a</dc:creator>
  <cp:lastModifiedBy>杨倩怡</cp:lastModifiedBy>
  <cp:lastPrinted>2023-03-30T08:45:00Z</cp:lastPrinted>
  <dcterms:modified xsi:type="dcterms:W3CDTF">2023-11-06T01:29:13Z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AE4F9F224ECC4DE684618DF25F371941</vt:lpwstr>
  </property>
</Properties>
</file>