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04AA" w:rsidRDefault="008004AA">
      <w:pPr>
        <w:spacing w:line="600" w:lineRule="exact"/>
        <w:jc w:val="center"/>
        <w:rPr>
          <w:rFonts w:ascii="方正小标宋_GBK" w:eastAsia="方正小标宋_GBK" w:hAnsi="华文中宋" w:cs="华文中宋"/>
          <w:sz w:val="44"/>
          <w:szCs w:val="44"/>
        </w:rPr>
      </w:pPr>
      <w:bookmarkStart w:id="0" w:name="_GoBack"/>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w:t>
      </w:r>
      <w:proofErr w:type="gramStart"/>
      <w:r>
        <w:rPr>
          <w:rFonts w:ascii="方正小标宋_GBK" w:eastAsia="方正小标宋_GBK" w:hAnsi="华文中宋" w:cs="华文中宋" w:hint="eastAsia"/>
          <w:sz w:val="44"/>
          <w:szCs w:val="44"/>
        </w:rPr>
        <w:t>保税港</w:t>
      </w:r>
      <w:proofErr w:type="gramEnd"/>
      <w:r>
        <w:rPr>
          <w:rFonts w:ascii="方正小标宋_GBK" w:eastAsia="方正小标宋_GBK" w:hAnsi="华文中宋" w:cs="华文中宋" w:hint="eastAsia"/>
          <w:sz w:val="44"/>
          <w:szCs w:val="44"/>
        </w:rPr>
        <w:t>幼儿园</w:t>
      </w:r>
    </w:p>
    <w:p w:rsidR="008004AA" w:rsidRDefault="008004AA">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2023年单位预算情况说明</w:t>
      </w:r>
    </w:p>
    <w:p w:rsidR="008004AA" w:rsidRDefault="008004AA">
      <w:pPr>
        <w:spacing w:line="600" w:lineRule="exact"/>
        <w:ind w:firstLineChars="200" w:firstLine="880"/>
        <w:jc w:val="center"/>
        <w:rPr>
          <w:rFonts w:ascii="华文中宋" w:eastAsia="华文中宋" w:hAnsi="华文中宋" w:cs="华文中宋"/>
          <w:sz w:val="44"/>
          <w:szCs w:val="44"/>
        </w:rPr>
      </w:pPr>
    </w:p>
    <w:p w:rsidR="008004AA" w:rsidRDefault="008004AA">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8004AA" w:rsidRDefault="008004A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8004AA" w:rsidRDefault="008004AA">
      <w:pPr>
        <w:spacing w:line="600" w:lineRule="exact"/>
        <w:ind w:firstLineChars="200" w:firstLine="640"/>
        <w:rPr>
          <w:rFonts w:ascii="仿宋_GB2312" w:eastAsia="仿宋_GB2312" w:hAnsi="仿宋_GB2312" w:cs="仿宋_GB2312"/>
          <w:sz w:val="32"/>
        </w:rPr>
      </w:pPr>
      <w:r>
        <w:rPr>
          <w:rFonts w:ascii="方正仿宋_GBK" w:eastAsia="方正仿宋_GBK" w:hAnsi="仿宋_GB2312" w:cs="仿宋_GB2312" w:hint="eastAsia"/>
          <w:sz w:val="32"/>
        </w:rPr>
        <w:t>单位现行的职能职责为学龄前儿童提供保育和教育服务。学龄前儿童保育教育；其他相关社会教育服务。</w:t>
      </w:r>
    </w:p>
    <w:p w:rsidR="008004AA" w:rsidRDefault="008004AA">
      <w:pPr>
        <w:pStyle w:val="a6"/>
        <w:tabs>
          <w:tab w:val="center" w:pos="4153"/>
          <w:tab w:val="left" w:pos="7275"/>
        </w:tabs>
        <w:spacing w:line="600" w:lineRule="exact"/>
        <w:ind w:left="640" w:firstLineChars="0" w:firstLine="0"/>
        <w:jc w:val="left"/>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8004AA" w:rsidRDefault="008004A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本单位内部机构设置包含党政办、后勤处、安稳办、教导处。</w:t>
      </w:r>
    </w:p>
    <w:p w:rsidR="008004AA" w:rsidRDefault="008004AA">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二、单位收支总体情况</w:t>
      </w:r>
    </w:p>
    <w:p w:rsidR="008004AA" w:rsidRDefault="008004AA">
      <w:pPr>
        <w:ind w:firstLineChars="150" w:firstLine="480"/>
        <w:rPr>
          <w:rFonts w:ascii="方正仿宋_GBK" w:eastAsia="方正仿宋_GBK" w:hAnsi="仿宋_GB2312" w:cs="仿宋_GB2312"/>
          <w:sz w:val="32"/>
        </w:rPr>
      </w:pPr>
      <w:r>
        <w:rPr>
          <w:rFonts w:ascii="方正仿宋_GBK" w:eastAsia="方正仿宋_GBK" w:hAnsi="仿宋_GB2312" w:cs="仿宋_GB2312" w:hint="eastAsia"/>
          <w:sz w:val="32"/>
        </w:rPr>
        <w:t>（一）收入预算：2023年年初预算数1977872.05元，其中：一般公共预算财政拨款收入1734872.05元，政府性基金预算财政拨款收入0元，国有资本经营预算财政拨款收入0元，事业收入243000.00元，事业单位经营收入0元，其他收入0元。收入较2022年增加 775150.26元，事业收入比2022年增加了243000.00元，主要是我园2023年招</w:t>
      </w:r>
      <w:r w:rsidR="003F723F">
        <w:rPr>
          <w:rFonts w:ascii="方正仿宋_GBK" w:eastAsia="方正仿宋_GBK" w:hAnsi="仿宋_GB2312" w:cs="仿宋_GB2312" w:hint="eastAsia"/>
          <w:sz w:val="32"/>
        </w:rPr>
        <w:t>聘</w:t>
      </w:r>
      <w:r w:rsidR="00451382">
        <w:rPr>
          <w:rFonts w:ascii="方正仿宋_GBK" w:eastAsia="方正仿宋_GBK" w:hAnsi="仿宋_GB2312" w:cs="仿宋_GB2312" w:hint="eastAsia"/>
          <w:sz w:val="32"/>
        </w:rPr>
        <w:t>了幼儿</w:t>
      </w:r>
      <w:r w:rsidR="003F723F">
        <w:rPr>
          <w:rFonts w:ascii="方正仿宋_GBK" w:eastAsia="方正仿宋_GBK" w:hAnsi="仿宋_GB2312" w:cs="仿宋_GB2312" w:hint="eastAsia"/>
          <w:sz w:val="32"/>
        </w:rPr>
        <w:t>教师</w:t>
      </w:r>
      <w:r>
        <w:rPr>
          <w:rFonts w:ascii="方正仿宋_GBK" w:eastAsia="方正仿宋_GBK" w:hAnsi="仿宋_GB2312" w:cs="仿宋_GB2312" w:hint="eastAsia"/>
          <w:sz w:val="32"/>
        </w:rPr>
        <w:t>。</w:t>
      </w:r>
    </w:p>
    <w:p w:rsidR="008004AA" w:rsidRDefault="008004AA">
      <w:pPr>
        <w:ind w:firstLineChars="150" w:firstLine="480"/>
        <w:rPr>
          <w:rFonts w:ascii="方正仿宋_GBK" w:eastAsia="方正仿宋_GBK" w:hAnsi="仿宋_GB2312" w:cs="仿宋_GB2312"/>
          <w:sz w:val="32"/>
        </w:rPr>
      </w:pPr>
      <w:r>
        <w:rPr>
          <w:rFonts w:ascii="方正仿宋_GBK" w:eastAsia="方正仿宋_GBK" w:hAnsi="仿宋_GB2312" w:cs="仿宋_GB2312" w:hint="eastAsia"/>
          <w:sz w:val="32"/>
        </w:rPr>
        <w:t>（二）支出预算：2023年年初预算数1977872.05元，其中：一般公共服务支出预算1734872.05元，教育支出预算1571737.17元，社会保障和就业支出预算81774.72元，卫生健康支出预算40472.80元，住房保障支出预算40887.36元。支出预算较2022年增加775150.26元，主要是基本支出预算增加169440.26元，项目支出预算增加 740710元。</w:t>
      </w:r>
    </w:p>
    <w:p w:rsidR="008004AA" w:rsidRDefault="008004AA">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lastRenderedPageBreak/>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8004AA" w:rsidRDefault="008004AA">
      <w:pPr>
        <w:ind w:firstLineChars="200" w:firstLine="640"/>
        <w:rPr>
          <w:rFonts w:ascii="宋体" w:hAnsi="宋体" w:cs="宋体"/>
          <w:b/>
          <w:bCs/>
          <w:color w:val="000000"/>
          <w:kern w:val="0"/>
          <w:sz w:val="22"/>
        </w:rPr>
      </w:pPr>
      <w:r>
        <w:rPr>
          <w:rFonts w:ascii="方正仿宋_GBK" w:eastAsia="方正仿宋_GBK" w:hAnsi="仿宋_GB2312" w:cs="仿宋_GB2312" w:hint="eastAsia"/>
          <w:sz w:val="32"/>
        </w:rPr>
        <w:t>2023年一般公共预算财政拨款收入1734872.05元，一般公共预算财政拨款支出1734872.05元，比2022年增加667150.26元。其中：基本支出915562.05元，比2022年增加169440.26元，我园2022年秋招生了幼儿等，主要用于保障我园在职人员工资福利及社会保险缴费，离休人员离休费，退休人员补助等，保障单位正常运转的各项商品服务支出；项目支出819310.00元，比2022年增加740710元，主要原因是2022年我园没有预算临聘幼儿教师及保安等，2023年主要用于我园临聘幼儿教师，学生教育资助，小区物业费，保安等重点工作。</w:t>
      </w:r>
    </w:p>
    <w:p w:rsidR="008004AA" w:rsidRDefault="008004AA">
      <w:pPr>
        <w:ind w:firstLineChars="200" w:firstLine="640"/>
        <w:rPr>
          <w:rFonts w:ascii="宋体" w:hAnsi="宋体" w:cs="宋体"/>
          <w:b/>
          <w:bCs/>
          <w:color w:val="000000"/>
          <w:kern w:val="0"/>
          <w:sz w:val="22"/>
        </w:rPr>
      </w:pPr>
      <w:r>
        <w:rPr>
          <w:rFonts w:ascii="方正仿宋_GBK" w:eastAsia="方正仿宋_GBK" w:hAnsi="仿宋_GB2312" w:cs="仿宋_GB2312" w:hint="eastAsia"/>
          <w:sz w:val="32"/>
        </w:rPr>
        <w:t>202</w:t>
      </w:r>
      <w:r w:rsidR="003F723F">
        <w:rPr>
          <w:rFonts w:ascii="方正仿宋_GBK" w:eastAsia="方正仿宋_GBK" w:hAnsi="仿宋_GB2312" w:cs="仿宋_GB2312" w:hint="eastAsia"/>
          <w:sz w:val="32"/>
        </w:rPr>
        <w:t>3</w:t>
      </w:r>
      <w:r>
        <w:rPr>
          <w:rFonts w:ascii="方正仿宋_GBK" w:eastAsia="方正仿宋_GBK" w:hAnsi="仿宋_GB2312" w:cs="仿宋_GB2312" w:hint="eastAsia"/>
          <w:sz w:val="32"/>
        </w:rPr>
        <w:t>年</w:t>
      </w:r>
      <w:r w:rsidR="00F878D7">
        <w:rPr>
          <w:rFonts w:ascii="方正仿宋_GBK" w:eastAsia="方正仿宋_GBK" w:hAnsi="仿宋_GB2312" w:cs="仿宋_GB2312" w:hint="eastAsia"/>
          <w:sz w:val="32"/>
        </w:rPr>
        <w:t>本单位</w:t>
      </w:r>
      <w:r>
        <w:rPr>
          <w:rFonts w:ascii="方正仿宋_GBK" w:eastAsia="方正仿宋_GBK" w:hAnsi="仿宋_GB2312" w:cs="仿宋_GB2312" w:hint="eastAsia"/>
          <w:sz w:val="32"/>
        </w:rPr>
        <w:t>无使用政府性基金预算拨款安排的支出。</w:t>
      </w:r>
    </w:p>
    <w:p w:rsidR="008004AA" w:rsidRDefault="008004AA">
      <w:pPr>
        <w:spacing w:line="60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8004AA" w:rsidRDefault="008004AA">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2023年“三公”经费预算0元，比2022年减少0元。其中：因公出国（境）费用0元，</w:t>
      </w:r>
      <w:r w:rsidR="0065509F">
        <w:rPr>
          <w:rFonts w:ascii="方正仿宋_GBK" w:eastAsia="方正仿宋_GBK" w:hAnsi="仿宋_GB2312" w:cs="仿宋_GB2312" w:hint="eastAsia"/>
          <w:sz w:val="32"/>
        </w:rPr>
        <w:t>与</w:t>
      </w:r>
      <w:r>
        <w:rPr>
          <w:rFonts w:ascii="方正仿宋_GBK" w:eastAsia="方正仿宋_GBK" w:hAnsi="仿宋_GB2312" w:cs="仿宋_GB2312" w:hint="eastAsia"/>
          <w:sz w:val="32"/>
        </w:rPr>
        <w:t>2022</w:t>
      </w:r>
      <w:r w:rsidR="0065509F">
        <w:rPr>
          <w:rFonts w:ascii="方正仿宋_GBK" w:eastAsia="方正仿宋_GBK" w:hAnsi="仿宋_GB2312" w:cs="仿宋_GB2312" w:hint="eastAsia"/>
          <w:sz w:val="32"/>
        </w:rPr>
        <w:t>比</w:t>
      </w:r>
      <w:r>
        <w:rPr>
          <w:rFonts w:ascii="方正仿宋_GBK" w:eastAsia="方正仿宋_GBK" w:hAnsi="仿宋_GB2312" w:cs="仿宋_GB2312" w:hint="eastAsia"/>
          <w:sz w:val="32"/>
        </w:rPr>
        <w:t>年</w:t>
      </w:r>
      <w:r w:rsidR="0065509F">
        <w:rPr>
          <w:rFonts w:ascii="方正仿宋_GBK" w:eastAsia="方正仿宋_GBK" w:hAnsi="仿宋_GB2312" w:cs="仿宋_GB2312" w:hint="eastAsia"/>
          <w:sz w:val="32"/>
        </w:rPr>
        <w:t>无变化</w:t>
      </w:r>
      <w:r>
        <w:rPr>
          <w:rFonts w:ascii="方正仿宋_GBK" w:eastAsia="方正仿宋_GBK" w:hAnsi="仿宋_GB2312" w:cs="仿宋_GB2312" w:hint="eastAsia"/>
          <w:sz w:val="32"/>
        </w:rPr>
        <w:t>，主要原因是本年无因公出国（境）经费支出；公务接待费0元，</w:t>
      </w:r>
      <w:r w:rsidR="0065509F">
        <w:rPr>
          <w:rFonts w:ascii="方正仿宋_GBK" w:eastAsia="方正仿宋_GBK" w:hAnsi="仿宋_GB2312" w:cs="仿宋_GB2312" w:hint="eastAsia"/>
          <w:sz w:val="32"/>
        </w:rPr>
        <w:t>与2022比年无变化</w:t>
      </w:r>
      <w:r>
        <w:rPr>
          <w:rFonts w:ascii="方正仿宋_GBK" w:eastAsia="方正仿宋_GBK" w:hAnsi="仿宋_GB2312" w:cs="仿宋_GB2312" w:hint="eastAsia"/>
          <w:sz w:val="32"/>
        </w:rPr>
        <w:t>，主要原因是本年无公务接待经费支出；公务用车运行维护费0元，比2022年减少0元，主要原因是本年无公务用车运行维护经费支出；公务用车购置费0元，</w:t>
      </w:r>
      <w:r w:rsidR="00DA3155">
        <w:rPr>
          <w:rFonts w:ascii="方正仿宋_GBK" w:eastAsia="方正仿宋_GBK" w:hAnsi="仿宋_GB2312" w:cs="仿宋_GB2312" w:hint="eastAsia"/>
          <w:sz w:val="32"/>
        </w:rPr>
        <w:t>与2022比年无变化</w:t>
      </w:r>
      <w:r>
        <w:rPr>
          <w:rFonts w:ascii="方正仿宋_GBK" w:eastAsia="方正仿宋_GBK" w:hAnsi="仿宋_GB2312" w:cs="仿宋_GB2312" w:hint="eastAsia"/>
          <w:sz w:val="32"/>
        </w:rPr>
        <w:t>；主要原因是本年无公务用车购置经费支出。</w:t>
      </w:r>
    </w:p>
    <w:p w:rsidR="008004AA" w:rsidRDefault="008004AA">
      <w:pPr>
        <w:spacing w:line="60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8004AA" w:rsidRDefault="008004AA">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1、我单位是</w:t>
      </w:r>
      <w:r>
        <w:rPr>
          <w:rFonts w:ascii="方正仿宋_GBK" w:eastAsia="方正仿宋_GBK" w:hAnsi="仿宋_GB2312" w:cs="仿宋_GB2312"/>
          <w:sz w:val="32"/>
        </w:rPr>
        <w:t>事业单位，</w:t>
      </w:r>
      <w:r>
        <w:rPr>
          <w:rFonts w:ascii="方正仿宋_GBK" w:eastAsia="方正仿宋_GBK" w:hAnsi="仿宋_GB2312" w:cs="仿宋_GB2312" w:hint="eastAsia"/>
          <w:sz w:val="32"/>
        </w:rPr>
        <w:t>不在</w:t>
      </w:r>
      <w:r>
        <w:rPr>
          <w:rFonts w:ascii="方正仿宋_GBK" w:eastAsia="方正仿宋_GBK" w:hAnsi="仿宋_GB2312" w:cs="仿宋_GB2312"/>
          <w:sz w:val="32"/>
        </w:rPr>
        <w:t>机关运行经费统计范围之内。</w:t>
      </w:r>
    </w:p>
    <w:p w:rsidR="008004AA" w:rsidRDefault="008004AA">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2、政府采购情况。本单位政府采购预算总额0元：政府采购</w:t>
      </w:r>
      <w:r>
        <w:rPr>
          <w:rFonts w:ascii="方正仿宋_GBK" w:eastAsia="方正仿宋_GBK" w:hAnsi="仿宋_GB2312" w:cs="仿宋_GB2312" w:hint="eastAsia"/>
          <w:sz w:val="32"/>
        </w:rPr>
        <w:lastRenderedPageBreak/>
        <w:t>货物预算0元、政府采购工程预算0元、政府采购服务预算0元；其中一般公共预算财政拨款政府采购0元：政府采购货物预算</w:t>
      </w:r>
      <w:r w:rsidR="0045461A">
        <w:rPr>
          <w:rFonts w:ascii="方正仿宋_GBK" w:eastAsia="方正仿宋_GBK" w:hAnsi="仿宋_GB2312" w:cs="仿宋_GB2312" w:hint="eastAsia"/>
          <w:sz w:val="32"/>
        </w:rPr>
        <w:t>0</w:t>
      </w:r>
      <w:r>
        <w:rPr>
          <w:rFonts w:ascii="方正仿宋_GBK" w:eastAsia="方正仿宋_GBK" w:hAnsi="仿宋_GB2312" w:cs="仿宋_GB2312" w:hint="eastAsia"/>
          <w:sz w:val="32"/>
        </w:rPr>
        <w:t>元、政府采购工程预算0元、政府采购服务预算0元。</w:t>
      </w:r>
    </w:p>
    <w:p w:rsidR="008004AA" w:rsidRDefault="008004AA">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3、绩效目标设置情况。2023年项目支出均实行了绩效目标管理，涉及一般公共预算当年财政拨款819310.00元。</w:t>
      </w:r>
    </w:p>
    <w:p w:rsidR="008004AA" w:rsidRDefault="008004AA">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4、国有资产占有使用情况。截止2022年12月，本单位共有车辆0辆，其中一般公务用车0辆、执勤执法用车0</w:t>
      </w:r>
      <w:r w:rsidR="00581C95">
        <w:rPr>
          <w:rFonts w:ascii="方正仿宋_GBK" w:eastAsia="方正仿宋_GBK" w:hAnsi="仿宋_GB2312" w:cs="仿宋_GB2312" w:hint="eastAsia"/>
          <w:sz w:val="32"/>
        </w:rPr>
        <w:t>辆</w:t>
      </w:r>
      <w:r>
        <w:rPr>
          <w:rFonts w:ascii="方正仿宋_GBK" w:eastAsia="方正仿宋_GBK" w:hAnsi="仿宋_GB2312" w:cs="仿宋_GB2312" w:hint="eastAsia"/>
          <w:sz w:val="32"/>
        </w:rPr>
        <w:t>。2023年一般公共预算安排购置车辆0辆，其中一般公务用车0辆、执勤执法用车0辆。</w:t>
      </w:r>
    </w:p>
    <w:p w:rsidR="008004AA" w:rsidRDefault="008004AA">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六</w:t>
      </w:r>
      <w:r>
        <w:rPr>
          <w:rFonts w:ascii="方正仿宋_GBK" w:eastAsia="方正仿宋_GBK" w:hAnsi="仿宋_GB2312" w:cs="仿宋_GB2312"/>
          <w:sz w:val="32"/>
        </w:rPr>
        <w:t>、</w:t>
      </w:r>
      <w:r>
        <w:rPr>
          <w:rFonts w:ascii="方正仿宋_GBK" w:eastAsia="方正仿宋_GBK" w:hAnsi="仿宋_GB2312" w:cs="仿宋_GB2312" w:hint="eastAsia"/>
          <w:sz w:val="32"/>
        </w:rPr>
        <w:t>专业</w:t>
      </w:r>
      <w:proofErr w:type="gramStart"/>
      <w:r>
        <w:rPr>
          <w:rFonts w:ascii="方正仿宋_GBK" w:eastAsia="方正仿宋_GBK" w:hAnsi="仿宋_GB2312" w:cs="仿宋_GB2312" w:hint="eastAsia"/>
          <w:sz w:val="32"/>
        </w:rPr>
        <w:t>性名</w:t>
      </w:r>
      <w:proofErr w:type="gramEnd"/>
      <w:r>
        <w:rPr>
          <w:rFonts w:ascii="方正仿宋_GBK" w:eastAsia="方正仿宋_GBK" w:hAnsi="仿宋_GB2312" w:cs="仿宋_GB2312" w:hint="eastAsia"/>
          <w:sz w:val="32"/>
        </w:rPr>
        <w:t>词解释</w:t>
      </w:r>
    </w:p>
    <w:p w:rsidR="008004AA" w:rsidRDefault="008004AA">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8004AA" w:rsidRDefault="008004AA">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8004AA" w:rsidRDefault="008004AA">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8004AA" w:rsidRDefault="008004AA">
      <w:pPr>
        <w:pStyle w:val="a6"/>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8004AA" w:rsidRDefault="008004AA">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w:t>
      </w:r>
      <w:r>
        <w:rPr>
          <w:rFonts w:ascii="方正仿宋_GBK" w:eastAsia="方正仿宋_GBK" w:hint="eastAsia"/>
          <w:sz w:val="32"/>
          <w:szCs w:val="32"/>
        </w:rPr>
        <w:lastRenderedPageBreak/>
        <w:t>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8004AA" w:rsidRDefault="008004AA">
      <w:pPr>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Ansi="黑体" w:cs="仿宋_GB2312" w:hint="eastAsia"/>
          <w:sz w:val="32"/>
        </w:rPr>
        <w:t>预算公开联系方式及信息反馈</w:t>
      </w:r>
    </w:p>
    <w:p w:rsidR="008004AA" w:rsidRDefault="008004AA">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r w:rsidR="00FC6BB7">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郑旭忠</w:t>
      </w:r>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13647602722</w:t>
      </w:r>
      <w:bookmarkEnd w:id="0"/>
    </w:p>
    <w:sectPr w:rsidR="008004AA">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F41" w:rsidRDefault="00663F41" w:rsidP="00ED5E36">
      <w:r>
        <w:separator/>
      </w:r>
    </w:p>
  </w:endnote>
  <w:endnote w:type="continuationSeparator" w:id="0">
    <w:p w:rsidR="00663F41" w:rsidRDefault="00663F41" w:rsidP="00ED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F41" w:rsidRDefault="00663F41" w:rsidP="00ED5E36">
      <w:r>
        <w:separator/>
      </w:r>
    </w:p>
  </w:footnote>
  <w:footnote w:type="continuationSeparator" w:id="0">
    <w:p w:rsidR="00663F41" w:rsidRDefault="00663F41" w:rsidP="00ED5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mIzMzFmNzM2ODE0MTQyYTJmNzU3ZjhhMmVkYTIifQ=="/>
  </w:docVars>
  <w:rsids>
    <w:rsidRoot w:val="004F7D1D"/>
    <w:rsid w:val="00006FB1"/>
    <w:rsid w:val="0001271B"/>
    <w:rsid w:val="00016AC8"/>
    <w:rsid w:val="00017EA1"/>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B01C1"/>
    <w:rsid w:val="000C594E"/>
    <w:rsid w:val="000D2E8F"/>
    <w:rsid w:val="000D6437"/>
    <w:rsid w:val="000F1499"/>
    <w:rsid w:val="000F5707"/>
    <w:rsid w:val="0010264D"/>
    <w:rsid w:val="00106A76"/>
    <w:rsid w:val="00125C07"/>
    <w:rsid w:val="0014404E"/>
    <w:rsid w:val="00150722"/>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1462F"/>
    <w:rsid w:val="00226F1D"/>
    <w:rsid w:val="00242727"/>
    <w:rsid w:val="00243DDD"/>
    <w:rsid w:val="00246006"/>
    <w:rsid w:val="00246AA4"/>
    <w:rsid w:val="00252849"/>
    <w:rsid w:val="002605A5"/>
    <w:rsid w:val="00261DE7"/>
    <w:rsid w:val="0026529F"/>
    <w:rsid w:val="0027005A"/>
    <w:rsid w:val="002766CE"/>
    <w:rsid w:val="002773F0"/>
    <w:rsid w:val="00280A93"/>
    <w:rsid w:val="00286440"/>
    <w:rsid w:val="002959B6"/>
    <w:rsid w:val="002B41F1"/>
    <w:rsid w:val="002C4122"/>
    <w:rsid w:val="002D2A88"/>
    <w:rsid w:val="002E46A9"/>
    <w:rsid w:val="002F1787"/>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3F723F"/>
    <w:rsid w:val="00422C2F"/>
    <w:rsid w:val="00426AF5"/>
    <w:rsid w:val="00430B72"/>
    <w:rsid w:val="00437D88"/>
    <w:rsid w:val="0044097A"/>
    <w:rsid w:val="004417DC"/>
    <w:rsid w:val="00445520"/>
    <w:rsid w:val="00451382"/>
    <w:rsid w:val="0045461A"/>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559A"/>
    <w:rsid w:val="00536713"/>
    <w:rsid w:val="00543257"/>
    <w:rsid w:val="00572736"/>
    <w:rsid w:val="0057527C"/>
    <w:rsid w:val="00581C95"/>
    <w:rsid w:val="0058350C"/>
    <w:rsid w:val="00585A88"/>
    <w:rsid w:val="00595C24"/>
    <w:rsid w:val="005A1227"/>
    <w:rsid w:val="005A4606"/>
    <w:rsid w:val="005A4AD7"/>
    <w:rsid w:val="005B0F11"/>
    <w:rsid w:val="005B44E8"/>
    <w:rsid w:val="005E06C9"/>
    <w:rsid w:val="005E18A6"/>
    <w:rsid w:val="005F1960"/>
    <w:rsid w:val="005F3DAF"/>
    <w:rsid w:val="006115F1"/>
    <w:rsid w:val="006168D5"/>
    <w:rsid w:val="00620BCE"/>
    <w:rsid w:val="00621D3A"/>
    <w:rsid w:val="0063581C"/>
    <w:rsid w:val="006358D4"/>
    <w:rsid w:val="00644B7C"/>
    <w:rsid w:val="0065509F"/>
    <w:rsid w:val="00663F41"/>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67CE0"/>
    <w:rsid w:val="007713EB"/>
    <w:rsid w:val="0077406A"/>
    <w:rsid w:val="00791CE4"/>
    <w:rsid w:val="007A7368"/>
    <w:rsid w:val="007B10D4"/>
    <w:rsid w:val="007B22D6"/>
    <w:rsid w:val="007B5ACF"/>
    <w:rsid w:val="007B6182"/>
    <w:rsid w:val="007C22FA"/>
    <w:rsid w:val="007C4C9B"/>
    <w:rsid w:val="007D2AEA"/>
    <w:rsid w:val="007E0B4D"/>
    <w:rsid w:val="007E6A39"/>
    <w:rsid w:val="007F68E5"/>
    <w:rsid w:val="008004AA"/>
    <w:rsid w:val="00801BFF"/>
    <w:rsid w:val="00803270"/>
    <w:rsid w:val="00805D05"/>
    <w:rsid w:val="00813B4F"/>
    <w:rsid w:val="00830BF3"/>
    <w:rsid w:val="00833B65"/>
    <w:rsid w:val="0084625E"/>
    <w:rsid w:val="008560C6"/>
    <w:rsid w:val="00865B11"/>
    <w:rsid w:val="00876439"/>
    <w:rsid w:val="00880920"/>
    <w:rsid w:val="008919AB"/>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3CA2"/>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432F2"/>
    <w:rsid w:val="00B46DCA"/>
    <w:rsid w:val="00B54CE7"/>
    <w:rsid w:val="00B558CC"/>
    <w:rsid w:val="00B56688"/>
    <w:rsid w:val="00B65450"/>
    <w:rsid w:val="00B72347"/>
    <w:rsid w:val="00B86388"/>
    <w:rsid w:val="00BB3B39"/>
    <w:rsid w:val="00BC2C3D"/>
    <w:rsid w:val="00BD0BB9"/>
    <w:rsid w:val="00BD5FA5"/>
    <w:rsid w:val="00BE573E"/>
    <w:rsid w:val="00BE616A"/>
    <w:rsid w:val="00BF67E7"/>
    <w:rsid w:val="00C22AF8"/>
    <w:rsid w:val="00C2696C"/>
    <w:rsid w:val="00C427D3"/>
    <w:rsid w:val="00C47446"/>
    <w:rsid w:val="00C5758E"/>
    <w:rsid w:val="00C601F9"/>
    <w:rsid w:val="00C7602D"/>
    <w:rsid w:val="00C827DC"/>
    <w:rsid w:val="00C83563"/>
    <w:rsid w:val="00C87F64"/>
    <w:rsid w:val="00C95346"/>
    <w:rsid w:val="00CA4340"/>
    <w:rsid w:val="00CB0296"/>
    <w:rsid w:val="00CB0A64"/>
    <w:rsid w:val="00CC4A96"/>
    <w:rsid w:val="00CD1C4A"/>
    <w:rsid w:val="00CE1014"/>
    <w:rsid w:val="00CF42ED"/>
    <w:rsid w:val="00D0143D"/>
    <w:rsid w:val="00D10AB7"/>
    <w:rsid w:val="00D160DD"/>
    <w:rsid w:val="00D21CDE"/>
    <w:rsid w:val="00D40ADE"/>
    <w:rsid w:val="00D411DD"/>
    <w:rsid w:val="00D46486"/>
    <w:rsid w:val="00D47321"/>
    <w:rsid w:val="00D5194B"/>
    <w:rsid w:val="00D64C2C"/>
    <w:rsid w:val="00D66063"/>
    <w:rsid w:val="00D6741D"/>
    <w:rsid w:val="00D77D37"/>
    <w:rsid w:val="00D80BC2"/>
    <w:rsid w:val="00D843D7"/>
    <w:rsid w:val="00D8620E"/>
    <w:rsid w:val="00DA3155"/>
    <w:rsid w:val="00DA7788"/>
    <w:rsid w:val="00DA7FE6"/>
    <w:rsid w:val="00DB0EC5"/>
    <w:rsid w:val="00DB4539"/>
    <w:rsid w:val="00DE3685"/>
    <w:rsid w:val="00DE5805"/>
    <w:rsid w:val="00E00D68"/>
    <w:rsid w:val="00E01CEB"/>
    <w:rsid w:val="00E11FB2"/>
    <w:rsid w:val="00E149C0"/>
    <w:rsid w:val="00E275D0"/>
    <w:rsid w:val="00E40ED1"/>
    <w:rsid w:val="00E4747D"/>
    <w:rsid w:val="00E712B9"/>
    <w:rsid w:val="00E96899"/>
    <w:rsid w:val="00EC09E7"/>
    <w:rsid w:val="00ED42EE"/>
    <w:rsid w:val="00ED5E36"/>
    <w:rsid w:val="00EE21B6"/>
    <w:rsid w:val="00EF1B14"/>
    <w:rsid w:val="00EF782E"/>
    <w:rsid w:val="00EF7D6B"/>
    <w:rsid w:val="00F11A07"/>
    <w:rsid w:val="00F258CE"/>
    <w:rsid w:val="00F605C0"/>
    <w:rsid w:val="00F66710"/>
    <w:rsid w:val="00F84112"/>
    <w:rsid w:val="00F84AC6"/>
    <w:rsid w:val="00F86A3C"/>
    <w:rsid w:val="00F878D7"/>
    <w:rsid w:val="00F90464"/>
    <w:rsid w:val="00F9492F"/>
    <w:rsid w:val="00FC2169"/>
    <w:rsid w:val="00FC2267"/>
    <w:rsid w:val="00FC6BB7"/>
    <w:rsid w:val="00FE12C3"/>
    <w:rsid w:val="00FE28C5"/>
    <w:rsid w:val="00FE28C9"/>
    <w:rsid w:val="00FF22CD"/>
    <w:rsid w:val="1358540A"/>
    <w:rsid w:val="18CC21E2"/>
    <w:rsid w:val="19D75DEA"/>
    <w:rsid w:val="3BC5739B"/>
    <w:rsid w:val="431817D1"/>
    <w:rsid w:val="48310C7F"/>
    <w:rsid w:val="70334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5">
    <w:name w:val="footer"/>
    <w:basedOn w:val="a"/>
    <w:link w:val="Char1"/>
    <w:pPr>
      <w:tabs>
        <w:tab w:val="center" w:pos="4153"/>
        <w:tab w:val="right" w:pos="8306"/>
      </w:tabs>
      <w:snapToGrid w:val="0"/>
      <w:jc w:val="left"/>
    </w:pPr>
    <w:rPr>
      <w:sz w:val="18"/>
      <w:szCs w:val="18"/>
      <w:lang w:val="x-none" w:eastAsia="x-none"/>
    </w:rPr>
  </w:style>
  <w:style w:type="paragraph" w:styleId="a3">
    <w:name w:val="Balloon Text"/>
    <w:basedOn w:val="a"/>
    <w:link w:val="Char"/>
    <w:rPr>
      <w:sz w:val="18"/>
      <w:szCs w:val="18"/>
      <w:lang w:val="x-none" w:eastAsia="x-none"/>
    </w:rPr>
  </w:style>
  <w:style w:type="paragraph" w:styleId="a6">
    <w:name w:val="List Paragraph"/>
    <w:basedOn w:val="a"/>
    <w:uiPriority w:val="34"/>
    <w:qFormat/>
    <w:pPr>
      <w:ind w:firstLineChars="200" w:firstLine="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rPr>
      <w:kern w:val="2"/>
      <w:sz w:val="18"/>
      <w:szCs w:val="18"/>
    </w:rPr>
  </w:style>
  <w:style w:type="character" w:customStyle="1" w:styleId="Char0">
    <w:name w:val="页眉 Char"/>
    <w:link w:val="a4"/>
    <w:rPr>
      <w:kern w:val="2"/>
      <w:sz w:val="18"/>
      <w:szCs w:val="18"/>
    </w:rPr>
  </w:style>
  <w:style w:type="character" w:customStyle="1" w:styleId="Char1">
    <w:name w:val="页脚 Char"/>
    <w:link w:val="a5"/>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5">
    <w:name w:val="footer"/>
    <w:basedOn w:val="a"/>
    <w:link w:val="Char1"/>
    <w:pPr>
      <w:tabs>
        <w:tab w:val="center" w:pos="4153"/>
        <w:tab w:val="right" w:pos="8306"/>
      </w:tabs>
      <w:snapToGrid w:val="0"/>
      <w:jc w:val="left"/>
    </w:pPr>
    <w:rPr>
      <w:sz w:val="18"/>
      <w:szCs w:val="18"/>
      <w:lang w:val="x-none" w:eastAsia="x-none"/>
    </w:rPr>
  </w:style>
  <w:style w:type="paragraph" w:styleId="a3">
    <w:name w:val="Balloon Text"/>
    <w:basedOn w:val="a"/>
    <w:link w:val="Char"/>
    <w:rPr>
      <w:sz w:val="18"/>
      <w:szCs w:val="18"/>
      <w:lang w:val="x-none" w:eastAsia="x-none"/>
    </w:rPr>
  </w:style>
  <w:style w:type="paragraph" w:styleId="a6">
    <w:name w:val="List Paragraph"/>
    <w:basedOn w:val="a"/>
    <w:uiPriority w:val="34"/>
    <w:qFormat/>
    <w:pPr>
      <w:ind w:firstLineChars="200" w:firstLine="420"/>
    </w:p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1517</Words>
  <Characters>292</Characters>
  <Application>Microsoft Office Word</Application>
  <DocSecurity>0</DocSecurity>
  <PresentationFormat/>
  <Lines>2</Lines>
  <Paragraphs>3</Paragraphs>
  <Slides>0</Slides>
  <Notes>0</Notes>
  <HiddenSlides>0</HiddenSlides>
  <MMClips>0</MMClips>
  <ScaleCrop>false</ScaleCrop>
  <Company>微软中国</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4</cp:revision>
  <cp:lastPrinted>2022-01-29T09:20:00Z</cp:lastPrinted>
  <dcterms:created xsi:type="dcterms:W3CDTF">2023-03-21T02:21:00Z</dcterms:created>
  <dcterms:modified xsi:type="dcterms:W3CDTF">2023-03-21T02:21:00Z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51535E1379DE4630A8D894A5505672AE</vt:lpwstr>
  </property>
</Properties>
</file>