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1" w:name="_GoBack"/>
      <w:bookmarkEnd w:id="1"/>
      <w:r>
        <w:rPr>
          <w:rFonts w:hint="eastAsia" w:asciiTheme="minorEastAsia" w:hAnsiTheme="minorEastAsia"/>
          <w:b/>
          <w:bCs/>
          <w:sz w:val="24"/>
          <w:szCs w:val="24"/>
        </w:rPr>
        <w:t>渝北区综合交通运输“十四五”规划环境影响评价第二次信息公示</w:t>
      </w:r>
    </w:p>
    <w:p>
      <w:pPr>
        <w:ind w:firstLine="420"/>
        <w:rPr>
          <w:rFonts w:asciiTheme="minorEastAsia" w:hAnsiTheme="minorEastAsia"/>
          <w:szCs w:val="21"/>
          <w:shd w:val="clear" w:color="auto" w:fill="FFFFFF"/>
        </w:rPr>
      </w:pPr>
    </w:p>
    <w:p>
      <w:pPr>
        <w:ind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根据《中华人民共和国环境影响评价法》及《环境影响评价公众参与办法》（部令第4号）的相关规定，现将</w:t>
      </w: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>《渝北区综合交通运输“十四五”规划》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环境影响评价有关信息</w:t>
      </w:r>
      <w:r>
        <w:rPr>
          <w:rFonts w:hint="eastAsia" w:ascii="Times New Roman" w:hAnsi="Times New Roman" w:cs="Times New Roman"/>
          <w:sz w:val="24"/>
          <w:szCs w:val="24"/>
          <w:shd w:val="clear" w:color="auto" w:fill="FFFFFF"/>
        </w:rPr>
        <w:t>在渝北区人民政府网进行第二次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公示。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一、《</w:t>
      </w:r>
      <w:r>
        <w:rPr>
          <w:rFonts w:hint="eastAsia" w:ascii="Times New Roman" w:hAnsi="Times New Roman" w:cs="Times New Roman"/>
          <w:sz w:val="24"/>
          <w:szCs w:val="24"/>
          <w:shd w:val="clear" w:color="auto" w:fill="FFFFFF"/>
        </w:rPr>
        <w:t>渝北区综合交通运输“十四五”规划环境影响报告书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》（征求意见稿）网络下载</w:t>
      </w:r>
      <w:r>
        <w:rPr>
          <w:rFonts w:hint="eastAsia" w:ascii="Times New Roman" w:hAnsi="Times New Roman" w:cs="Times New Roman"/>
          <w:sz w:val="24"/>
          <w:szCs w:val="24"/>
          <w:shd w:val="clear" w:color="auto" w:fill="FFFFFF"/>
        </w:rPr>
        <w:t>链接https://pan.baidu.com/s/1bAzsxyy2shvGpQzcROw_Bg 提取码: b8rd 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查阅纸质版报告途径：</w:t>
      </w:r>
      <w:r>
        <w:rPr>
          <w:rFonts w:hint="eastAsia" w:ascii="Times New Roman" w:hAnsi="Times New Roman" w:cs="Times New Roman"/>
          <w:sz w:val="24"/>
          <w:szCs w:val="24"/>
          <w:shd w:val="clear" w:color="auto" w:fill="FFFFFF"/>
        </w:rPr>
        <w:t>渝北区兴科大道319号重庆市渝北区交通局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二、征求意见的公众范围</w:t>
      </w:r>
    </w:p>
    <w:p>
      <w:pPr>
        <w:ind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规划环境影响范围内</w:t>
      </w:r>
      <w:r>
        <w:rPr>
          <w:rFonts w:hint="eastAsia" w:ascii="Times New Roman" w:hAnsi="Times New Roman" w:cs="Times New Roman"/>
          <w:sz w:val="24"/>
          <w:szCs w:val="24"/>
          <w:shd w:val="clear" w:color="auto" w:fill="FFFFFF"/>
          <w:lang w:eastAsia="zh-CN"/>
        </w:rPr>
        <w:t>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公民、法人和其他组织等。环境影响范围外</w:t>
      </w:r>
      <w:r>
        <w:rPr>
          <w:rFonts w:hint="eastAsia" w:ascii="Times New Roman" w:hAnsi="Times New Roman" w:cs="Times New Roman"/>
          <w:sz w:val="24"/>
          <w:szCs w:val="24"/>
          <w:shd w:val="clear" w:color="auto" w:fill="FFFFFF"/>
          <w:lang w:eastAsia="zh-CN"/>
        </w:rPr>
        <w:t>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公民、法人和其他组织等提出宝贵意见和建议，我们也将认真参考。</w:t>
      </w:r>
    </w:p>
    <w:p>
      <w:pPr>
        <w:ind w:firstLine="48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三、公众意见表的网络下载链接</w:t>
      </w:r>
      <w:r>
        <w:rPr>
          <w:rFonts w:hint="eastAsia" w:ascii="Times New Roman" w:hAnsi="Times New Roman" w:cs="Times New Roman"/>
          <w:sz w:val="24"/>
          <w:szCs w:val="24"/>
          <w:shd w:val="clear" w:color="auto" w:fill="FFFFFF"/>
        </w:rPr>
        <w:t>：</w:t>
      </w:r>
    </w:p>
    <w:p>
      <w:pPr>
        <w:ind w:firstLine="48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szCs w:val="24"/>
          <w:shd w:val="clear" w:color="auto" w:fill="FFFFFF"/>
        </w:rPr>
        <w:t>https://pan.baidu.com/s/1-jQbPn4SUqy9alMEp6xg9w 提取码: 92ak。</w:t>
      </w:r>
    </w:p>
    <w:p>
      <w:pPr>
        <w:ind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四、公众提出意见的方式和途径: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公众可以信函、传真、电子邮件或者其他方式，在规定时间内将填写的公众意见表等提交规划实施单位，反映与规划环境影响有关的意见和建议。</w:t>
      </w:r>
    </w:p>
    <w:p>
      <w:pPr>
        <w:ind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规划实施单位及联系方式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单位名称：重庆市渝北区交通局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单位地址：渝北区兴科大道319号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联系人：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王老师</w:t>
      </w:r>
      <w:r>
        <w:rPr>
          <w:rFonts w:ascii="Times New Roman" w:hAnsi="Times New Roman" w:cs="Times New Roman"/>
          <w:sz w:val="24"/>
          <w:szCs w:val="24"/>
        </w:rPr>
        <w:t>       </w:t>
      </w:r>
      <w:r>
        <w:rPr>
          <w:rFonts w:hint="eastAsia" w:ascii="Times New Roman" w:hAnsi="Times New Roman" w:cs="Times New Roman"/>
          <w:sz w:val="24"/>
          <w:szCs w:val="24"/>
        </w:rPr>
        <w:t>联系电话：</w:t>
      </w:r>
      <w:r>
        <w:rPr>
          <w:rFonts w:ascii="Times New Roman" w:hAnsi="Times New Roman" w:cs="Times New Roman"/>
          <w:sz w:val="24"/>
          <w:szCs w:val="24"/>
        </w:rPr>
        <w:t>023-86017009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电子邮箱：</w:t>
      </w:r>
      <w:r>
        <w:fldChar w:fldCharType="begin"/>
      </w:r>
      <w:r>
        <w:instrText xml:space="preserve"> HYPERLINK "mailto:601467003@qq.com" </w:instrText>
      </w:r>
      <w:r>
        <w:fldChar w:fldCharType="separate"/>
      </w:r>
      <w:r>
        <w:rPr>
          <w:rStyle w:val="11"/>
          <w:rFonts w:hint="eastAsia" w:ascii="Times New Roman" w:hAnsi="Times New Roman" w:cs="Times New Roman"/>
          <w:sz w:val="24"/>
          <w:szCs w:val="24"/>
        </w:rPr>
        <w:t>601467003@qq.com</w:t>
      </w:r>
      <w:r>
        <w:rPr>
          <w:rStyle w:val="11"/>
          <w:rFonts w:hint="eastAsia" w:ascii="Times New Roman" w:hAnsi="Times New Roman" w:cs="Times New Roman"/>
          <w:sz w:val="24"/>
          <w:szCs w:val="24"/>
        </w:rPr>
        <w:fldChar w:fldCharType="end"/>
      </w:r>
    </w:p>
    <w:p>
      <w:pPr>
        <w:ind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环境影响评价单位</w:t>
      </w:r>
    </w:p>
    <w:p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单位名称：重庆环科源博达环保科技有限公司</w:t>
      </w:r>
    </w:p>
    <w:p>
      <w:pPr>
        <w:ind w:firstLine="480"/>
        <w:rPr>
          <w:rFonts w:cs="Arial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</w:rPr>
        <w:t>单位地址及邮编：</w:t>
      </w:r>
      <w:r>
        <w:rPr>
          <w:rFonts w:hint="eastAsia" w:cs="Arial" w:asciiTheme="minorEastAsia" w:hAnsiTheme="minorEastAsia"/>
          <w:sz w:val="24"/>
          <w:szCs w:val="24"/>
          <w:shd w:val="clear" w:color="auto" w:fill="FFFFFF"/>
        </w:rPr>
        <w:t>渝北区冉家坝扬子江商务中心7楼（</w:t>
      </w:r>
      <w:r>
        <w:rPr>
          <w:rFonts w:cs="Arial" w:asciiTheme="minorEastAsia" w:hAnsiTheme="minorEastAsia"/>
          <w:sz w:val="24"/>
          <w:szCs w:val="24"/>
          <w:shd w:val="clear" w:color="auto" w:fill="FFFFFF"/>
        </w:rPr>
        <w:t>401120</w:t>
      </w:r>
      <w:r>
        <w:rPr>
          <w:rFonts w:hint="eastAsia" w:cs="Arial" w:asciiTheme="minorEastAsia" w:hAnsiTheme="minorEastAsia"/>
          <w:sz w:val="24"/>
          <w:szCs w:val="24"/>
          <w:shd w:val="clear" w:color="auto" w:fill="FFFFFF"/>
        </w:rPr>
        <w:t>）</w:t>
      </w:r>
    </w:p>
    <w:p>
      <w:pPr>
        <w:adjustRightInd w:val="0"/>
        <w:ind w:left="420" w:leftChars="20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电子邮箱：3525376672 @qq.com 联系人：谭工 联系电话：023-62668337</w:t>
      </w:r>
    </w:p>
    <w:p>
      <w:pPr>
        <w:adjustRightInd w:val="0"/>
        <w:ind w:left="420" w:leftChars="20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五</w:t>
      </w:r>
      <w:r>
        <w:rPr>
          <w:rFonts w:hint="eastAsia" w:ascii="Times New Roman" w:hAnsi="Times New Roman" w:cs="Times New Roman"/>
          <w:sz w:val="24"/>
          <w:szCs w:val="24"/>
          <w:shd w:val="clear" w:color="auto" w:fill="FFFFFF"/>
        </w:rPr>
        <w:t>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公众提出意见的起止时间： 2022年1月17日~2022年1月</w:t>
      </w:r>
      <w:r>
        <w:rPr>
          <w:rFonts w:hint="eastAsia"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8日。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六、公众参与座谈会会议通知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时间：</w:t>
      </w:r>
      <w:r>
        <w:rPr>
          <w:rFonts w:ascii="Times New Roman" w:hAnsi="Times New Roman" w:cs="Times New Roman"/>
          <w:sz w:val="24"/>
          <w:szCs w:val="24"/>
        </w:rPr>
        <w:t>2022年1月28日</w:t>
      </w:r>
      <w:r>
        <w:rPr>
          <w:rFonts w:hint="eastAsia" w:ascii="Times New Roman" w:hAnsi="Times New Roman" w:cs="Times New Roman"/>
          <w:sz w:val="24"/>
          <w:szCs w:val="24"/>
        </w:rPr>
        <w:t>下午2:</w:t>
      </w:r>
      <w:r>
        <w:rPr>
          <w:rFonts w:ascii="Times New Roman" w:hAnsi="Times New Roman" w:cs="Times New Roman"/>
          <w:sz w:val="24"/>
          <w:szCs w:val="24"/>
        </w:rPr>
        <w:t>30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地点：渝北区兴科大道319号重庆市渝北区交通局会议室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主题：渝北区综合交通运输“十四五”规划环评公众意见征求议程：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bookmarkStart w:id="0" w:name="_Hlk81317742"/>
      <w:r>
        <w:rPr>
          <w:rFonts w:hint="eastAsia"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.主持人介绍与会人员、代表以及会议召开目的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eastAsia" w:ascii="Times New Roman" w:hAnsi="Times New Roman" w:cs="Times New Roman"/>
          <w:sz w:val="24"/>
          <w:szCs w:val="24"/>
        </w:rPr>
        <w:t>规划实施</w:t>
      </w:r>
      <w:r>
        <w:rPr>
          <w:rFonts w:ascii="Times New Roman" w:hAnsi="Times New Roman" w:cs="Times New Roman"/>
          <w:sz w:val="24"/>
          <w:szCs w:val="24"/>
        </w:rPr>
        <w:t>单位向与会人员介绍</w:t>
      </w:r>
      <w:r>
        <w:rPr>
          <w:rFonts w:hint="eastAsia" w:ascii="Times New Roman" w:hAnsi="Times New Roman" w:cs="Times New Roman"/>
          <w:sz w:val="24"/>
          <w:szCs w:val="24"/>
        </w:rPr>
        <w:t>：</w:t>
      </w:r>
      <w:r>
        <w:rPr>
          <w:rFonts w:hint="eastAsia" w:ascii="Times New Roman" w:hAnsi="Times New Roman" w:cs="Times New Roman"/>
          <w:bCs/>
          <w:sz w:val="24"/>
          <w:szCs w:val="24"/>
        </w:rPr>
        <w:t>渝北区综合交通运输“十四五”规划</w:t>
      </w:r>
      <w:r>
        <w:rPr>
          <w:rFonts w:hint="eastAsia" w:ascii="Times New Roman" w:hAnsi="Times New Roman" w:cs="Times New Roman"/>
          <w:sz w:val="24"/>
          <w:szCs w:val="24"/>
        </w:rPr>
        <w:t>主要内容。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.环境影响评价单位介绍</w:t>
      </w:r>
      <w:r>
        <w:rPr>
          <w:rFonts w:hint="eastAsia" w:ascii="Times New Roman" w:hAnsi="Times New Roman" w:cs="Times New Roman"/>
          <w:sz w:val="24"/>
          <w:szCs w:val="24"/>
        </w:rPr>
        <w:t>：规划环评报告书的主要内容，主要包括规划方案协调性分析、规划实施后对周边环境影响分析、环保治理措施、主要结论。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.与会代表发言，并与</w:t>
      </w:r>
      <w:r>
        <w:rPr>
          <w:rFonts w:hint="eastAsia" w:ascii="Times New Roman" w:hAnsi="Times New Roman" w:cs="Times New Roman"/>
          <w:sz w:val="24"/>
          <w:szCs w:val="24"/>
        </w:rPr>
        <w:t>规划实施单位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hint="eastAsia" w:ascii="Times New Roman" w:hAnsi="Times New Roman" w:cs="Times New Roman"/>
          <w:sz w:val="24"/>
          <w:szCs w:val="24"/>
        </w:rPr>
        <w:t>环评</w:t>
      </w:r>
      <w:r>
        <w:rPr>
          <w:rFonts w:ascii="Times New Roman" w:hAnsi="Times New Roman" w:cs="Times New Roman"/>
          <w:sz w:val="24"/>
          <w:szCs w:val="24"/>
        </w:rPr>
        <w:t>单位、相关部门就</w:t>
      </w:r>
      <w:r>
        <w:rPr>
          <w:rFonts w:hint="eastAsia" w:ascii="Times New Roman" w:hAnsi="Times New Roman" w:cs="Times New Roman"/>
          <w:sz w:val="24"/>
          <w:szCs w:val="24"/>
        </w:rPr>
        <w:t>规划实施相关</w:t>
      </w:r>
      <w:r>
        <w:rPr>
          <w:rFonts w:ascii="Times New Roman" w:hAnsi="Times New Roman" w:cs="Times New Roman"/>
          <w:sz w:val="24"/>
          <w:szCs w:val="24"/>
        </w:rPr>
        <w:t>环境问题进行充分的交流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eastAsia" w:ascii="Times New Roman" w:hAnsi="Times New Roman" w:cs="Times New Roman"/>
          <w:sz w:val="24"/>
          <w:szCs w:val="24"/>
        </w:rPr>
        <w:t>规划实施</w:t>
      </w:r>
      <w:r>
        <w:rPr>
          <w:rFonts w:ascii="Times New Roman" w:hAnsi="Times New Roman" w:cs="Times New Roman"/>
          <w:sz w:val="24"/>
          <w:szCs w:val="24"/>
        </w:rPr>
        <w:t>单位</w:t>
      </w:r>
      <w:r>
        <w:rPr>
          <w:rFonts w:hint="eastAsia" w:ascii="Times New Roman" w:hAnsi="Times New Roman" w:cs="Times New Roman"/>
          <w:sz w:val="24"/>
          <w:szCs w:val="24"/>
        </w:rPr>
        <w:t>形成会议纪要</w:t>
      </w:r>
      <w:r>
        <w:rPr>
          <w:rFonts w:ascii="Times New Roman" w:hAnsi="Times New Roman" w:cs="Times New Roman"/>
          <w:sz w:val="24"/>
          <w:szCs w:val="24"/>
        </w:rPr>
        <w:t>。</w:t>
      </w:r>
    </w:p>
    <w:bookmarkEnd w:id="0"/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可报名范围：在渝北区范围内，可能受规划实施环境影响的公众、法人和其他组织。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报名方式：</w:t>
      </w:r>
      <w:r>
        <w:rPr>
          <w:rFonts w:hint="eastAsia" w:ascii="宋体" w:hAnsi="宋体" w:cs="Tahoma"/>
          <w:sz w:val="24"/>
        </w:rPr>
        <w:t>202</w:t>
      </w:r>
      <w:r>
        <w:rPr>
          <w:rFonts w:ascii="宋体" w:hAnsi="宋体" w:cs="Tahoma"/>
          <w:sz w:val="24"/>
        </w:rPr>
        <w:t>2</w:t>
      </w:r>
      <w:r>
        <w:rPr>
          <w:rFonts w:hint="eastAsia" w:ascii="宋体" w:hAnsi="宋体" w:cs="Tahoma"/>
          <w:sz w:val="24"/>
        </w:rPr>
        <w:t>年</w:t>
      </w:r>
      <w:r>
        <w:rPr>
          <w:rFonts w:ascii="宋体" w:hAnsi="宋体" w:cs="Tahoma"/>
          <w:sz w:val="24"/>
        </w:rPr>
        <w:t>1</w:t>
      </w:r>
      <w:r>
        <w:rPr>
          <w:rFonts w:hint="eastAsia" w:ascii="宋体" w:hAnsi="宋体" w:cs="Tahoma"/>
          <w:sz w:val="24"/>
        </w:rPr>
        <w:t>月</w:t>
      </w:r>
      <w:r>
        <w:rPr>
          <w:rFonts w:ascii="宋体" w:hAnsi="宋体" w:cs="Tahoma"/>
          <w:sz w:val="24"/>
        </w:rPr>
        <w:t>27</w:t>
      </w:r>
      <w:r>
        <w:rPr>
          <w:rFonts w:hint="eastAsia" w:ascii="宋体" w:hAnsi="宋体" w:cs="Tahoma"/>
          <w:sz w:val="24"/>
        </w:rPr>
        <w:t>日18：00前</w:t>
      </w:r>
      <w:r>
        <w:rPr>
          <w:rFonts w:hint="eastAsia" w:ascii="Times New Roman" w:hAnsi="Times New Roman" w:cs="Times New Roman"/>
          <w:sz w:val="24"/>
          <w:szCs w:val="24"/>
        </w:rPr>
        <w:t>编辑邮件“渝北区综合交通运输“十四五”发展规划环评+姓名+手机号+可能受规划环境影响情况”发送至</w:t>
      </w:r>
      <w:r>
        <w:rPr>
          <w:rFonts w:ascii="Times New Roman" w:hAnsi="Times New Roman" w:cs="Times New Roman"/>
          <w:sz w:val="24"/>
          <w:szCs w:val="24"/>
        </w:rPr>
        <w:t>601467003@qq.com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我单位将按照《环境影响评价公众参与办法》的规定，选定参加座谈会的人员，并通过电话、电子邮件方式通知参会人员；除正式座谈人员外，我单位将根据报名人数、各方面及代表性，遴选参加座谈会的代表。</w:t>
      </w:r>
    </w:p>
    <w:p>
      <w:pPr>
        <w:ind w:firstLine="48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>
      <w:pPr>
        <w:ind w:firstLine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重庆市渝北区交通局</w:t>
      </w:r>
    </w:p>
    <w:p>
      <w:pPr>
        <w:ind w:firstLine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2022年1月17日</w:t>
      </w:r>
    </w:p>
    <w:p>
      <w:pPr>
        <w:ind w:firstLine="420"/>
        <w:jc w:val="right"/>
        <w:rPr>
          <w:rFonts w:ascii="Times New Roman" w:hAnsi="Times New Roman" w:cs="Times New Roman"/>
          <w:color w:val="0070C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E9"/>
    <w:rsid w:val="000017B1"/>
    <w:rsid w:val="000069E5"/>
    <w:rsid w:val="00011AC3"/>
    <w:rsid w:val="00024A0A"/>
    <w:rsid w:val="00025158"/>
    <w:rsid w:val="000802E6"/>
    <w:rsid w:val="00092DED"/>
    <w:rsid w:val="000B1E76"/>
    <w:rsid w:val="00122174"/>
    <w:rsid w:val="00122D9C"/>
    <w:rsid w:val="00130D15"/>
    <w:rsid w:val="00135C02"/>
    <w:rsid w:val="001534A9"/>
    <w:rsid w:val="00191060"/>
    <w:rsid w:val="001D31E9"/>
    <w:rsid w:val="001E4861"/>
    <w:rsid w:val="001F2A70"/>
    <w:rsid w:val="001F4AE0"/>
    <w:rsid w:val="002261B5"/>
    <w:rsid w:val="00231884"/>
    <w:rsid w:val="002449A8"/>
    <w:rsid w:val="00291A0A"/>
    <w:rsid w:val="002A1273"/>
    <w:rsid w:val="002B019E"/>
    <w:rsid w:val="002B44F3"/>
    <w:rsid w:val="002B47BC"/>
    <w:rsid w:val="002B4CB2"/>
    <w:rsid w:val="002D71EF"/>
    <w:rsid w:val="002E7EFA"/>
    <w:rsid w:val="002F1F96"/>
    <w:rsid w:val="00321007"/>
    <w:rsid w:val="00321523"/>
    <w:rsid w:val="00384C35"/>
    <w:rsid w:val="003A4751"/>
    <w:rsid w:val="003B65FF"/>
    <w:rsid w:val="003C2A19"/>
    <w:rsid w:val="003D4F8C"/>
    <w:rsid w:val="003E7FDB"/>
    <w:rsid w:val="003F683C"/>
    <w:rsid w:val="00403657"/>
    <w:rsid w:val="004144BA"/>
    <w:rsid w:val="004843F0"/>
    <w:rsid w:val="00486A45"/>
    <w:rsid w:val="0049639F"/>
    <w:rsid w:val="004C6D92"/>
    <w:rsid w:val="00525AE5"/>
    <w:rsid w:val="00542BD9"/>
    <w:rsid w:val="0054303A"/>
    <w:rsid w:val="00546232"/>
    <w:rsid w:val="00547792"/>
    <w:rsid w:val="00567EE5"/>
    <w:rsid w:val="0057028F"/>
    <w:rsid w:val="00573125"/>
    <w:rsid w:val="005B3B7A"/>
    <w:rsid w:val="005C7A4F"/>
    <w:rsid w:val="005E5025"/>
    <w:rsid w:val="006229B1"/>
    <w:rsid w:val="006462FF"/>
    <w:rsid w:val="00676327"/>
    <w:rsid w:val="00685EA5"/>
    <w:rsid w:val="006A0AC0"/>
    <w:rsid w:val="006A5556"/>
    <w:rsid w:val="00732408"/>
    <w:rsid w:val="007330BE"/>
    <w:rsid w:val="00744D08"/>
    <w:rsid w:val="00833B2A"/>
    <w:rsid w:val="008661A1"/>
    <w:rsid w:val="008731F1"/>
    <w:rsid w:val="008A449F"/>
    <w:rsid w:val="00A102DC"/>
    <w:rsid w:val="00A533BA"/>
    <w:rsid w:val="00A72CBC"/>
    <w:rsid w:val="00A76138"/>
    <w:rsid w:val="00AA1FC0"/>
    <w:rsid w:val="00AC3F2F"/>
    <w:rsid w:val="00B2675C"/>
    <w:rsid w:val="00B82D45"/>
    <w:rsid w:val="00B839F2"/>
    <w:rsid w:val="00BA6E28"/>
    <w:rsid w:val="00BC4867"/>
    <w:rsid w:val="00BC78FA"/>
    <w:rsid w:val="00BF0AAC"/>
    <w:rsid w:val="00C408F6"/>
    <w:rsid w:val="00C6234F"/>
    <w:rsid w:val="00CA0090"/>
    <w:rsid w:val="00CF3780"/>
    <w:rsid w:val="00CF6828"/>
    <w:rsid w:val="00D03AD6"/>
    <w:rsid w:val="00D05D8A"/>
    <w:rsid w:val="00D67E28"/>
    <w:rsid w:val="00D93CA7"/>
    <w:rsid w:val="00DC10CF"/>
    <w:rsid w:val="00DC797A"/>
    <w:rsid w:val="00DD2554"/>
    <w:rsid w:val="00DD658A"/>
    <w:rsid w:val="00DF6C6C"/>
    <w:rsid w:val="00EA6E4F"/>
    <w:rsid w:val="00EE2FC0"/>
    <w:rsid w:val="00F41371"/>
    <w:rsid w:val="00FC7862"/>
    <w:rsid w:val="00FD188F"/>
    <w:rsid w:val="2136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semiHidden/>
    <w:unhideWhenUsed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Body Text First Indent 2"/>
    <w:basedOn w:val="3"/>
    <w:link w:val="16"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4">
    <w:name w:val="标题 2 Char"/>
    <w:basedOn w:val="10"/>
    <w:link w:val="2"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5">
    <w:name w:val="正文文本缩进 Char"/>
    <w:basedOn w:val="10"/>
    <w:link w:val="3"/>
    <w:semiHidden/>
    <w:uiPriority w:val="99"/>
  </w:style>
  <w:style w:type="character" w:customStyle="1" w:styleId="16">
    <w:name w:val="正文首行缩进 2 Char"/>
    <w:basedOn w:val="15"/>
    <w:link w:val="8"/>
    <w:uiPriority w:val="0"/>
    <w:rPr>
      <w:rFonts w:ascii="Times New Roman" w:hAnsi="Times New Roman" w:eastAsia="宋体" w:cs="Times New Roman"/>
      <w:szCs w:val="24"/>
    </w:rPr>
  </w:style>
  <w:style w:type="character" w:customStyle="1" w:styleId="17">
    <w:name w:val="apple-converted-space"/>
    <w:basedOn w:val="10"/>
    <w:uiPriority w:val="0"/>
  </w:style>
  <w:style w:type="character" w:customStyle="1" w:styleId="18">
    <w:name w:val="页眉 Char"/>
    <w:basedOn w:val="10"/>
    <w:link w:val="7"/>
    <w:uiPriority w:val="99"/>
    <w:rPr>
      <w:sz w:val="18"/>
      <w:szCs w:val="18"/>
    </w:rPr>
  </w:style>
  <w:style w:type="character" w:customStyle="1" w:styleId="19">
    <w:name w:val="页脚 Char"/>
    <w:basedOn w:val="10"/>
    <w:link w:val="6"/>
    <w:uiPriority w:val="99"/>
    <w:rPr>
      <w:sz w:val="18"/>
      <w:szCs w:val="18"/>
    </w:rPr>
  </w:style>
  <w:style w:type="character" w:customStyle="1" w:styleId="20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日期 Char"/>
    <w:basedOn w:val="10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1110</Characters>
  <Lines>9</Lines>
  <Paragraphs>2</Paragraphs>
  <TotalTime>1</TotalTime>
  <ScaleCrop>false</ScaleCrop>
  <LinksUpToDate>false</LinksUpToDate>
  <CharactersWithSpaces>1302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2022-01-16T18:49:00Z</dcterms:created>
  <dc:creator>倩 罗</dc:creator>
  <cp:lastModifiedBy>杨倩怡</cp:lastModifiedBy>
  <dcterms:modified xsi:type="dcterms:W3CDTF">2023-07-11T02:25:31Z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