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106D" w14:textId="77777777" w:rsidR="006977FA" w:rsidRPr="00A22B9B" w:rsidRDefault="006977FA" w:rsidP="006977FA">
      <w:pPr>
        <w:jc w:val="center"/>
        <w:rPr>
          <w:rFonts w:eastAsia="华文中宋"/>
          <w:bCs/>
        </w:rPr>
      </w:pPr>
    </w:p>
    <w:p w14:paraId="1046DA0D" w14:textId="77777777" w:rsidR="006977FA" w:rsidRPr="00A22B9B" w:rsidRDefault="006977FA" w:rsidP="006977FA">
      <w:pPr>
        <w:jc w:val="center"/>
        <w:rPr>
          <w:rFonts w:eastAsia="华文中宋"/>
          <w:bCs/>
        </w:rPr>
      </w:pPr>
    </w:p>
    <w:p w14:paraId="0927DDE6" w14:textId="77777777" w:rsidR="006977FA" w:rsidRPr="00A22B9B" w:rsidRDefault="006977FA" w:rsidP="006977FA">
      <w:pPr>
        <w:jc w:val="center"/>
        <w:rPr>
          <w:rFonts w:eastAsia="华文中宋"/>
          <w:bCs/>
        </w:rPr>
      </w:pPr>
    </w:p>
    <w:p w14:paraId="5978645F" w14:textId="2845A2A4" w:rsidR="006977FA" w:rsidRPr="00A22B9B" w:rsidRDefault="006977FA" w:rsidP="006977FA">
      <w:pPr>
        <w:jc w:val="center"/>
        <w:rPr>
          <w:rFonts w:eastAsia="华文中宋"/>
          <w:bCs/>
        </w:rPr>
      </w:pPr>
    </w:p>
    <w:p w14:paraId="7AAF639B" w14:textId="77777777" w:rsidR="006977FA" w:rsidRPr="00A22B9B" w:rsidRDefault="006977FA" w:rsidP="006977FA">
      <w:pPr>
        <w:jc w:val="center"/>
        <w:rPr>
          <w:rFonts w:eastAsia="华文中宋"/>
          <w:bCs/>
        </w:rPr>
      </w:pPr>
    </w:p>
    <w:p w14:paraId="358D1C02" w14:textId="77777777" w:rsidR="006977FA" w:rsidRPr="00A22B9B" w:rsidRDefault="006977FA" w:rsidP="006977FA">
      <w:pPr>
        <w:spacing w:line="240" w:lineRule="exact"/>
        <w:jc w:val="center"/>
        <w:rPr>
          <w:rFonts w:eastAsia="华文中宋"/>
          <w:bCs/>
        </w:rPr>
      </w:pPr>
    </w:p>
    <w:p w14:paraId="01784562" w14:textId="77777777" w:rsidR="006977FA" w:rsidRPr="00A22B9B" w:rsidRDefault="006977FA" w:rsidP="006977FA">
      <w:pPr>
        <w:spacing w:line="240" w:lineRule="exact"/>
        <w:jc w:val="center"/>
        <w:rPr>
          <w:rFonts w:eastAsia="华文中宋"/>
          <w:bCs/>
        </w:rPr>
      </w:pPr>
    </w:p>
    <w:p w14:paraId="7E0A6D1B" w14:textId="77777777" w:rsidR="006977FA" w:rsidRDefault="006977FA" w:rsidP="006977FA">
      <w:pPr>
        <w:spacing w:line="440" w:lineRule="exact"/>
        <w:jc w:val="center"/>
        <w:rPr>
          <w:rFonts w:eastAsia="华文中宋"/>
          <w:bCs/>
        </w:rPr>
      </w:pPr>
    </w:p>
    <w:p w14:paraId="7108A0F7" w14:textId="77777777" w:rsidR="006977FA" w:rsidRPr="00A22B9B" w:rsidRDefault="006977FA" w:rsidP="006977FA">
      <w:pPr>
        <w:spacing w:line="440" w:lineRule="exact"/>
        <w:jc w:val="center"/>
        <w:rPr>
          <w:rFonts w:eastAsia="华文中宋"/>
          <w:bCs/>
        </w:rPr>
      </w:pPr>
    </w:p>
    <w:p w14:paraId="7314085B" w14:textId="77777777" w:rsidR="006977FA" w:rsidRPr="007E3D67" w:rsidRDefault="00092F80" w:rsidP="006977FA">
      <w:pPr>
        <w:spacing w:line="520" w:lineRule="exact"/>
        <w:jc w:val="center"/>
        <w:rPr>
          <w:rFonts w:ascii="方正仿宋_GBK"/>
          <w:szCs w:val="32"/>
        </w:rPr>
      </w:pPr>
      <w:bookmarkStart w:id="0" w:name="doc_mark"/>
      <w:proofErr w:type="gramStart"/>
      <w:r>
        <w:rPr>
          <w:rFonts w:ascii="方正仿宋_GBK" w:hint="eastAsia"/>
          <w:szCs w:val="32"/>
        </w:rPr>
        <w:t>渝</w:t>
      </w:r>
      <w:proofErr w:type="gramEnd"/>
      <w:r>
        <w:rPr>
          <w:rFonts w:ascii="方正仿宋_GBK" w:hint="eastAsia"/>
          <w:szCs w:val="32"/>
        </w:rPr>
        <w:t>北国资〔2022〕125号</w:t>
      </w:r>
      <w:bookmarkEnd w:id="0"/>
    </w:p>
    <w:p w14:paraId="62918929" w14:textId="460C51A3" w:rsidR="006977FA" w:rsidRPr="00BE147B" w:rsidRDefault="006977FA" w:rsidP="00092F80">
      <w:pPr>
        <w:spacing w:line="380" w:lineRule="exact"/>
        <w:jc w:val="center"/>
        <w:rPr>
          <w:rFonts w:ascii="方正小标宋_GBK" w:eastAsia="方正小标宋_GBK" w:hAnsi="华文中宋"/>
          <w:sz w:val="44"/>
          <w:szCs w:val="44"/>
        </w:rPr>
      </w:pPr>
    </w:p>
    <w:p w14:paraId="0447DEB6" w14:textId="77777777" w:rsidR="00092F80" w:rsidRDefault="00092F80" w:rsidP="00092F80">
      <w:pPr>
        <w:spacing w:line="520" w:lineRule="exact"/>
        <w:jc w:val="center"/>
        <w:rPr>
          <w:rFonts w:ascii="方正小标宋_GBK" w:eastAsia="方正小标宋_GBK"/>
          <w:sz w:val="44"/>
          <w:szCs w:val="44"/>
        </w:rPr>
      </w:pPr>
      <w:bookmarkStart w:id="1" w:name="Content"/>
      <w:bookmarkEnd w:id="1"/>
      <w:r>
        <w:rPr>
          <w:rFonts w:ascii="方正小标宋_GBK" w:eastAsia="方正小标宋_GBK" w:hint="eastAsia"/>
          <w:sz w:val="44"/>
          <w:szCs w:val="44"/>
        </w:rPr>
        <w:t>重庆市</w:t>
      </w:r>
      <w:proofErr w:type="gramStart"/>
      <w:r>
        <w:rPr>
          <w:rFonts w:ascii="方正小标宋_GBK" w:eastAsia="方正小标宋_GBK" w:hint="eastAsia"/>
          <w:sz w:val="44"/>
          <w:szCs w:val="44"/>
        </w:rPr>
        <w:t>渝</w:t>
      </w:r>
      <w:proofErr w:type="gramEnd"/>
      <w:r>
        <w:rPr>
          <w:rFonts w:ascii="方正小标宋_GBK" w:eastAsia="方正小标宋_GBK" w:hint="eastAsia"/>
          <w:sz w:val="44"/>
          <w:szCs w:val="44"/>
        </w:rPr>
        <w:t>北区国有资产监督管理委员会</w:t>
      </w:r>
    </w:p>
    <w:p w14:paraId="5437A669" w14:textId="77777777" w:rsidR="00092F80" w:rsidRDefault="00092F80" w:rsidP="00092F80">
      <w:pPr>
        <w:spacing w:line="520" w:lineRule="exact"/>
        <w:jc w:val="center"/>
        <w:rPr>
          <w:rFonts w:ascii="方正小标宋_GBK" w:eastAsia="方正小标宋_GBK"/>
          <w:sz w:val="44"/>
          <w:szCs w:val="44"/>
        </w:rPr>
      </w:pPr>
      <w:r w:rsidRPr="00092F80">
        <w:rPr>
          <w:rFonts w:ascii="方正小标宋_GBK" w:eastAsia="方正小标宋_GBK"/>
          <w:spacing w:val="-10"/>
          <w:sz w:val="44"/>
          <w:szCs w:val="44"/>
        </w:rPr>
        <w:t>关于</w:t>
      </w:r>
      <w:r w:rsidRPr="00092F80">
        <w:rPr>
          <w:rFonts w:ascii="方正小标宋_GBK" w:eastAsia="方正小标宋_GBK" w:hint="eastAsia"/>
          <w:spacing w:val="-10"/>
          <w:sz w:val="44"/>
          <w:szCs w:val="44"/>
        </w:rPr>
        <w:t>调拨重庆渝港建设投资集团有限公司</w:t>
      </w:r>
      <w:r w:rsidRPr="00092F80">
        <w:rPr>
          <w:rFonts w:ascii="方正小标宋_GBK" w:eastAsia="方正小标宋_GBK"/>
          <w:spacing w:val="-10"/>
          <w:sz w:val="44"/>
          <w:szCs w:val="44"/>
        </w:rPr>
        <w:t>股权的</w:t>
      </w:r>
      <w:r>
        <w:rPr>
          <w:rFonts w:ascii="方正小标宋_GBK" w:eastAsia="方正小标宋_GBK" w:hint="eastAsia"/>
          <w:sz w:val="44"/>
          <w:szCs w:val="44"/>
        </w:rPr>
        <w:t>通 知</w:t>
      </w:r>
    </w:p>
    <w:p w14:paraId="75F7F01E" w14:textId="77777777" w:rsidR="00092F80" w:rsidRPr="00055D1F" w:rsidRDefault="00092F80" w:rsidP="00092F80">
      <w:pPr>
        <w:spacing w:line="400" w:lineRule="exact"/>
        <w:rPr>
          <w:rFonts w:ascii="方正仿宋_GBK"/>
          <w:szCs w:val="32"/>
        </w:rPr>
      </w:pPr>
    </w:p>
    <w:p w14:paraId="43C3B745" w14:textId="77777777" w:rsidR="00092F80" w:rsidRDefault="00092F80" w:rsidP="00092F80">
      <w:pPr>
        <w:spacing w:line="520" w:lineRule="exact"/>
        <w:rPr>
          <w:rFonts w:ascii="方正仿宋_GBK"/>
          <w:szCs w:val="32"/>
        </w:rPr>
      </w:pPr>
      <w:r>
        <w:rPr>
          <w:rFonts w:ascii="方正仿宋_GBK" w:hint="eastAsia"/>
          <w:szCs w:val="32"/>
        </w:rPr>
        <w:t>空港新城</w:t>
      </w:r>
      <w:r w:rsidRPr="00055D1F">
        <w:rPr>
          <w:rFonts w:ascii="方正仿宋_GBK" w:hint="eastAsia"/>
          <w:szCs w:val="32"/>
        </w:rPr>
        <w:t>公司：</w:t>
      </w:r>
    </w:p>
    <w:p w14:paraId="465A9C05" w14:textId="77777777" w:rsidR="00092F80" w:rsidRDefault="00092F80" w:rsidP="00092F80">
      <w:pPr>
        <w:spacing w:line="520" w:lineRule="exact"/>
        <w:ind w:firstLineChars="200" w:firstLine="632"/>
        <w:rPr>
          <w:rFonts w:ascii="方正仿宋_GBK"/>
          <w:szCs w:val="32"/>
        </w:rPr>
      </w:pPr>
      <w:r w:rsidRPr="00055D1F">
        <w:rPr>
          <w:rFonts w:ascii="方正仿宋_GBK" w:hint="eastAsia"/>
          <w:szCs w:val="32"/>
        </w:rPr>
        <w:t>根据</w:t>
      </w:r>
      <w:r>
        <w:rPr>
          <w:rFonts w:ascii="方正仿宋_GBK" w:hint="eastAsia"/>
          <w:szCs w:val="32"/>
        </w:rPr>
        <w:t>区委区政府《关于印发&lt;渝北区区属国有企业投融资体制改革总方案&gt;的通知》（渝北委办﹝2022﹞21号）</w:t>
      </w:r>
      <w:r>
        <w:rPr>
          <w:rFonts w:ascii="方正仿宋_GBK"/>
          <w:szCs w:val="32"/>
        </w:rPr>
        <w:t>要求，</w:t>
      </w:r>
      <w:r>
        <w:rPr>
          <w:rFonts w:ascii="方正仿宋_GBK" w:hint="eastAsia"/>
          <w:szCs w:val="32"/>
        </w:rPr>
        <w:t>决定将我委</w:t>
      </w:r>
      <w:r>
        <w:rPr>
          <w:rFonts w:ascii="方正仿宋_GBK"/>
          <w:szCs w:val="32"/>
        </w:rPr>
        <w:t>持有的</w:t>
      </w:r>
      <w:r>
        <w:rPr>
          <w:rFonts w:ascii="方正仿宋_GBK" w:hint="eastAsia"/>
          <w:szCs w:val="32"/>
        </w:rPr>
        <w:t>重庆渝港建设投资集团有限</w:t>
      </w:r>
      <w:r>
        <w:rPr>
          <w:rFonts w:ascii="方正仿宋_GBK"/>
          <w:szCs w:val="32"/>
        </w:rPr>
        <w:t>公司</w:t>
      </w:r>
      <w:r>
        <w:rPr>
          <w:rFonts w:ascii="方正仿宋_GBK" w:hint="eastAsia"/>
          <w:szCs w:val="32"/>
        </w:rPr>
        <w:t>100</w:t>
      </w:r>
      <w:r>
        <w:rPr>
          <w:rFonts w:ascii="方正仿宋_GBK"/>
          <w:szCs w:val="32"/>
        </w:rPr>
        <w:t>%股权无偿</w:t>
      </w:r>
      <w:r>
        <w:rPr>
          <w:rFonts w:ascii="方正仿宋_GBK" w:hint="eastAsia"/>
          <w:szCs w:val="32"/>
        </w:rPr>
        <w:t>调拨</w:t>
      </w:r>
      <w:r>
        <w:rPr>
          <w:rFonts w:ascii="方正仿宋_GBK"/>
          <w:szCs w:val="32"/>
        </w:rPr>
        <w:t>至重庆</w:t>
      </w:r>
      <w:r>
        <w:rPr>
          <w:rFonts w:ascii="方正仿宋_GBK" w:hint="eastAsia"/>
          <w:szCs w:val="32"/>
        </w:rPr>
        <w:t>空港</w:t>
      </w:r>
      <w:r>
        <w:rPr>
          <w:rFonts w:ascii="方正仿宋_GBK"/>
          <w:szCs w:val="32"/>
        </w:rPr>
        <w:t>新城开发建设有限公司</w:t>
      </w:r>
      <w:r>
        <w:rPr>
          <w:rFonts w:ascii="方正仿宋_GBK" w:hint="eastAsia"/>
          <w:szCs w:val="32"/>
        </w:rPr>
        <w:t>，</w:t>
      </w:r>
      <w:r>
        <w:rPr>
          <w:rFonts w:ascii="方正仿宋_GBK"/>
          <w:szCs w:val="32"/>
        </w:rPr>
        <w:t>使其成为重庆</w:t>
      </w:r>
      <w:r>
        <w:rPr>
          <w:rFonts w:ascii="方正仿宋_GBK" w:hint="eastAsia"/>
          <w:szCs w:val="32"/>
        </w:rPr>
        <w:t>空港</w:t>
      </w:r>
      <w:r>
        <w:rPr>
          <w:rFonts w:ascii="方正仿宋_GBK"/>
          <w:szCs w:val="32"/>
        </w:rPr>
        <w:t>新城开发建设有限公司的全资子公司</w:t>
      </w:r>
      <w:r>
        <w:rPr>
          <w:rFonts w:ascii="方正仿宋_GBK" w:hint="eastAsia"/>
          <w:szCs w:val="32"/>
        </w:rPr>
        <w:t>。请</w:t>
      </w:r>
      <w:r>
        <w:rPr>
          <w:rFonts w:ascii="方正仿宋_GBK"/>
          <w:szCs w:val="32"/>
        </w:rPr>
        <w:t>你公司</w:t>
      </w:r>
      <w:r>
        <w:rPr>
          <w:rFonts w:ascii="方正仿宋_GBK" w:hint="eastAsia"/>
          <w:szCs w:val="32"/>
        </w:rPr>
        <w:t>按相关规定及时办理股权调拨相关</w:t>
      </w:r>
      <w:r>
        <w:rPr>
          <w:rFonts w:ascii="方正仿宋_GBK"/>
          <w:szCs w:val="32"/>
        </w:rPr>
        <w:t>手续</w:t>
      </w:r>
      <w:r>
        <w:rPr>
          <w:rFonts w:ascii="方正仿宋_GBK" w:hint="eastAsia"/>
          <w:szCs w:val="32"/>
        </w:rPr>
        <w:t>，并</w:t>
      </w:r>
      <w:r>
        <w:rPr>
          <w:rFonts w:ascii="方正仿宋_GBK"/>
          <w:szCs w:val="32"/>
        </w:rPr>
        <w:t>做好账务</w:t>
      </w:r>
      <w:r>
        <w:rPr>
          <w:rFonts w:ascii="方正仿宋_GBK" w:hint="eastAsia"/>
          <w:szCs w:val="32"/>
        </w:rPr>
        <w:t>处理，</w:t>
      </w:r>
      <w:r>
        <w:rPr>
          <w:rFonts w:ascii="方正仿宋_GBK"/>
          <w:szCs w:val="32"/>
        </w:rPr>
        <w:t>同时将相关情况报区国资委备案</w:t>
      </w:r>
      <w:r>
        <w:rPr>
          <w:rFonts w:ascii="方正仿宋_GBK" w:hint="eastAsia"/>
          <w:szCs w:val="32"/>
        </w:rPr>
        <w:t>。</w:t>
      </w:r>
    </w:p>
    <w:p w14:paraId="1D20505F" w14:textId="77777777" w:rsidR="00092F80" w:rsidRDefault="00092F80" w:rsidP="00092F80">
      <w:pPr>
        <w:spacing w:line="480" w:lineRule="exact"/>
        <w:ind w:firstLineChars="200" w:firstLine="632"/>
        <w:jc w:val="right"/>
        <w:rPr>
          <w:rFonts w:ascii="方正仿宋_GBK"/>
          <w:szCs w:val="32"/>
        </w:rPr>
      </w:pPr>
    </w:p>
    <w:p w14:paraId="7BB81D35" w14:textId="77777777" w:rsidR="00092F80" w:rsidRDefault="00092F80" w:rsidP="00092F80">
      <w:pPr>
        <w:spacing w:line="480" w:lineRule="exact"/>
        <w:ind w:firstLineChars="200" w:firstLine="632"/>
        <w:jc w:val="right"/>
        <w:rPr>
          <w:rFonts w:ascii="方正仿宋_GBK"/>
          <w:szCs w:val="32"/>
        </w:rPr>
      </w:pPr>
      <w:r>
        <w:rPr>
          <w:rFonts w:ascii="方正仿宋_GBK" w:hint="eastAsia"/>
          <w:szCs w:val="32"/>
        </w:rPr>
        <w:t>重庆市</w:t>
      </w:r>
      <w:proofErr w:type="gramStart"/>
      <w:r>
        <w:rPr>
          <w:rFonts w:ascii="方正仿宋_GBK"/>
          <w:szCs w:val="32"/>
        </w:rPr>
        <w:t>渝</w:t>
      </w:r>
      <w:proofErr w:type="gramEnd"/>
      <w:r>
        <w:rPr>
          <w:rFonts w:ascii="方正仿宋_GBK"/>
          <w:szCs w:val="32"/>
        </w:rPr>
        <w:t>北区国有资产监督管理委员会</w:t>
      </w:r>
    </w:p>
    <w:p w14:paraId="61456C25" w14:textId="77777777" w:rsidR="00092F80" w:rsidRDefault="00092F80" w:rsidP="00092F80">
      <w:pPr>
        <w:spacing w:line="480" w:lineRule="exact"/>
        <w:ind w:right="1276"/>
        <w:jc w:val="right"/>
      </w:pPr>
      <w:r>
        <w:rPr>
          <w:rFonts w:ascii="方正仿宋_GBK"/>
          <w:szCs w:val="32"/>
        </w:rPr>
        <w:t>202</w:t>
      </w:r>
      <w:r>
        <w:rPr>
          <w:rFonts w:ascii="方正仿宋_GBK" w:hint="eastAsia"/>
          <w:szCs w:val="32"/>
        </w:rPr>
        <w:t>2年1</w:t>
      </w:r>
      <w:r>
        <w:rPr>
          <w:rFonts w:ascii="方正仿宋_GBK"/>
          <w:szCs w:val="32"/>
        </w:rPr>
        <w:t>1</w:t>
      </w:r>
      <w:r>
        <w:rPr>
          <w:rFonts w:ascii="方正仿宋_GBK" w:hint="eastAsia"/>
          <w:szCs w:val="32"/>
        </w:rPr>
        <w:t>月</w:t>
      </w:r>
      <w:r>
        <w:rPr>
          <w:rFonts w:ascii="方正仿宋_GBK"/>
          <w:szCs w:val="32"/>
        </w:rPr>
        <w:t>1</w:t>
      </w:r>
      <w:r>
        <w:rPr>
          <w:rFonts w:ascii="方正仿宋_GBK" w:hint="eastAsia"/>
          <w:szCs w:val="32"/>
        </w:rPr>
        <w:t>日</w:t>
      </w:r>
    </w:p>
    <w:p w14:paraId="3F52A4E1" w14:textId="77777777" w:rsidR="00B74A3C" w:rsidRPr="00304306" w:rsidRDefault="00B74A3C" w:rsidP="00B74A3C">
      <w:pPr>
        <w:jc w:val="center"/>
      </w:pPr>
    </w:p>
    <w:p w14:paraId="608C129E" w14:textId="77777777" w:rsidR="00877DAE" w:rsidRDefault="00877DAE" w:rsidP="00B74A3C">
      <w:pPr>
        <w:spacing w:line="570" w:lineRule="exact"/>
      </w:pPr>
    </w:p>
    <w:p w14:paraId="78B33127" w14:textId="77777777" w:rsidR="00877DAE" w:rsidRPr="00877DAE" w:rsidRDefault="00877DAE" w:rsidP="00877DAE"/>
    <w:p w14:paraId="0D71ABBE" w14:textId="77777777" w:rsidR="00877DAE" w:rsidRPr="00877DAE" w:rsidRDefault="00877DAE" w:rsidP="00877DAE"/>
    <w:p w14:paraId="5CD65430" w14:textId="77777777" w:rsidR="00877DAE" w:rsidRPr="00877DAE" w:rsidRDefault="00877DAE" w:rsidP="00877DAE"/>
    <w:p w14:paraId="2568B02C" w14:textId="77777777" w:rsidR="00877DAE" w:rsidRPr="00877DAE" w:rsidRDefault="00877DAE" w:rsidP="00877DAE"/>
    <w:p w14:paraId="3C3B4FB1" w14:textId="77777777" w:rsidR="00877DAE" w:rsidRPr="00877DAE" w:rsidRDefault="00877DAE" w:rsidP="00877DAE"/>
    <w:p w14:paraId="4A6D0C9F" w14:textId="77777777" w:rsidR="00877DAE" w:rsidRPr="00877DAE" w:rsidRDefault="00877DAE" w:rsidP="00877DAE"/>
    <w:p w14:paraId="548A0900" w14:textId="77777777" w:rsidR="00877DAE" w:rsidRPr="00877DAE" w:rsidRDefault="00877DAE" w:rsidP="00877DAE"/>
    <w:p w14:paraId="4E882BA7" w14:textId="77777777" w:rsidR="00877DAE" w:rsidRPr="00877DAE" w:rsidRDefault="00877DAE" w:rsidP="00877DAE"/>
    <w:p w14:paraId="58FF79A9" w14:textId="77777777" w:rsidR="00877DAE" w:rsidRDefault="00877DAE" w:rsidP="00877DAE"/>
    <w:p w14:paraId="5BEB39FC" w14:textId="77777777" w:rsidR="00092F80" w:rsidRDefault="00092F80" w:rsidP="00877DAE"/>
    <w:p w14:paraId="6A1C6078" w14:textId="77777777" w:rsidR="00092F80" w:rsidRDefault="00092F80" w:rsidP="00877DAE"/>
    <w:p w14:paraId="5DADD952" w14:textId="77777777" w:rsidR="00092F80" w:rsidRDefault="00092F80" w:rsidP="00877DAE"/>
    <w:p w14:paraId="7177170C" w14:textId="77777777" w:rsidR="00092F80" w:rsidRDefault="00092F80" w:rsidP="00877DAE"/>
    <w:p w14:paraId="00BC15A8" w14:textId="77777777" w:rsidR="00092F80" w:rsidRDefault="00092F80" w:rsidP="00877DAE"/>
    <w:p w14:paraId="4A978FE5" w14:textId="77777777" w:rsidR="00092F80" w:rsidRDefault="00092F80" w:rsidP="00877DAE"/>
    <w:p w14:paraId="33781112" w14:textId="77777777" w:rsidR="00092F80" w:rsidRDefault="00092F80" w:rsidP="00877DAE"/>
    <w:p w14:paraId="2033AC6B" w14:textId="77777777" w:rsidR="00092F80" w:rsidRDefault="00092F80" w:rsidP="00877DAE"/>
    <w:p w14:paraId="796A4648" w14:textId="77777777" w:rsidR="00877DAE" w:rsidRPr="00877DAE" w:rsidRDefault="00877DAE" w:rsidP="00877DAE"/>
    <w:p w14:paraId="7D1727F2" w14:textId="77777777" w:rsidR="00877DAE" w:rsidRDefault="00BA2187" w:rsidP="00877DAE">
      <w:pPr>
        <w:spacing w:line="140" w:lineRule="exact"/>
        <w:ind w:firstLineChars="200" w:firstLine="552"/>
        <w:rPr>
          <w:rFonts w:ascii="方正仿宋_GBK"/>
          <w:szCs w:val="32"/>
        </w:rPr>
      </w:pPr>
      <w:r>
        <w:rPr>
          <w:rFonts w:ascii="方正仿宋_GBK"/>
          <w:sz w:val="28"/>
          <w:szCs w:val="28"/>
        </w:rPr>
        <w:pict w14:anchorId="342761C2">
          <v:line id="_x0000_s2133" style="position:absolute;left:0;text-align:left;z-index:2" from="-1.5pt,3pt" to="447.75pt,3pt">
            <w10:wrap type="topAndBottom"/>
          </v:line>
        </w:pict>
      </w:r>
    </w:p>
    <w:p w14:paraId="7C646F6A" w14:textId="77777777" w:rsidR="005B5382" w:rsidRPr="00877DAE" w:rsidRDefault="00BA2187" w:rsidP="00877DAE">
      <w:pPr>
        <w:rPr>
          <w:rFonts w:ascii="方正仿宋_GBK"/>
          <w:sz w:val="28"/>
          <w:szCs w:val="28"/>
        </w:rPr>
      </w:pPr>
      <w:r>
        <w:rPr>
          <w:rFonts w:ascii="方正仿宋_GBK"/>
          <w:sz w:val="28"/>
          <w:szCs w:val="28"/>
        </w:rPr>
        <w:pict w14:anchorId="65DE2FC2">
          <v:line id="_x0000_s2132" style="position:absolute;left:0;text-align:left;z-index:1" from="-1.5pt,30pt" to="447.75pt,30pt">
            <w10:wrap type="topAndBottom"/>
          </v:line>
        </w:pict>
      </w:r>
      <w:r w:rsidR="00877DAE" w:rsidRPr="00D57275">
        <w:rPr>
          <w:rFonts w:ascii="方正仿宋_GBK" w:hint="eastAsia"/>
          <w:sz w:val="28"/>
          <w:szCs w:val="28"/>
        </w:rPr>
        <w:t>重庆市</w:t>
      </w:r>
      <w:proofErr w:type="gramStart"/>
      <w:r w:rsidR="00877DAE" w:rsidRPr="00D57275">
        <w:rPr>
          <w:rFonts w:ascii="方正仿宋_GBK" w:hint="eastAsia"/>
          <w:sz w:val="28"/>
          <w:szCs w:val="28"/>
        </w:rPr>
        <w:t>渝</w:t>
      </w:r>
      <w:proofErr w:type="gramEnd"/>
      <w:r w:rsidR="00877DAE" w:rsidRPr="00D57275">
        <w:rPr>
          <w:rFonts w:ascii="方正仿宋_GBK" w:hint="eastAsia"/>
          <w:sz w:val="28"/>
          <w:szCs w:val="28"/>
        </w:rPr>
        <w:t>北区国有资产监督管理</w:t>
      </w:r>
      <w:r w:rsidR="00877DAE">
        <w:rPr>
          <w:rFonts w:ascii="方正仿宋_GBK" w:hint="eastAsia"/>
          <w:sz w:val="28"/>
          <w:szCs w:val="28"/>
        </w:rPr>
        <w:t>委员会</w:t>
      </w:r>
      <w:r w:rsidR="00877DAE" w:rsidRPr="00D57275">
        <w:rPr>
          <w:rFonts w:ascii="方正仿宋_GBK" w:hint="eastAsia"/>
          <w:sz w:val="28"/>
          <w:szCs w:val="28"/>
        </w:rPr>
        <w:t xml:space="preserve">综合科 </w:t>
      </w:r>
      <w:r w:rsidR="00877DAE">
        <w:rPr>
          <w:rFonts w:ascii="方正仿宋_GBK" w:hint="eastAsia"/>
          <w:sz w:val="28"/>
          <w:szCs w:val="28"/>
        </w:rPr>
        <w:t xml:space="preserve"> </w:t>
      </w:r>
      <w:r w:rsidR="00877DAE">
        <w:rPr>
          <w:rFonts w:ascii="方正仿宋_GBK"/>
          <w:sz w:val="28"/>
          <w:szCs w:val="28"/>
        </w:rPr>
        <w:t xml:space="preserve">  </w:t>
      </w:r>
      <w:r w:rsidR="00877DAE" w:rsidRPr="00D57275">
        <w:rPr>
          <w:rFonts w:ascii="方正仿宋_GBK" w:hint="eastAsia"/>
          <w:sz w:val="28"/>
          <w:szCs w:val="28"/>
        </w:rPr>
        <w:t>20</w:t>
      </w:r>
      <w:r w:rsidR="00877DAE">
        <w:rPr>
          <w:rFonts w:ascii="方正仿宋_GBK"/>
          <w:sz w:val="28"/>
          <w:szCs w:val="28"/>
        </w:rPr>
        <w:t>2</w:t>
      </w:r>
      <w:r w:rsidR="00092F80">
        <w:rPr>
          <w:rFonts w:ascii="方正仿宋_GBK"/>
          <w:sz w:val="28"/>
          <w:szCs w:val="28"/>
        </w:rPr>
        <w:t>2</w:t>
      </w:r>
      <w:r w:rsidR="00877DAE" w:rsidRPr="00D57275">
        <w:rPr>
          <w:rFonts w:ascii="方正仿宋_GBK" w:hint="eastAsia"/>
          <w:sz w:val="28"/>
          <w:szCs w:val="28"/>
        </w:rPr>
        <w:t>年</w:t>
      </w:r>
      <w:r w:rsidR="00092F80">
        <w:rPr>
          <w:rFonts w:ascii="方正仿宋_GBK" w:hint="eastAsia"/>
          <w:sz w:val="28"/>
          <w:szCs w:val="28"/>
        </w:rPr>
        <w:t>1</w:t>
      </w:r>
      <w:r w:rsidR="00092F80">
        <w:rPr>
          <w:rFonts w:ascii="方正仿宋_GBK"/>
          <w:sz w:val="28"/>
          <w:szCs w:val="28"/>
        </w:rPr>
        <w:t>1</w:t>
      </w:r>
      <w:r w:rsidR="00877DAE" w:rsidRPr="00D57275">
        <w:rPr>
          <w:rFonts w:ascii="方正仿宋_GBK" w:hint="eastAsia"/>
          <w:sz w:val="28"/>
          <w:szCs w:val="28"/>
        </w:rPr>
        <w:t>月</w:t>
      </w:r>
      <w:r w:rsidR="00092F80">
        <w:rPr>
          <w:rFonts w:ascii="方正仿宋_GBK"/>
          <w:sz w:val="28"/>
          <w:szCs w:val="28"/>
        </w:rPr>
        <w:t>1</w:t>
      </w:r>
      <w:r w:rsidR="00877DAE" w:rsidRPr="00D57275">
        <w:rPr>
          <w:rFonts w:ascii="方正仿宋_GBK" w:hint="eastAsia"/>
          <w:sz w:val="28"/>
          <w:szCs w:val="28"/>
        </w:rPr>
        <w:t>日印发</w:t>
      </w:r>
    </w:p>
    <w:sectPr w:rsidR="005B5382" w:rsidRPr="00877DAE" w:rsidSect="00C47C6E">
      <w:footerReference w:type="even" r:id="rId8"/>
      <w:footerReference w:type="default" r:id="rId9"/>
      <w:pgSz w:w="11906" w:h="16838" w:code="9"/>
      <w:pgMar w:top="2098" w:right="1531" w:bottom="1985" w:left="1531" w:header="851" w:footer="130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6BC2" w14:textId="77777777" w:rsidR="00BA2187" w:rsidRDefault="00BA2187">
      <w:r>
        <w:separator/>
      </w:r>
    </w:p>
  </w:endnote>
  <w:endnote w:type="continuationSeparator" w:id="0">
    <w:p w14:paraId="56AFFC85" w14:textId="77777777" w:rsidR="00BA2187" w:rsidRDefault="00B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09DB" w14:textId="77777777" w:rsidR="00CA72F7" w:rsidRDefault="00CA72F7">
    <w:pPr>
      <w:pStyle w:val="a6"/>
      <w:ind w:right="360" w:firstLine="360"/>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7E3D67">
      <w:rPr>
        <w:noProof/>
        <w:kern w:val="0"/>
        <w:sz w:val="28"/>
      </w:rPr>
      <w:t>2</w:t>
    </w:r>
    <w:r>
      <w:rPr>
        <w:kern w:val="0"/>
        <w:sz w:val="28"/>
      </w:rPr>
      <w:fldChar w:fldCharType="end"/>
    </w:r>
    <w:r>
      <w:rPr>
        <w:kern w:val="0"/>
        <w:sz w:val="28"/>
      </w:rPr>
      <w:t xml:space="preserve"> </w:t>
    </w:r>
    <w:r>
      <w:rPr>
        <w:rStyle w:val="a3"/>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30C0" w14:textId="77777777" w:rsidR="00CA72F7" w:rsidRDefault="00CA72F7">
    <w:pPr>
      <w:pStyle w:val="a6"/>
      <w:ind w:right="360" w:firstLine="360"/>
      <w:jc w:val="right"/>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7E3D67">
      <w:rPr>
        <w:noProof/>
        <w:kern w:val="0"/>
        <w:sz w:val="28"/>
      </w:rPr>
      <w:t>1</w:t>
    </w:r>
    <w:r>
      <w:rPr>
        <w:kern w:val="0"/>
        <w:sz w:val="28"/>
      </w:rPr>
      <w:fldChar w:fldCharType="end"/>
    </w:r>
    <w:r>
      <w:rPr>
        <w:kern w:val="0"/>
        <w:sz w:val="28"/>
      </w:rPr>
      <w:t xml:space="preserve"> </w:t>
    </w:r>
    <w:r>
      <w:rPr>
        <w:rStyle w:val="a3"/>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BC1E" w14:textId="77777777" w:rsidR="00BA2187" w:rsidRDefault="00BA2187">
      <w:r>
        <w:separator/>
      </w:r>
    </w:p>
  </w:footnote>
  <w:footnote w:type="continuationSeparator" w:id="0">
    <w:p w14:paraId="0B04E4C5" w14:textId="77777777" w:rsidR="00BA2187" w:rsidRDefault="00B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6"/>
      <w:numFmt w:val="chineseCounting"/>
      <w:suff w:val="nothing"/>
      <w:lvlText w:val="%1、"/>
      <w:lvlJc w:val="left"/>
      <w:pPr>
        <w:ind w:left="0" w:firstLine="0"/>
      </w:pPr>
    </w:lvl>
  </w:abstractNum>
  <w:abstractNum w:abstractNumId="1" w15:restartNumberingAfterBreak="0">
    <w:nsid w:val="00000006"/>
    <w:multiLevelType w:val="singleLevel"/>
    <w:tmpl w:val="00000006"/>
    <w:lvl w:ilvl="0">
      <w:start w:val="1"/>
      <w:numFmt w:val="chineseCounting"/>
      <w:suff w:val="nothing"/>
      <w:lvlText w:val="%1、"/>
      <w:lvlJc w:val="left"/>
      <w:rPr>
        <w:rFonts w:hint="eastAsia"/>
      </w:rPr>
    </w:lvl>
  </w:abstractNum>
  <w:abstractNum w:abstractNumId="2" w15:restartNumberingAfterBreak="0">
    <w:nsid w:val="00000009"/>
    <w:multiLevelType w:val="singleLevel"/>
    <w:tmpl w:val="00000009"/>
    <w:lvl w:ilvl="0">
      <w:start w:val="2"/>
      <w:numFmt w:val="chineseCounting"/>
      <w:suff w:val="nothing"/>
      <w:lvlText w:val="（%1）"/>
      <w:lvlJc w:val="left"/>
    </w:lvl>
  </w:abstractNum>
  <w:abstractNum w:abstractNumId="3" w15:restartNumberingAfterBreak="0">
    <w:nsid w:val="016358E0"/>
    <w:multiLevelType w:val="hybridMultilevel"/>
    <w:tmpl w:val="9D3686FC"/>
    <w:lvl w:ilvl="0" w:tplc="B1AEF0EE">
      <w:start w:val="2017"/>
      <w:numFmt w:val="bullet"/>
      <w:lvlText w:val="★"/>
      <w:lvlJc w:val="left"/>
      <w:pPr>
        <w:tabs>
          <w:tab w:val="num" w:pos="360"/>
        </w:tabs>
        <w:ind w:left="360" w:hanging="360"/>
      </w:pPr>
      <w:rPr>
        <w:rFonts w:ascii="方正仿宋_GBK" w:eastAsia="方正仿宋_GBK"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413C54"/>
    <w:multiLevelType w:val="hybridMultilevel"/>
    <w:tmpl w:val="F8A67CDA"/>
    <w:lvl w:ilvl="0" w:tplc="5D248A8E">
      <w:start w:val="2017"/>
      <w:numFmt w:val="bullet"/>
      <w:lvlText w:val="★"/>
      <w:lvlJc w:val="left"/>
      <w:pPr>
        <w:tabs>
          <w:tab w:val="num" w:pos="360"/>
        </w:tabs>
        <w:ind w:left="360" w:hanging="360"/>
      </w:pPr>
      <w:rPr>
        <w:rFonts w:ascii="方正仿宋_GBK" w:eastAsia="方正仿宋_GBK"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7859EA"/>
    <w:multiLevelType w:val="singleLevel"/>
    <w:tmpl w:val="597859EA"/>
    <w:lvl w:ilvl="0">
      <w:start w:val="7"/>
      <w:numFmt w:val="chineseCounting"/>
      <w:suff w:val="nothing"/>
      <w:lvlText w:val="%1、"/>
      <w:lvlJc w:val="left"/>
    </w:lvl>
  </w:abstractNum>
  <w:abstractNum w:abstractNumId="6" w15:restartNumberingAfterBreak="0">
    <w:nsid w:val="59785D4E"/>
    <w:multiLevelType w:val="singleLevel"/>
    <w:tmpl w:val="59785D4E"/>
    <w:lvl w:ilvl="0">
      <w:start w:val="9"/>
      <w:numFmt w:val="chineseCounting"/>
      <w:suff w:val="nothing"/>
      <w:lvlText w:val="%1、"/>
      <w:lvlJc w:val="left"/>
    </w:lvl>
  </w:abstractNum>
  <w:num w:numId="1" w16cid:durableId="678893912">
    <w:abstractNumId w:val="5"/>
  </w:num>
  <w:num w:numId="2" w16cid:durableId="1889564341">
    <w:abstractNumId w:val="6"/>
  </w:num>
  <w:num w:numId="3" w16cid:durableId="1093939202">
    <w:abstractNumId w:val="0"/>
    <w:lvlOverride w:ilvl="0">
      <w:startOverride w:val="6"/>
    </w:lvlOverride>
  </w:num>
  <w:num w:numId="4" w16cid:durableId="2014452082">
    <w:abstractNumId w:val="4"/>
  </w:num>
  <w:num w:numId="5" w16cid:durableId="1874295826">
    <w:abstractNumId w:val="3"/>
  </w:num>
  <w:num w:numId="6" w16cid:durableId="2139179030">
    <w:abstractNumId w:val="2"/>
  </w:num>
  <w:num w:numId="7" w16cid:durableId="70949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3"/>
  <w:evenAndOddHeaders/>
  <w:drawingGridHorizontalSpacing w:val="315"/>
  <w:drawingGridVerticalSpacing w:val="579"/>
  <w:displayHorizontalDrawingGridEvery w:val="0"/>
  <w:characterSpacingControl w:val="compressPunctuation"/>
  <w:doNotValidateAgainstSchema/>
  <w:doNotDemarcateInvalidXml/>
  <w:hdrShapeDefaults>
    <o:shapedefaults v:ext="edit" spidmax="2134"/>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23.143.0.11:80/seeyon/officeservlet"/>
  </w:docVars>
  <w:rsids>
    <w:rsidRoot w:val="00172A27"/>
    <w:rsid w:val="00003A72"/>
    <w:rsid w:val="00005872"/>
    <w:rsid w:val="00006E6D"/>
    <w:rsid w:val="00012404"/>
    <w:rsid w:val="00012714"/>
    <w:rsid w:val="00013916"/>
    <w:rsid w:val="000221F1"/>
    <w:rsid w:val="00022C93"/>
    <w:rsid w:val="000240BD"/>
    <w:rsid w:val="00025503"/>
    <w:rsid w:val="00025F29"/>
    <w:rsid w:val="000274B1"/>
    <w:rsid w:val="00031C35"/>
    <w:rsid w:val="000345C3"/>
    <w:rsid w:val="00036B55"/>
    <w:rsid w:val="00040EEB"/>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87F90"/>
    <w:rsid w:val="00092F80"/>
    <w:rsid w:val="0009340E"/>
    <w:rsid w:val="0009389C"/>
    <w:rsid w:val="000951AC"/>
    <w:rsid w:val="000978F7"/>
    <w:rsid w:val="00097AA5"/>
    <w:rsid w:val="000A6FA1"/>
    <w:rsid w:val="000A791E"/>
    <w:rsid w:val="000B11FB"/>
    <w:rsid w:val="000B373F"/>
    <w:rsid w:val="000B3B1E"/>
    <w:rsid w:val="000B452C"/>
    <w:rsid w:val="000C1939"/>
    <w:rsid w:val="000C25F0"/>
    <w:rsid w:val="000C26EC"/>
    <w:rsid w:val="000C4504"/>
    <w:rsid w:val="000C587D"/>
    <w:rsid w:val="000D3197"/>
    <w:rsid w:val="000D4A7D"/>
    <w:rsid w:val="000E047D"/>
    <w:rsid w:val="000E1EF8"/>
    <w:rsid w:val="000E4296"/>
    <w:rsid w:val="000E5B45"/>
    <w:rsid w:val="000E5B53"/>
    <w:rsid w:val="000E744C"/>
    <w:rsid w:val="000F677A"/>
    <w:rsid w:val="000F6CB7"/>
    <w:rsid w:val="00100500"/>
    <w:rsid w:val="00103759"/>
    <w:rsid w:val="001054D6"/>
    <w:rsid w:val="001078A2"/>
    <w:rsid w:val="00107DE6"/>
    <w:rsid w:val="00111973"/>
    <w:rsid w:val="00112020"/>
    <w:rsid w:val="0011324E"/>
    <w:rsid w:val="00121706"/>
    <w:rsid w:val="001236D0"/>
    <w:rsid w:val="00125B6D"/>
    <w:rsid w:val="00127364"/>
    <w:rsid w:val="00127477"/>
    <w:rsid w:val="00127C14"/>
    <w:rsid w:val="001306EF"/>
    <w:rsid w:val="00132840"/>
    <w:rsid w:val="00134EEB"/>
    <w:rsid w:val="0014231F"/>
    <w:rsid w:val="001459BF"/>
    <w:rsid w:val="00151195"/>
    <w:rsid w:val="00153954"/>
    <w:rsid w:val="00156420"/>
    <w:rsid w:val="00161012"/>
    <w:rsid w:val="00161499"/>
    <w:rsid w:val="0017266F"/>
    <w:rsid w:val="00172A27"/>
    <w:rsid w:val="00172D8C"/>
    <w:rsid w:val="00176CB4"/>
    <w:rsid w:val="001864E8"/>
    <w:rsid w:val="00190F2B"/>
    <w:rsid w:val="00194410"/>
    <w:rsid w:val="00195236"/>
    <w:rsid w:val="0019727A"/>
    <w:rsid w:val="00197332"/>
    <w:rsid w:val="001A232D"/>
    <w:rsid w:val="001A4DB7"/>
    <w:rsid w:val="001A7CF0"/>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E70"/>
    <w:rsid w:val="00207250"/>
    <w:rsid w:val="00207BF0"/>
    <w:rsid w:val="00210544"/>
    <w:rsid w:val="0023470A"/>
    <w:rsid w:val="0023572E"/>
    <w:rsid w:val="00235830"/>
    <w:rsid w:val="00237E07"/>
    <w:rsid w:val="002407C1"/>
    <w:rsid w:val="00244B57"/>
    <w:rsid w:val="00245E3E"/>
    <w:rsid w:val="00256A68"/>
    <w:rsid w:val="00261448"/>
    <w:rsid w:val="002620D0"/>
    <w:rsid w:val="002622B6"/>
    <w:rsid w:val="002640A9"/>
    <w:rsid w:val="00271F13"/>
    <w:rsid w:val="00273E0A"/>
    <w:rsid w:val="002765F6"/>
    <w:rsid w:val="00277FDF"/>
    <w:rsid w:val="0028188A"/>
    <w:rsid w:val="00287721"/>
    <w:rsid w:val="00287E19"/>
    <w:rsid w:val="002910D0"/>
    <w:rsid w:val="0029232B"/>
    <w:rsid w:val="00292461"/>
    <w:rsid w:val="00292E8B"/>
    <w:rsid w:val="00293A1C"/>
    <w:rsid w:val="00293B4C"/>
    <w:rsid w:val="00293CCF"/>
    <w:rsid w:val="00293F5E"/>
    <w:rsid w:val="00293F6F"/>
    <w:rsid w:val="002954BD"/>
    <w:rsid w:val="00296011"/>
    <w:rsid w:val="002A2DB0"/>
    <w:rsid w:val="002A5556"/>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12804"/>
    <w:rsid w:val="003178CE"/>
    <w:rsid w:val="003269AD"/>
    <w:rsid w:val="00330623"/>
    <w:rsid w:val="003408C4"/>
    <w:rsid w:val="00341019"/>
    <w:rsid w:val="00341803"/>
    <w:rsid w:val="00342C5B"/>
    <w:rsid w:val="00344564"/>
    <w:rsid w:val="00345C87"/>
    <w:rsid w:val="00347000"/>
    <w:rsid w:val="003667D2"/>
    <w:rsid w:val="0037102A"/>
    <w:rsid w:val="00376466"/>
    <w:rsid w:val="003767AF"/>
    <w:rsid w:val="0037706E"/>
    <w:rsid w:val="00382490"/>
    <w:rsid w:val="00383878"/>
    <w:rsid w:val="003867E0"/>
    <w:rsid w:val="00387F34"/>
    <w:rsid w:val="00391CE8"/>
    <w:rsid w:val="003934AF"/>
    <w:rsid w:val="003939F5"/>
    <w:rsid w:val="0039492C"/>
    <w:rsid w:val="00396832"/>
    <w:rsid w:val="003A14A2"/>
    <w:rsid w:val="003A1E28"/>
    <w:rsid w:val="003A3194"/>
    <w:rsid w:val="003A3524"/>
    <w:rsid w:val="003A3DA4"/>
    <w:rsid w:val="003A54BA"/>
    <w:rsid w:val="003B240A"/>
    <w:rsid w:val="003B2D83"/>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2A3E"/>
    <w:rsid w:val="003F30A5"/>
    <w:rsid w:val="003F58DF"/>
    <w:rsid w:val="00406026"/>
    <w:rsid w:val="00406A91"/>
    <w:rsid w:val="00412680"/>
    <w:rsid w:val="00412CD3"/>
    <w:rsid w:val="0041424C"/>
    <w:rsid w:val="00414DC8"/>
    <w:rsid w:val="004205C2"/>
    <w:rsid w:val="004222B6"/>
    <w:rsid w:val="004229F1"/>
    <w:rsid w:val="00426925"/>
    <w:rsid w:val="0043261E"/>
    <w:rsid w:val="00433045"/>
    <w:rsid w:val="0043711D"/>
    <w:rsid w:val="00437624"/>
    <w:rsid w:val="004420D4"/>
    <w:rsid w:val="004428B4"/>
    <w:rsid w:val="00450BEF"/>
    <w:rsid w:val="004552BC"/>
    <w:rsid w:val="0045667A"/>
    <w:rsid w:val="00456CA3"/>
    <w:rsid w:val="00463D74"/>
    <w:rsid w:val="00466A85"/>
    <w:rsid w:val="00466DBD"/>
    <w:rsid w:val="00467E3F"/>
    <w:rsid w:val="004701B0"/>
    <w:rsid w:val="00471C68"/>
    <w:rsid w:val="00472088"/>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672A"/>
    <w:rsid w:val="004C04E4"/>
    <w:rsid w:val="004C1113"/>
    <w:rsid w:val="004C224B"/>
    <w:rsid w:val="004C3375"/>
    <w:rsid w:val="004C4A68"/>
    <w:rsid w:val="004C52D2"/>
    <w:rsid w:val="004C7012"/>
    <w:rsid w:val="004C7FA7"/>
    <w:rsid w:val="004D1D7D"/>
    <w:rsid w:val="004D3D2F"/>
    <w:rsid w:val="004D42E4"/>
    <w:rsid w:val="004D6F36"/>
    <w:rsid w:val="004E4876"/>
    <w:rsid w:val="004E5CFC"/>
    <w:rsid w:val="004F1537"/>
    <w:rsid w:val="004F2462"/>
    <w:rsid w:val="005067A7"/>
    <w:rsid w:val="00507BA6"/>
    <w:rsid w:val="0051071B"/>
    <w:rsid w:val="0051156B"/>
    <w:rsid w:val="00513AEA"/>
    <w:rsid w:val="00513BAD"/>
    <w:rsid w:val="005153F4"/>
    <w:rsid w:val="00515F81"/>
    <w:rsid w:val="0052448B"/>
    <w:rsid w:val="005258E5"/>
    <w:rsid w:val="00527B8C"/>
    <w:rsid w:val="00533C33"/>
    <w:rsid w:val="0053509D"/>
    <w:rsid w:val="005373DB"/>
    <w:rsid w:val="00537826"/>
    <w:rsid w:val="0054293A"/>
    <w:rsid w:val="005456C5"/>
    <w:rsid w:val="005459AE"/>
    <w:rsid w:val="0054637C"/>
    <w:rsid w:val="00546E5F"/>
    <w:rsid w:val="00550E9D"/>
    <w:rsid w:val="00553B12"/>
    <w:rsid w:val="0055448E"/>
    <w:rsid w:val="00556266"/>
    <w:rsid w:val="00562A57"/>
    <w:rsid w:val="00566338"/>
    <w:rsid w:val="00566B24"/>
    <w:rsid w:val="00570F84"/>
    <w:rsid w:val="00572892"/>
    <w:rsid w:val="00574F92"/>
    <w:rsid w:val="005754CF"/>
    <w:rsid w:val="005763E6"/>
    <w:rsid w:val="0057726B"/>
    <w:rsid w:val="00585F21"/>
    <w:rsid w:val="0058653B"/>
    <w:rsid w:val="00587F6F"/>
    <w:rsid w:val="00590A8B"/>
    <w:rsid w:val="00594509"/>
    <w:rsid w:val="005A06BB"/>
    <w:rsid w:val="005A17A3"/>
    <w:rsid w:val="005A1F03"/>
    <w:rsid w:val="005A5F49"/>
    <w:rsid w:val="005A6CE6"/>
    <w:rsid w:val="005A6D85"/>
    <w:rsid w:val="005B5382"/>
    <w:rsid w:val="005C7859"/>
    <w:rsid w:val="005D2FAB"/>
    <w:rsid w:val="005D4B14"/>
    <w:rsid w:val="005D5AEA"/>
    <w:rsid w:val="005D5C80"/>
    <w:rsid w:val="005E2A33"/>
    <w:rsid w:val="005E567F"/>
    <w:rsid w:val="005E7947"/>
    <w:rsid w:val="005F12CF"/>
    <w:rsid w:val="005F7927"/>
    <w:rsid w:val="005F7B87"/>
    <w:rsid w:val="00601A60"/>
    <w:rsid w:val="00605FC9"/>
    <w:rsid w:val="00607144"/>
    <w:rsid w:val="00607F69"/>
    <w:rsid w:val="006118C3"/>
    <w:rsid w:val="006143D9"/>
    <w:rsid w:val="0061790C"/>
    <w:rsid w:val="00623521"/>
    <w:rsid w:val="006257BA"/>
    <w:rsid w:val="0062632B"/>
    <w:rsid w:val="00627544"/>
    <w:rsid w:val="00630951"/>
    <w:rsid w:val="006313ED"/>
    <w:rsid w:val="00631EDE"/>
    <w:rsid w:val="0063296E"/>
    <w:rsid w:val="00633914"/>
    <w:rsid w:val="00637177"/>
    <w:rsid w:val="0064485A"/>
    <w:rsid w:val="006452D4"/>
    <w:rsid w:val="00646D6A"/>
    <w:rsid w:val="006521C6"/>
    <w:rsid w:val="0065293B"/>
    <w:rsid w:val="0065321C"/>
    <w:rsid w:val="00654ACB"/>
    <w:rsid w:val="006557A2"/>
    <w:rsid w:val="00657E46"/>
    <w:rsid w:val="00666821"/>
    <w:rsid w:val="00673455"/>
    <w:rsid w:val="00673A61"/>
    <w:rsid w:val="00674EF2"/>
    <w:rsid w:val="00675590"/>
    <w:rsid w:val="0067726E"/>
    <w:rsid w:val="00683F01"/>
    <w:rsid w:val="00684F4C"/>
    <w:rsid w:val="006952F8"/>
    <w:rsid w:val="006977FA"/>
    <w:rsid w:val="00697BC6"/>
    <w:rsid w:val="006A52AD"/>
    <w:rsid w:val="006B3451"/>
    <w:rsid w:val="006B4CE3"/>
    <w:rsid w:val="006B6D04"/>
    <w:rsid w:val="006B722A"/>
    <w:rsid w:val="006C0C45"/>
    <w:rsid w:val="006C1581"/>
    <w:rsid w:val="006C1ACF"/>
    <w:rsid w:val="006C5BEF"/>
    <w:rsid w:val="006C754E"/>
    <w:rsid w:val="006D1F1A"/>
    <w:rsid w:val="006D1FE7"/>
    <w:rsid w:val="006D2979"/>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101BE"/>
    <w:rsid w:val="007146E9"/>
    <w:rsid w:val="007222D7"/>
    <w:rsid w:val="0072459F"/>
    <w:rsid w:val="00724FDF"/>
    <w:rsid w:val="007263B5"/>
    <w:rsid w:val="00727039"/>
    <w:rsid w:val="007273A9"/>
    <w:rsid w:val="00731492"/>
    <w:rsid w:val="00733AAE"/>
    <w:rsid w:val="00733FB5"/>
    <w:rsid w:val="007358E4"/>
    <w:rsid w:val="00740BE1"/>
    <w:rsid w:val="007428B6"/>
    <w:rsid w:val="00742A27"/>
    <w:rsid w:val="007468C3"/>
    <w:rsid w:val="00746F06"/>
    <w:rsid w:val="0075422A"/>
    <w:rsid w:val="007579D3"/>
    <w:rsid w:val="00762524"/>
    <w:rsid w:val="007636CC"/>
    <w:rsid w:val="00772298"/>
    <w:rsid w:val="00772455"/>
    <w:rsid w:val="007733C4"/>
    <w:rsid w:val="007827A1"/>
    <w:rsid w:val="00783FA9"/>
    <w:rsid w:val="00784843"/>
    <w:rsid w:val="00784C11"/>
    <w:rsid w:val="0078754A"/>
    <w:rsid w:val="00792B78"/>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E3D67"/>
    <w:rsid w:val="007F0AC6"/>
    <w:rsid w:val="007F70AE"/>
    <w:rsid w:val="0080017F"/>
    <w:rsid w:val="00814AB5"/>
    <w:rsid w:val="00822BB7"/>
    <w:rsid w:val="00825DAB"/>
    <w:rsid w:val="00830265"/>
    <w:rsid w:val="008302E2"/>
    <w:rsid w:val="00831D54"/>
    <w:rsid w:val="008331AB"/>
    <w:rsid w:val="00833334"/>
    <w:rsid w:val="008505C1"/>
    <w:rsid w:val="00855332"/>
    <w:rsid w:val="00862770"/>
    <w:rsid w:val="00865944"/>
    <w:rsid w:val="008667D1"/>
    <w:rsid w:val="00866A96"/>
    <w:rsid w:val="00867966"/>
    <w:rsid w:val="008706E6"/>
    <w:rsid w:val="00870F02"/>
    <w:rsid w:val="00874CC1"/>
    <w:rsid w:val="0087506B"/>
    <w:rsid w:val="0087569A"/>
    <w:rsid w:val="00876137"/>
    <w:rsid w:val="00877A40"/>
    <w:rsid w:val="00877DAE"/>
    <w:rsid w:val="00880DC0"/>
    <w:rsid w:val="00881996"/>
    <w:rsid w:val="008819D0"/>
    <w:rsid w:val="00884493"/>
    <w:rsid w:val="008867D1"/>
    <w:rsid w:val="008872A2"/>
    <w:rsid w:val="0088780A"/>
    <w:rsid w:val="00890822"/>
    <w:rsid w:val="00891BE2"/>
    <w:rsid w:val="00892DA6"/>
    <w:rsid w:val="00893305"/>
    <w:rsid w:val="00894F0D"/>
    <w:rsid w:val="008A4256"/>
    <w:rsid w:val="008A697B"/>
    <w:rsid w:val="008A6AC9"/>
    <w:rsid w:val="008B130E"/>
    <w:rsid w:val="008B1ACC"/>
    <w:rsid w:val="008B323B"/>
    <w:rsid w:val="008B75BE"/>
    <w:rsid w:val="008B7F56"/>
    <w:rsid w:val="008C0C3E"/>
    <w:rsid w:val="008C18F1"/>
    <w:rsid w:val="008C3B1E"/>
    <w:rsid w:val="008C4EDA"/>
    <w:rsid w:val="008C52C1"/>
    <w:rsid w:val="008D4C54"/>
    <w:rsid w:val="008D7258"/>
    <w:rsid w:val="008D7C78"/>
    <w:rsid w:val="008E346C"/>
    <w:rsid w:val="008E56C3"/>
    <w:rsid w:val="008E67C9"/>
    <w:rsid w:val="008E6D0A"/>
    <w:rsid w:val="008F074F"/>
    <w:rsid w:val="008F43DB"/>
    <w:rsid w:val="00900E28"/>
    <w:rsid w:val="00901E94"/>
    <w:rsid w:val="00901F34"/>
    <w:rsid w:val="0090740D"/>
    <w:rsid w:val="00907927"/>
    <w:rsid w:val="00911EBE"/>
    <w:rsid w:val="009141EE"/>
    <w:rsid w:val="00915278"/>
    <w:rsid w:val="00915421"/>
    <w:rsid w:val="00915A46"/>
    <w:rsid w:val="009177E3"/>
    <w:rsid w:val="00921067"/>
    <w:rsid w:val="00922177"/>
    <w:rsid w:val="0092247E"/>
    <w:rsid w:val="009230A5"/>
    <w:rsid w:val="00925D14"/>
    <w:rsid w:val="00927E49"/>
    <w:rsid w:val="00930395"/>
    <w:rsid w:val="009325D5"/>
    <w:rsid w:val="00932B2F"/>
    <w:rsid w:val="0093351A"/>
    <w:rsid w:val="00934773"/>
    <w:rsid w:val="00935629"/>
    <w:rsid w:val="00940D42"/>
    <w:rsid w:val="00941685"/>
    <w:rsid w:val="00943561"/>
    <w:rsid w:val="00946467"/>
    <w:rsid w:val="00951111"/>
    <w:rsid w:val="00951124"/>
    <w:rsid w:val="00954083"/>
    <w:rsid w:val="00956A82"/>
    <w:rsid w:val="00961B05"/>
    <w:rsid w:val="0096325C"/>
    <w:rsid w:val="00963C21"/>
    <w:rsid w:val="00964433"/>
    <w:rsid w:val="00973F4D"/>
    <w:rsid w:val="00975CFF"/>
    <w:rsid w:val="00976559"/>
    <w:rsid w:val="00976A8A"/>
    <w:rsid w:val="00983866"/>
    <w:rsid w:val="00983C68"/>
    <w:rsid w:val="009854B0"/>
    <w:rsid w:val="00994322"/>
    <w:rsid w:val="00997354"/>
    <w:rsid w:val="009A1A67"/>
    <w:rsid w:val="009A27E4"/>
    <w:rsid w:val="009A3331"/>
    <w:rsid w:val="009A3A10"/>
    <w:rsid w:val="009A67AF"/>
    <w:rsid w:val="009B1202"/>
    <w:rsid w:val="009B244C"/>
    <w:rsid w:val="009B255C"/>
    <w:rsid w:val="009B2924"/>
    <w:rsid w:val="009B529E"/>
    <w:rsid w:val="009B5EB1"/>
    <w:rsid w:val="009C027F"/>
    <w:rsid w:val="009C19C2"/>
    <w:rsid w:val="009C3BC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137AA"/>
    <w:rsid w:val="00A13E19"/>
    <w:rsid w:val="00A248F5"/>
    <w:rsid w:val="00A267B8"/>
    <w:rsid w:val="00A27394"/>
    <w:rsid w:val="00A363CA"/>
    <w:rsid w:val="00A512AE"/>
    <w:rsid w:val="00A61222"/>
    <w:rsid w:val="00A613E9"/>
    <w:rsid w:val="00A61520"/>
    <w:rsid w:val="00A61E1B"/>
    <w:rsid w:val="00A6352C"/>
    <w:rsid w:val="00A65144"/>
    <w:rsid w:val="00A70261"/>
    <w:rsid w:val="00A70599"/>
    <w:rsid w:val="00A70D93"/>
    <w:rsid w:val="00A7293C"/>
    <w:rsid w:val="00A73C8B"/>
    <w:rsid w:val="00A7419B"/>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D0347"/>
    <w:rsid w:val="00AD12CE"/>
    <w:rsid w:val="00AD1CD8"/>
    <w:rsid w:val="00AD3238"/>
    <w:rsid w:val="00AD534F"/>
    <w:rsid w:val="00AD6E72"/>
    <w:rsid w:val="00AE39F7"/>
    <w:rsid w:val="00AE48BB"/>
    <w:rsid w:val="00AE5AC4"/>
    <w:rsid w:val="00AE6312"/>
    <w:rsid w:val="00AE6ED7"/>
    <w:rsid w:val="00AF5861"/>
    <w:rsid w:val="00AF6665"/>
    <w:rsid w:val="00B02438"/>
    <w:rsid w:val="00B03318"/>
    <w:rsid w:val="00B05B55"/>
    <w:rsid w:val="00B16C33"/>
    <w:rsid w:val="00B17358"/>
    <w:rsid w:val="00B173D7"/>
    <w:rsid w:val="00B20872"/>
    <w:rsid w:val="00B30456"/>
    <w:rsid w:val="00B40419"/>
    <w:rsid w:val="00B42551"/>
    <w:rsid w:val="00B4326A"/>
    <w:rsid w:val="00B5155A"/>
    <w:rsid w:val="00B56287"/>
    <w:rsid w:val="00B57D1B"/>
    <w:rsid w:val="00B636AD"/>
    <w:rsid w:val="00B70D54"/>
    <w:rsid w:val="00B74A3C"/>
    <w:rsid w:val="00B808BC"/>
    <w:rsid w:val="00B82222"/>
    <w:rsid w:val="00B82B7D"/>
    <w:rsid w:val="00B85563"/>
    <w:rsid w:val="00B860DA"/>
    <w:rsid w:val="00B86122"/>
    <w:rsid w:val="00B86B6C"/>
    <w:rsid w:val="00B87158"/>
    <w:rsid w:val="00B9099D"/>
    <w:rsid w:val="00B90CC3"/>
    <w:rsid w:val="00B963A8"/>
    <w:rsid w:val="00B973E0"/>
    <w:rsid w:val="00BA2187"/>
    <w:rsid w:val="00BB54C3"/>
    <w:rsid w:val="00BB7A07"/>
    <w:rsid w:val="00BC1090"/>
    <w:rsid w:val="00BC2D4C"/>
    <w:rsid w:val="00BC4F9D"/>
    <w:rsid w:val="00BC50D2"/>
    <w:rsid w:val="00BC6558"/>
    <w:rsid w:val="00BC7910"/>
    <w:rsid w:val="00BC7D2D"/>
    <w:rsid w:val="00BC7FB4"/>
    <w:rsid w:val="00BD4D27"/>
    <w:rsid w:val="00BE05EC"/>
    <w:rsid w:val="00BE6E8B"/>
    <w:rsid w:val="00BF1A48"/>
    <w:rsid w:val="00BF4216"/>
    <w:rsid w:val="00BF649B"/>
    <w:rsid w:val="00BF7274"/>
    <w:rsid w:val="00C00C22"/>
    <w:rsid w:val="00C01CD0"/>
    <w:rsid w:val="00C04341"/>
    <w:rsid w:val="00C046C5"/>
    <w:rsid w:val="00C05282"/>
    <w:rsid w:val="00C06082"/>
    <w:rsid w:val="00C10534"/>
    <w:rsid w:val="00C10A06"/>
    <w:rsid w:val="00C10FD8"/>
    <w:rsid w:val="00C11C48"/>
    <w:rsid w:val="00C132E6"/>
    <w:rsid w:val="00C14CF5"/>
    <w:rsid w:val="00C20F69"/>
    <w:rsid w:val="00C21A0F"/>
    <w:rsid w:val="00C23780"/>
    <w:rsid w:val="00C2449D"/>
    <w:rsid w:val="00C24899"/>
    <w:rsid w:val="00C315D1"/>
    <w:rsid w:val="00C317FB"/>
    <w:rsid w:val="00C31BF1"/>
    <w:rsid w:val="00C32ABC"/>
    <w:rsid w:val="00C34115"/>
    <w:rsid w:val="00C3507D"/>
    <w:rsid w:val="00C35090"/>
    <w:rsid w:val="00C4069E"/>
    <w:rsid w:val="00C44BE3"/>
    <w:rsid w:val="00C467AB"/>
    <w:rsid w:val="00C47C6E"/>
    <w:rsid w:val="00C50C1C"/>
    <w:rsid w:val="00C56186"/>
    <w:rsid w:val="00C62943"/>
    <w:rsid w:val="00C635B6"/>
    <w:rsid w:val="00C644F6"/>
    <w:rsid w:val="00C66221"/>
    <w:rsid w:val="00C66846"/>
    <w:rsid w:val="00C66B03"/>
    <w:rsid w:val="00C6759E"/>
    <w:rsid w:val="00C72743"/>
    <w:rsid w:val="00C8076C"/>
    <w:rsid w:val="00C81E61"/>
    <w:rsid w:val="00C8229F"/>
    <w:rsid w:val="00C8579E"/>
    <w:rsid w:val="00C8583E"/>
    <w:rsid w:val="00C85895"/>
    <w:rsid w:val="00C949B0"/>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2AB8"/>
    <w:rsid w:val="00D23D4A"/>
    <w:rsid w:val="00D23D4F"/>
    <w:rsid w:val="00D24FAB"/>
    <w:rsid w:val="00D26203"/>
    <w:rsid w:val="00D311CE"/>
    <w:rsid w:val="00D35A03"/>
    <w:rsid w:val="00D443D9"/>
    <w:rsid w:val="00D45E1A"/>
    <w:rsid w:val="00D4623C"/>
    <w:rsid w:val="00D478F9"/>
    <w:rsid w:val="00D54298"/>
    <w:rsid w:val="00D56A2E"/>
    <w:rsid w:val="00D56E66"/>
    <w:rsid w:val="00D5748A"/>
    <w:rsid w:val="00D574A8"/>
    <w:rsid w:val="00D652A1"/>
    <w:rsid w:val="00D65EE9"/>
    <w:rsid w:val="00D6712C"/>
    <w:rsid w:val="00D67280"/>
    <w:rsid w:val="00D702A8"/>
    <w:rsid w:val="00D7034B"/>
    <w:rsid w:val="00D75036"/>
    <w:rsid w:val="00D8052E"/>
    <w:rsid w:val="00D8158C"/>
    <w:rsid w:val="00D85999"/>
    <w:rsid w:val="00DA2335"/>
    <w:rsid w:val="00DA47B8"/>
    <w:rsid w:val="00DA7997"/>
    <w:rsid w:val="00DB16CA"/>
    <w:rsid w:val="00DB511E"/>
    <w:rsid w:val="00DB5BD5"/>
    <w:rsid w:val="00DB5FA5"/>
    <w:rsid w:val="00DC0995"/>
    <w:rsid w:val="00DC36C9"/>
    <w:rsid w:val="00DD6248"/>
    <w:rsid w:val="00DE14F1"/>
    <w:rsid w:val="00DE22E0"/>
    <w:rsid w:val="00DE419E"/>
    <w:rsid w:val="00DF6D15"/>
    <w:rsid w:val="00E2143E"/>
    <w:rsid w:val="00E219FB"/>
    <w:rsid w:val="00E26958"/>
    <w:rsid w:val="00E31A1B"/>
    <w:rsid w:val="00E3288A"/>
    <w:rsid w:val="00E33677"/>
    <w:rsid w:val="00E34339"/>
    <w:rsid w:val="00E43442"/>
    <w:rsid w:val="00E44172"/>
    <w:rsid w:val="00E443AC"/>
    <w:rsid w:val="00E460D2"/>
    <w:rsid w:val="00E52160"/>
    <w:rsid w:val="00E54002"/>
    <w:rsid w:val="00E54F1F"/>
    <w:rsid w:val="00E571B8"/>
    <w:rsid w:val="00E57D2C"/>
    <w:rsid w:val="00E66A01"/>
    <w:rsid w:val="00E66E34"/>
    <w:rsid w:val="00E67A18"/>
    <w:rsid w:val="00E70CB0"/>
    <w:rsid w:val="00E74563"/>
    <w:rsid w:val="00E7579E"/>
    <w:rsid w:val="00E75B21"/>
    <w:rsid w:val="00E76859"/>
    <w:rsid w:val="00E7724E"/>
    <w:rsid w:val="00E80CA0"/>
    <w:rsid w:val="00E840FD"/>
    <w:rsid w:val="00E84270"/>
    <w:rsid w:val="00E84E3E"/>
    <w:rsid w:val="00E85683"/>
    <w:rsid w:val="00E856CF"/>
    <w:rsid w:val="00E85F07"/>
    <w:rsid w:val="00E86D7D"/>
    <w:rsid w:val="00E911AA"/>
    <w:rsid w:val="00E91A16"/>
    <w:rsid w:val="00E92378"/>
    <w:rsid w:val="00E92566"/>
    <w:rsid w:val="00E93CEB"/>
    <w:rsid w:val="00EA0B0F"/>
    <w:rsid w:val="00EA212C"/>
    <w:rsid w:val="00EA282B"/>
    <w:rsid w:val="00EA3833"/>
    <w:rsid w:val="00EA3A9E"/>
    <w:rsid w:val="00EA3C45"/>
    <w:rsid w:val="00EA7571"/>
    <w:rsid w:val="00EB4A91"/>
    <w:rsid w:val="00EC2012"/>
    <w:rsid w:val="00EC61DE"/>
    <w:rsid w:val="00ED2E65"/>
    <w:rsid w:val="00ED3225"/>
    <w:rsid w:val="00EE266D"/>
    <w:rsid w:val="00EF06B6"/>
    <w:rsid w:val="00EF4636"/>
    <w:rsid w:val="00EF584E"/>
    <w:rsid w:val="00EF69B9"/>
    <w:rsid w:val="00EF7DD2"/>
    <w:rsid w:val="00EF7DF0"/>
    <w:rsid w:val="00F00871"/>
    <w:rsid w:val="00F010EF"/>
    <w:rsid w:val="00F01766"/>
    <w:rsid w:val="00F01A46"/>
    <w:rsid w:val="00F045DF"/>
    <w:rsid w:val="00F05E67"/>
    <w:rsid w:val="00F0738F"/>
    <w:rsid w:val="00F07C42"/>
    <w:rsid w:val="00F07FD0"/>
    <w:rsid w:val="00F15249"/>
    <w:rsid w:val="00F20FC0"/>
    <w:rsid w:val="00F236AD"/>
    <w:rsid w:val="00F245E9"/>
    <w:rsid w:val="00F24897"/>
    <w:rsid w:val="00F251B5"/>
    <w:rsid w:val="00F3092A"/>
    <w:rsid w:val="00F3242F"/>
    <w:rsid w:val="00F35D6E"/>
    <w:rsid w:val="00F433BD"/>
    <w:rsid w:val="00F43750"/>
    <w:rsid w:val="00F45138"/>
    <w:rsid w:val="00F45B60"/>
    <w:rsid w:val="00F45DD3"/>
    <w:rsid w:val="00F46740"/>
    <w:rsid w:val="00F53E75"/>
    <w:rsid w:val="00F54C3F"/>
    <w:rsid w:val="00F554B2"/>
    <w:rsid w:val="00F556B8"/>
    <w:rsid w:val="00F61B95"/>
    <w:rsid w:val="00F62C36"/>
    <w:rsid w:val="00F62FDC"/>
    <w:rsid w:val="00F70A27"/>
    <w:rsid w:val="00F736F5"/>
    <w:rsid w:val="00F762BA"/>
    <w:rsid w:val="00F801CC"/>
    <w:rsid w:val="00F82094"/>
    <w:rsid w:val="00F8329D"/>
    <w:rsid w:val="00F83649"/>
    <w:rsid w:val="00F84012"/>
    <w:rsid w:val="00F916CD"/>
    <w:rsid w:val="00F94ABF"/>
    <w:rsid w:val="00FA0E5A"/>
    <w:rsid w:val="00FA3007"/>
    <w:rsid w:val="00FA725D"/>
    <w:rsid w:val="00FA7EFA"/>
    <w:rsid w:val="00FB004E"/>
    <w:rsid w:val="00FB2E6F"/>
    <w:rsid w:val="00FB4A20"/>
    <w:rsid w:val="00FC059C"/>
    <w:rsid w:val="00FC1F4E"/>
    <w:rsid w:val="00FC498E"/>
    <w:rsid w:val="00FC4F09"/>
    <w:rsid w:val="00FC5ECC"/>
    <w:rsid w:val="00FC7400"/>
    <w:rsid w:val="00FE00AE"/>
    <w:rsid w:val="00FE1ECE"/>
    <w:rsid w:val="00FE2020"/>
    <w:rsid w:val="00FE2F00"/>
    <w:rsid w:val="00FE3305"/>
    <w:rsid w:val="00FE3A96"/>
    <w:rsid w:val="00FE742B"/>
    <w:rsid w:val="00FF0323"/>
    <w:rsid w:val="00FF0E10"/>
    <w:rsid w:val="00FF19C5"/>
    <w:rsid w:val="00FF401D"/>
    <w:rsid w:val="00FF6D10"/>
    <w:rsid w:val="00FF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4"/>
    <o:shapelayout v:ext="edit">
      <o:idmap v:ext="edit" data="2"/>
    </o:shapelayout>
  </w:shapeDefaults>
  <w:decimalSymbol w:val="."/>
  <w:listSeparator w:val=","/>
  <w14:docId w14:val="562E94F1"/>
  <w15:chartTrackingRefBased/>
  <w15:docId w15:val="{5D545F9A-4474-4748-B6F1-167ADCD2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rPr>
  </w:style>
  <w:style w:type="paragraph" w:styleId="3">
    <w:name w:val="heading 3"/>
    <w:basedOn w:val="a"/>
    <w:next w:val="a"/>
    <w:qFormat/>
    <w:pPr>
      <w:keepNext/>
      <w:keepLines/>
      <w:spacing w:before="260" w:after="260" w:line="413" w:lineRule="auto"/>
      <w:outlineLvl w:val="2"/>
    </w:pPr>
    <w:rPr>
      <w:rFonts w:eastAsia="宋体"/>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560"/>
    </w:pPr>
    <w:rPr>
      <w:rFonts w:eastAsia="宋体"/>
      <w:sz w:val="28"/>
      <w:szCs w:val="24"/>
    </w:r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footer"/>
    <w:basedOn w:val="a"/>
    <w:pPr>
      <w:tabs>
        <w:tab w:val="center" w:pos="4153"/>
        <w:tab w:val="right" w:pos="8306"/>
      </w:tabs>
      <w:snapToGrid w:val="0"/>
      <w:jc w:val="left"/>
    </w:pPr>
    <w:rPr>
      <w:sz w:val="18"/>
    </w:rPr>
  </w:style>
  <w:style w:type="paragraph" w:styleId="a7">
    <w:name w:val="Balloon Text"/>
    <w:basedOn w:val="a"/>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eastAsia="方正仿宋"/>
      <w:szCs w:val="24"/>
    </w:rPr>
  </w:style>
  <w:style w:type="paragraph" w:customStyle="1" w:styleId="1">
    <w:name w:val="列表段落1"/>
    <w:basedOn w:val="a"/>
    <w:pPr>
      <w:ind w:firstLineChars="200" w:firstLine="420"/>
    </w:pPr>
    <w:rPr>
      <w:rFonts w:eastAsia="宋体"/>
      <w:sz w:val="21"/>
      <w:szCs w:val="24"/>
    </w:rPr>
  </w:style>
  <w:style w:type="paragraph" w:customStyle="1" w:styleId="Style8">
    <w:name w:val="_Style 8"/>
    <w:basedOn w:val="a"/>
    <w:pPr>
      <w:widowControl/>
      <w:spacing w:after="160" w:line="240" w:lineRule="exact"/>
      <w:jc w:val="left"/>
    </w:pPr>
    <w:rPr>
      <w:rFonts w:eastAsia="宋体"/>
      <w:sz w:val="21"/>
      <w:szCs w:val="24"/>
    </w:rPr>
  </w:style>
  <w:style w:type="paragraph" w:customStyle="1" w:styleId="CharCharCharChar">
    <w:name w:val="Char Char Char Char"/>
    <w:basedOn w:val="a"/>
    <w:pPr>
      <w:widowControl/>
      <w:spacing w:after="160" w:line="240" w:lineRule="exact"/>
      <w:jc w:val="left"/>
    </w:pPr>
  </w:style>
  <w:style w:type="paragraph" w:customStyle="1" w:styleId="Char">
    <w:name w:val="Char"/>
    <w:basedOn w:val="a"/>
    <w:pPr>
      <w:tabs>
        <w:tab w:val="left" w:pos="360"/>
      </w:tabs>
    </w:pPr>
    <w:rPr>
      <w:rFonts w:eastAsia="方正仿宋"/>
      <w:szCs w:val="24"/>
    </w:rPr>
  </w:style>
  <w:style w:type="paragraph" w:customStyle="1" w:styleId="Char0">
    <w:name w:val="Char"/>
    <w:basedOn w:val="a"/>
    <w:pPr>
      <w:tabs>
        <w:tab w:val="left" w:pos="360"/>
      </w:tabs>
    </w:pPr>
    <w:rPr>
      <w:rFonts w:eastAsia="宋体"/>
      <w:sz w:val="21"/>
      <w:szCs w:val="24"/>
    </w:rPr>
  </w:style>
  <w:style w:type="paragraph" w:customStyle="1" w:styleId="10">
    <w:name w:val="列出段落1"/>
    <w:basedOn w:val="a"/>
    <w:rsid w:val="00E67A18"/>
    <w:pPr>
      <w:ind w:firstLineChars="200" w:firstLine="420"/>
    </w:pPr>
    <w:rPr>
      <w:rFonts w:ascii="Calibri" w:hAnsi="Calibri"/>
      <w:szCs w:val="22"/>
    </w:rPr>
  </w:style>
  <w:style w:type="paragraph" w:styleId="HTML">
    <w:name w:val="HTML Preformatted"/>
    <w:basedOn w:val="a"/>
    <w:rsid w:val="008E3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718">
      <w:bodyDiv w:val="1"/>
      <w:marLeft w:val="0"/>
      <w:marRight w:val="0"/>
      <w:marTop w:val="0"/>
      <w:marBottom w:val="0"/>
      <w:divBdr>
        <w:top w:val="none" w:sz="0" w:space="0" w:color="auto"/>
        <w:left w:val="none" w:sz="0" w:space="0" w:color="auto"/>
        <w:bottom w:val="none" w:sz="0" w:space="0" w:color="auto"/>
        <w:right w:val="none" w:sz="0" w:space="0" w:color="auto"/>
      </w:divBdr>
    </w:div>
    <w:div w:id="249774823">
      <w:bodyDiv w:val="1"/>
      <w:marLeft w:val="0"/>
      <w:marRight w:val="0"/>
      <w:marTop w:val="0"/>
      <w:marBottom w:val="0"/>
      <w:divBdr>
        <w:top w:val="none" w:sz="0" w:space="0" w:color="auto"/>
        <w:left w:val="none" w:sz="0" w:space="0" w:color="auto"/>
        <w:bottom w:val="none" w:sz="0" w:space="0" w:color="auto"/>
        <w:right w:val="none" w:sz="0" w:space="0" w:color="auto"/>
      </w:divBdr>
    </w:div>
    <w:div w:id="297497514">
      <w:bodyDiv w:val="1"/>
      <w:marLeft w:val="0"/>
      <w:marRight w:val="0"/>
      <w:marTop w:val="0"/>
      <w:marBottom w:val="0"/>
      <w:divBdr>
        <w:top w:val="none" w:sz="0" w:space="0" w:color="auto"/>
        <w:left w:val="none" w:sz="0" w:space="0" w:color="auto"/>
        <w:bottom w:val="none" w:sz="0" w:space="0" w:color="auto"/>
        <w:right w:val="none" w:sz="0" w:space="0" w:color="auto"/>
      </w:divBdr>
    </w:div>
    <w:div w:id="309792751">
      <w:bodyDiv w:val="1"/>
      <w:marLeft w:val="0"/>
      <w:marRight w:val="0"/>
      <w:marTop w:val="0"/>
      <w:marBottom w:val="0"/>
      <w:divBdr>
        <w:top w:val="none" w:sz="0" w:space="0" w:color="auto"/>
        <w:left w:val="none" w:sz="0" w:space="0" w:color="auto"/>
        <w:bottom w:val="none" w:sz="0" w:space="0" w:color="auto"/>
        <w:right w:val="none" w:sz="0" w:space="0" w:color="auto"/>
      </w:divBdr>
    </w:div>
    <w:div w:id="328335716">
      <w:bodyDiv w:val="1"/>
      <w:marLeft w:val="0"/>
      <w:marRight w:val="0"/>
      <w:marTop w:val="0"/>
      <w:marBottom w:val="0"/>
      <w:divBdr>
        <w:top w:val="none" w:sz="0" w:space="0" w:color="auto"/>
        <w:left w:val="none" w:sz="0" w:space="0" w:color="auto"/>
        <w:bottom w:val="none" w:sz="0" w:space="0" w:color="auto"/>
        <w:right w:val="none" w:sz="0" w:space="0" w:color="auto"/>
      </w:divBdr>
    </w:div>
    <w:div w:id="328758317">
      <w:bodyDiv w:val="1"/>
      <w:marLeft w:val="0"/>
      <w:marRight w:val="0"/>
      <w:marTop w:val="0"/>
      <w:marBottom w:val="0"/>
      <w:divBdr>
        <w:top w:val="none" w:sz="0" w:space="0" w:color="auto"/>
        <w:left w:val="none" w:sz="0" w:space="0" w:color="auto"/>
        <w:bottom w:val="none" w:sz="0" w:space="0" w:color="auto"/>
        <w:right w:val="none" w:sz="0" w:space="0" w:color="auto"/>
      </w:divBdr>
    </w:div>
    <w:div w:id="496384745">
      <w:bodyDiv w:val="1"/>
      <w:marLeft w:val="0"/>
      <w:marRight w:val="0"/>
      <w:marTop w:val="0"/>
      <w:marBottom w:val="0"/>
      <w:divBdr>
        <w:top w:val="none" w:sz="0" w:space="0" w:color="auto"/>
        <w:left w:val="none" w:sz="0" w:space="0" w:color="auto"/>
        <w:bottom w:val="none" w:sz="0" w:space="0" w:color="auto"/>
        <w:right w:val="none" w:sz="0" w:space="0" w:color="auto"/>
      </w:divBdr>
    </w:div>
    <w:div w:id="669870062">
      <w:bodyDiv w:val="1"/>
      <w:marLeft w:val="0"/>
      <w:marRight w:val="0"/>
      <w:marTop w:val="0"/>
      <w:marBottom w:val="0"/>
      <w:divBdr>
        <w:top w:val="none" w:sz="0" w:space="0" w:color="auto"/>
        <w:left w:val="none" w:sz="0" w:space="0" w:color="auto"/>
        <w:bottom w:val="none" w:sz="0" w:space="0" w:color="auto"/>
        <w:right w:val="none" w:sz="0" w:space="0" w:color="auto"/>
      </w:divBdr>
    </w:div>
    <w:div w:id="674039476">
      <w:bodyDiv w:val="1"/>
      <w:marLeft w:val="0"/>
      <w:marRight w:val="0"/>
      <w:marTop w:val="0"/>
      <w:marBottom w:val="0"/>
      <w:divBdr>
        <w:top w:val="none" w:sz="0" w:space="0" w:color="auto"/>
        <w:left w:val="none" w:sz="0" w:space="0" w:color="auto"/>
        <w:bottom w:val="none" w:sz="0" w:space="0" w:color="auto"/>
        <w:right w:val="none" w:sz="0" w:space="0" w:color="auto"/>
      </w:divBdr>
    </w:div>
    <w:div w:id="70059496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69159758">
      <w:bodyDiv w:val="1"/>
      <w:marLeft w:val="0"/>
      <w:marRight w:val="0"/>
      <w:marTop w:val="0"/>
      <w:marBottom w:val="0"/>
      <w:divBdr>
        <w:top w:val="none" w:sz="0" w:space="0" w:color="auto"/>
        <w:left w:val="none" w:sz="0" w:space="0" w:color="auto"/>
        <w:bottom w:val="none" w:sz="0" w:space="0" w:color="auto"/>
        <w:right w:val="none" w:sz="0" w:space="0" w:color="auto"/>
      </w:divBdr>
    </w:div>
    <w:div w:id="780882426">
      <w:bodyDiv w:val="1"/>
      <w:marLeft w:val="0"/>
      <w:marRight w:val="0"/>
      <w:marTop w:val="0"/>
      <w:marBottom w:val="0"/>
      <w:divBdr>
        <w:top w:val="none" w:sz="0" w:space="0" w:color="auto"/>
        <w:left w:val="none" w:sz="0" w:space="0" w:color="auto"/>
        <w:bottom w:val="none" w:sz="0" w:space="0" w:color="auto"/>
        <w:right w:val="none" w:sz="0" w:space="0" w:color="auto"/>
      </w:divBdr>
    </w:div>
    <w:div w:id="833378262">
      <w:bodyDiv w:val="1"/>
      <w:marLeft w:val="0"/>
      <w:marRight w:val="0"/>
      <w:marTop w:val="0"/>
      <w:marBottom w:val="0"/>
      <w:divBdr>
        <w:top w:val="none" w:sz="0" w:space="0" w:color="auto"/>
        <w:left w:val="none" w:sz="0" w:space="0" w:color="auto"/>
        <w:bottom w:val="none" w:sz="0" w:space="0" w:color="auto"/>
        <w:right w:val="none" w:sz="0" w:space="0" w:color="auto"/>
      </w:divBdr>
    </w:div>
    <w:div w:id="862986283">
      <w:bodyDiv w:val="1"/>
      <w:marLeft w:val="0"/>
      <w:marRight w:val="0"/>
      <w:marTop w:val="0"/>
      <w:marBottom w:val="0"/>
      <w:divBdr>
        <w:top w:val="none" w:sz="0" w:space="0" w:color="auto"/>
        <w:left w:val="none" w:sz="0" w:space="0" w:color="auto"/>
        <w:bottom w:val="none" w:sz="0" w:space="0" w:color="auto"/>
        <w:right w:val="none" w:sz="0" w:space="0" w:color="auto"/>
      </w:divBdr>
    </w:div>
    <w:div w:id="925844860">
      <w:bodyDiv w:val="1"/>
      <w:marLeft w:val="0"/>
      <w:marRight w:val="0"/>
      <w:marTop w:val="0"/>
      <w:marBottom w:val="0"/>
      <w:divBdr>
        <w:top w:val="none" w:sz="0" w:space="0" w:color="auto"/>
        <w:left w:val="none" w:sz="0" w:space="0" w:color="auto"/>
        <w:bottom w:val="none" w:sz="0" w:space="0" w:color="auto"/>
        <w:right w:val="none" w:sz="0" w:space="0" w:color="auto"/>
      </w:divBdr>
    </w:div>
    <w:div w:id="940994991">
      <w:bodyDiv w:val="1"/>
      <w:marLeft w:val="0"/>
      <w:marRight w:val="0"/>
      <w:marTop w:val="0"/>
      <w:marBottom w:val="0"/>
      <w:divBdr>
        <w:top w:val="none" w:sz="0" w:space="0" w:color="auto"/>
        <w:left w:val="none" w:sz="0" w:space="0" w:color="auto"/>
        <w:bottom w:val="none" w:sz="0" w:space="0" w:color="auto"/>
        <w:right w:val="none" w:sz="0" w:space="0" w:color="auto"/>
      </w:divBdr>
    </w:div>
    <w:div w:id="972517065">
      <w:bodyDiv w:val="1"/>
      <w:marLeft w:val="0"/>
      <w:marRight w:val="0"/>
      <w:marTop w:val="0"/>
      <w:marBottom w:val="0"/>
      <w:divBdr>
        <w:top w:val="none" w:sz="0" w:space="0" w:color="auto"/>
        <w:left w:val="none" w:sz="0" w:space="0" w:color="auto"/>
        <w:bottom w:val="none" w:sz="0" w:space="0" w:color="auto"/>
        <w:right w:val="none" w:sz="0" w:space="0" w:color="auto"/>
      </w:divBdr>
    </w:div>
    <w:div w:id="1176068547">
      <w:bodyDiv w:val="1"/>
      <w:marLeft w:val="0"/>
      <w:marRight w:val="0"/>
      <w:marTop w:val="0"/>
      <w:marBottom w:val="0"/>
      <w:divBdr>
        <w:top w:val="none" w:sz="0" w:space="0" w:color="auto"/>
        <w:left w:val="none" w:sz="0" w:space="0" w:color="auto"/>
        <w:bottom w:val="none" w:sz="0" w:space="0" w:color="auto"/>
        <w:right w:val="none" w:sz="0" w:space="0" w:color="auto"/>
      </w:divBdr>
    </w:div>
    <w:div w:id="1580407365">
      <w:bodyDiv w:val="1"/>
      <w:marLeft w:val="0"/>
      <w:marRight w:val="0"/>
      <w:marTop w:val="0"/>
      <w:marBottom w:val="0"/>
      <w:divBdr>
        <w:top w:val="none" w:sz="0" w:space="0" w:color="auto"/>
        <w:left w:val="none" w:sz="0" w:space="0" w:color="auto"/>
        <w:bottom w:val="none" w:sz="0" w:space="0" w:color="auto"/>
        <w:right w:val="none" w:sz="0" w:space="0" w:color="auto"/>
      </w:divBdr>
    </w:div>
    <w:div w:id="1849172591">
      <w:bodyDiv w:val="1"/>
      <w:marLeft w:val="0"/>
      <w:marRight w:val="0"/>
      <w:marTop w:val="0"/>
      <w:marBottom w:val="0"/>
      <w:divBdr>
        <w:top w:val="none" w:sz="0" w:space="0" w:color="auto"/>
        <w:left w:val="none" w:sz="0" w:space="0" w:color="auto"/>
        <w:bottom w:val="none" w:sz="0" w:space="0" w:color="auto"/>
        <w:right w:val="none" w:sz="0" w:space="0" w:color="auto"/>
      </w:divBdr>
    </w:div>
    <w:div w:id="1894081291">
      <w:bodyDiv w:val="1"/>
      <w:marLeft w:val="0"/>
      <w:marRight w:val="0"/>
      <w:marTop w:val="0"/>
      <w:marBottom w:val="0"/>
      <w:divBdr>
        <w:top w:val="none" w:sz="0" w:space="0" w:color="auto"/>
        <w:left w:val="none" w:sz="0" w:space="0" w:color="auto"/>
        <w:bottom w:val="none" w:sz="0" w:space="0" w:color="auto"/>
        <w:right w:val="none" w:sz="0" w:space="0" w:color="auto"/>
      </w:divBdr>
    </w:div>
    <w:div w:id="201826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A6B5-6E9E-48D6-9876-CC8A898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PresentationFormat/>
  <Lines>2</Lines>
  <Paragraphs>1</Paragraphs>
  <Slides>0</Slides>
  <Notes>0</Notes>
  <HiddenSlides>0</HiddenSlides>
  <MMClips>0</MMClips>
  <ScaleCrop>false</ScaleCrop>
  <Manager/>
  <Company>微软用户</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subject/>
  <dc:creator>微软中国</dc:creator>
  <cp:keywords/>
  <dc:description/>
  <cp:lastModifiedBy>区国资委</cp:lastModifiedBy>
  <cp:revision>4</cp:revision>
  <cp:lastPrinted>2022-11-01T07:22:00Z</cp:lastPrinted>
  <dcterms:created xsi:type="dcterms:W3CDTF">2022-11-01T07:18:00Z</dcterms:created>
  <dcterms:modified xsi:type="dcterms:W3CDTF">2022-11-01T07:22:00Z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