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300" w:afterAutospacing="0"/>
        <w:ind w:left="0" w:right="0"/>
        <w:jc w:val="center"/>
        <w:textAlignment w:val="auto"/>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color w:val="333333"/>
          <w:sz w:val="44"/>
          <w:szCs w:val="44"/>
        </w:rPr>
        <w:t>重庆市渝北区</w:t>
      </w:r>
      <w:r>
        <w:rPr>
          <w:rFonts w:hint="eastAsia" w:ascii="方正小标宋_GBK" w:hAnsi="方正小标宋_GBK" w:eastAsia="方正小标宋_GBK" w:cs="方正小标宋_GBK"/>
          <w:color w:val="333333"/>
          <w:sz w:val="44"/>
          <w:szCs w:val="44"/>
          <w:lang w:val="en-US" w:eastAsia="zh-CN"/>
        </w:rPr>
        <w:t>发展和改革委员会</w:t>
      </w:r>
      <w:r>
        <w:rPr>
          <w:rFonts w:hint="eastAsia" w:ascii="方正小标宋_GBK" w:hAnsi="方正小标宋_GBK" w:eastAsia="方正小标宋_GBK" w:cs="方正小标宋_GBK"/>
          <w:color w:val="333333"/>
          <w:sz w:val="44"/>
          <w:szCs w:val="44"/>
        </w:rPr>
        <w:t>关于征求</w:t>
      </w:r>
      <w:r>
        <w:rPr>
          <w:rFonts w:hint="eastAsia" w:ascii="方正小标宋_GBK" w:hAnsi="方正小标宋_GBK" w:eastAsia="方正小标宋_GBK" w:cs="方正小标宋_GBK"/>
          <w:color w:val="333333"/>
          <w:sz w:val="44"/>
          <w:szCs w:val="44"/>
        </w:rPr>
        <w:t>废止《重庆市渝北区发展和改革委员会重庆市渝北区财政局重庆市渝北区经济和信息化委员会重庆市渝北区城市管理局重庆市渝北区水利局重庆市渝北区市</w:t>
      </w:r>
      <w:r>
        <w:rPr>
          <w:rFonts w:hint="eastAsia" w:ascii="方正小标宋_GBK" w:hAnsi="方正小标宋_GBK" w:eastAsia="方正小标宋_GBK" w:cs="方正小标宋_GBK"/>
          <w:color w:val="333333"/>
          <w:sz w:val="44"/>
          <w:szCs w:val="44"/>
        </w:rPr>
        <w:t>场监督管理局关于落实中小微企业、个体工商户水电气费支持政策的通知》</w:t>
      </w:r>
      <w:r>
        <w:rPr>
          <w:rFonts w:hint="eastAsia" w:ascii="方正小标宋_GBK" w:hAnsi="方正小标宋_GBK" w:eastAsia="方正小标宋_GBK" w:cs="方正小标宋_GBK"/>
          <w:color w:val="333333"/>
          <w:sz w:val="44"/>
          <w:szCs w:val="44"/>
          <w:lang w:val="en-US" w:eastAsia="zh-CN"/>
        </w:rPr>
        <w:t xml:space="preserve">   </w:t>
      </w:r>
      <w:r>
        <w:rPr>
          <w:rFonts w:hint="eastAsia" w:ascii="方正小标宋_GBK" w:hAnsi="方正小标宋_GBK" w:eastAsia="方正小标宋_GBK" w:cs="方正小标宋_GBK"/>
          <w:color w:val="333333"/>
          <w:sz w:val="44"/>
          <w:szCs w:val="44"/>
        </w:rPr>
        <w:t>（征求意见稿》意见的通知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jc w:val="both"/>
        <w:textAlignment w:val="auto"/>
        <w:rPr>
          <w:rFonts w:ascii="方正仿宋_GBK" w:hAnsi="方正仿宋_GBK" w:eastAsia="方正仿宋_GBK" w:cs="方正仿宋_GBK"/>
          <w:color w:val="333333"/>
          <w:sz w:val="32"/>
          <w:szCs w:val="32"/>
        </w:rPr>
      </w:pPr>
      <w:r>
        <w:rPr>
          <w:rFonts w:ascii="方正仿宋_GBK" w:hAnsi="方正仿宋_GBK" w:eastAsia="方正仿宋_GBK" w:cs="方正仿宋_GBK"/>
          <w:color w:val="333333"/>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为加强行政规范性文件管理，推进依法行政，维护法制统一，结合渝北区实际，</w:t>
      </w:r>
      <w:r>
        <w:rPr>
          <w:rFonts w:hint="eastAsia" w:ascii="方正仿宋_GBK" w:hAnsi="方正仿宋_GBK" w:eastAsia="方正仿宋_GBK" w:cs="方正仿宋_GBK"/>
          <w:color w:val="333333"/>
          <w:sz w:val="32"/>
          <w:szCs w:val="32"/>
          <w:lang w:val="en-US" w:eastAsia="zh-CN"/>
        </w:rPr>
        <w:t>我委牵头</w:t>
      </w:r>
      <w:r>
        <w:rPr>
          <w:rFonts w:hint="eastAsia" w:ascii="方正仿宋_GBK" w:hAnsi="方正仿宋_GBK" w:eastAsia="方正仿宋_GBK" w:cs="方正仿宋_GBK"/>
          <w:color w:val="333333"/>
          <w:sz w:val="32"/>
          <w:szCs w:val="32"/>
        </w:rPr>
        <w:t>起草了《关于废止</w:t>
      </w: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rPr>
        <w:t>重庆市渝北区发展和改革委员会重庆市渝北区财政局重庆市渝北区经济和信息化委员会重庆市渝北区城市管理局重庆市渝北区水利局重庆市渝北区市场监督管理局关于落实中小微企业、个体工商户水电气费支持政策的通知</w:t>
      </w: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rPr>
        <w:t>（征求意见稿）》。现面向社会公开征求意见，公众可通过以下途径和方式提出反馈意见：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72" w:right="0" w:firstLine="63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fill="FFFFFF"/>
        </w:rPr>
        <w:t>1.通过信函方式将意见邮寄至：渝北区两路街道双凤路</w:t>
      </w:r>
      <w:r>
        <w:rPr>
          <w:rFonts w:hint="eastAsia" w:ascii="方正仿宋_GBK" w:hAnsi="方正仿宋_GBK" w:eastAsia="方正仿宋_GBK" w:cs="方正仿宋_GBK"/>
          <w:color w:val="333333"/>
          <w:sz w:val="32"/>
          <w:szCs w:val="32"/>
          <w:shd w:val="clear" w:fill="FFFFFF"/>
          <w:lang w:val="en-US" w:eastAsia="zh-CN"/>
        </w:rPr>
        <w:t>248</w:t>
      </w:r>
      <w:r>
        <w:rPr>
          <w:rFonts w:hint="eastAsia" w:ascii="方正仿宋_GBK" w:hAnsi="方正仿宋_GBK" w:eastAsia="方正仿宋_GBK" w:cs="方正仿宋_GBK"/>
          <w:color w:val="333333"/>
          <w:sz w:val="32"/>
          <w:szCs w:val="32"/>
          <w:shd w:val="clear" w:fill="FFFFFF"/>
        </w:rPr>
        <w:t>号（邮编：401120）。来信请注明“《</w:t>
      </w:r>
      <w:r>
        <w:rPr>
          <w:rFonts w:hint="eastAsia" w:ascii="方正仿宋_GBK" w:hAnsi="方正仿宋_GBK" w:eastAsia="方正仿宋_GBK" w:cs="方正仿宋_GBK"/>
          <w:color w:val="333333"/>
          <w:sz w:val="32"/>
          <w:szCs w:val="32"/>
        </w:rPr>
        <w:t>关于废止</w:t>
      </w: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rPr>
        <w:t>重庆市渝北区发展和改革委员会重庆市渝北区财政局重庆市渝北区经济和信息化委员会重庆市渝北区城市管理局重庆市渝北区水利局重庆市渝北区市场监督管理局关于落实中小微企业、个体工商户水电气费支持政策的通知</w:t>
      </w:r>
      <w:r>
        <w:rPr>
          <w:rFonts w:hint="eastAsia" w:ascii="方正仿宋_GBK" w:hAnsi="方正仿宋_GBK" w:eastAsia="方正仿宋_GBK" w:cs="方正仿宋_GBK"/>
          <w:color w:val="333333"/>
          <w:sz w:val="32"/>
          <w:szCs w:val="32"/>
          <w:lang w:eastAsia="zh-CN"/>
        </w:rPr>
        <w:t>〉</w:t>
      </w:r>
      <w:r>
        <w:rPr>
          <w:rFonts w:hint="eastAsia" w:ascii="方正仿宋_GBK" w:hAnsi="方正仿宋_GBK" w:eastAsia="方正仿宋_GBK" w:cs="方正仿宋_GBK"/>
          <w:color w:val="333333"/>
          <w:sz w:val="32"/>
          <w:szCs w:val="32"/>
        </w:rPr>
        <w:t>（征求意见稿）</w:t>
      </w:r>
      <w:r>
        <w:rPr>
          <w:rFonts w:hint="eastAsia" w:ascii="方正仿宋_GBK" w:hAnsi="方正仿宋_GBK" w:eastAsia="方正仿宋_GBK" w:cs="方正仿宋_GBK"/>
          <w:color w:val="333333"/>
          <w:sz w:val="32"/>
          <w:szCs w:val="32"/>
          <w:shd w:val="clear" w:fill="FFFFFF"/>
        </w:rPr>
        <w:t>》征求意见”字样。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fill="FFFFFF"/>
        </w:rPr>
        <w:t>2.通过电子邮件方式将意见发送至邮箱：</w:t>
      </w:r>
      <w:r>
        <w:rPr>
          <w:rFonts w:hint="eastAsia" w:ascii="方正仿宋_GBK" w:hAnsi="方正仿宋_GBK" w:eastAsia="方正仿宋_GBK" w:cs="方正仿宋_GBK"/>
          <w:color w:val="333333"/>
          <w:sz w:val="32"/>
          <w:szCs w:val="32"/>
          <w:shd w:val="clear" w:fill="FFFFFF"/>
          <w:lang w:val="en-US" w:eastAsia="zh-CN"/>
        </w:rPr>
        <w:t>770614638</w:t>
      </w:r>
      <w:r>
        <w:rPr>
          <w:rFonts w:hint="eastAsia" w:ascii="方正仿宋_GBK" w:hAnsi="方正仿宋_GBK" w:eastAsia="方正仿宋_GBK" w:cs="方正仿宋_GBK"/>
          <w:color w:val="333333"/>
          <w:sz w:val="32"/>
          <w:szCs w:val="32"/>
          <w:shd w:val="clear" w:fill="FFFFFF"/>
        </w:rPr>
        <w:t>@qq.com。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shd w:val="clear" w:fill="FFFFFF"/>
        </w:rPr>
        <w:t>意见反馈截止时间为2023年</w:t>
      </w:r>
      <w:r>
        <w:rPr>
          <w:rFonts w:hint="eastAsia" w:ascii="方正仿宋_GBK" w:hAnsi="方正仿宋_GBK" w:eastAsia="方正仿宋_GBK" w:cs="方正仿宋_GBK"/>
          <w:color w:val="333333"/>
          <w:sz w:val="32"/>
          <w:szCs w:val="32"/>
          <w:shd w:val="clear" w:fill="FFFFFF"/>
          <w:lang w:val="en-US" w:eastAsia="zh-CN"/>
        </w:rPr>
        <w:t>5</w:t>
      </w:r>
      <w:r>
        <w:rPr>
          <w:rFonts w:hint="eastAsia" w:ascii="方正仿宋_GBK" w:hAnsi="方正仿宋_GBK" w:eastAsia="方正仿宋_GBK" w:cs="方正仿宋_GBK"/>
          <w:color w:val="333333"/>
          <w:sz w:val="32"/>
          <w:szCs w:val="32"/>
          <w:shd w:val="clear" w:fill="FFFFFF"/>
        </w:rPr>
        <w:t>月</w:t>
      </w:r>
      <w:r>
        <w:rPr>
          <w:rFonts w:hint="eastAsia" w:ascii="方正仿宋_GBK" w:hAnsi="方正仿宋_GBK" w:eastAsia="方正仿宋_GBK" w:cs="方正仿宋_GBK"/>
          <w:color w:val="333333"/>
          <w:sz w:val="32"/>
          <w:szCs w:val="32"/>
          <w:shd w:val="clear" w:fill="FFFFFF"/>
          <w:lang w:val="en-US" w:eastAsia="zh-CN"/>
        </w:rPr>
        <w:t>15</w:t>
      </w:r>
      <w:r>
        <w:rPr>
          <w:rFonts w:hint="eastAsia" w:ascii="方正仿宋_GBK" w:hAnsi="方正仿宋_GBK" w:eastAsia="方正仿宋_GBK" w:cs="方正仿宋_GBK"/>
          <w:color w:val="333333"/>
          <w:sz w:val="32"/>
          <w:szCs w:val="32"/>
          <w:shd w:val="clear" w:fill="FFFFFF"/>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1916" w:right="0" w:hanging="1282"/>
        <w:textAlignment w:val="auto"/>
        <w:rPr>
          <w:rFonts w:hint="eastAsia" w:ascii="方正仿宋_GBK" w:hAnsi="方正仿宋_GBK" w:eastAsia="方正仿宋_GBK" w:cs="方正仿宋_GBK"/>
          <w:color w:val="333333"/>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1916" w:right="0" w:hanging="128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附件：1. 关于废止《重庆市渝北区发展和改革委员会重庆市渝北区财政局重庆市渝北区经济和信息化委员会重庆市渝北区城市管理局重庆市渝北区水利局重庆市渝北区市场监督管理局关于落实中小微企</w:t>
      </w:r>
      <w:bookmarkStart w:id="0" w:name="_GoBack"/>
      <w:bookmarkEnd w:id="0"/>
      <w:r>
        <w:rPr>
          <w:rFonts w:hint="eastAsia" w:ascii="方正仿宋_GBK" w:hAnsi="方正仿宋_GBK" w:eastAsia="方正仿宋_GBK" w:cs="方正仿宋_GBK"/>
          <w:color w:val="333333"/>
          <w:sz w:val="32"/>
          <w:szCs w:val="32"/>
        </w:rPr>
        <w:t>业、个体工商户水电气费支持政策的通知》（征求意见稿）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1916" w:right="0" w:hanging="1282"/>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      2. 关于废止《重庆市渝北区发展和改革委员会重庆市渝北区财政局重庆市渝北区经济和信息化委员会重庆市渝北区城市管理局重庆市渝北区水利局重庆市渝北区市场监督管理局关于落实中小微企业、个体工商户水电气费支持政策的通知》（征求意见稿）的起草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textAlignment w:val="auto"/>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3200" w:firstLineChars="1000"/>
        <w:textAlignment w:val="auto"/>
        <w:rPr>
          <w:rFonts w:hint="eastAsia" w:ascii="方正仿宋_GBK" w:hAnsi="方正仿宋_GBK" w:eastAsia="方正仿宋_GBK" w:cs="方正仿宋_GBK"/>
          <w:color w:val="333333"/>
          <w:sz w:val="32"/>
          <w:szCs w:val="32"/>
          <w:lang w:val="en-US" w:eastAsia="zh-CN"/>
        </w:rPr>
      </w:pPr>
      <w:r>
        <w:rPr>
          <w:rFonts w:hint="eastAsia" w:ascii="方正仿宋_GBK" w:hAnsi="方正仿宋_GBK" w:eastAsia="方正仿宋_GBK" w:cs="方正仿宋_GBK"/>
          <w:color w:val="333333"/>
          <w:sz w:val="32"/>
          <w:szCs w:val="32"/>
        </w:rPr>
        <w:t>  重庆市渝北区</w:t>
      </w:r>
      <w:r>
        <w:rPr>
          <w:rFonts w:hint="eastAsia" w:ascii="方正仿宋_GBK" w:hAnsi="方正仿宋_GBK" w:eastAsia="方正仿宋_GBK" w:cs="方正仿宋_GBK"/>
          <w:color w:val="333333"/>
          <w:sz w:val="32"/>
          <w:szCs w:val="32"/>
          <w:lang w:val="en-US" w:eastAsia="zh-CN"/>
        </w:rPr>
        <w:t>发展和改革委员会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4480" w:firstLineChars="14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333333"/>
          <w:sz w:val="32"/>
          <w:szCs w:val="32"/>
        </w:rPr>
        <w:t> 2023年</w:t>
      </w:r>
      <w:r>
        <w:rPr>
          <w:rFonts w:hint="eastAsia" w:ascii="方正仿宋_GBK" w:hAnsi="方正仿宋_GBK" w:eastAsia="方正仿宋_GBK" w:cs="方正仿宋_GBK"/>
          <w:color w:val="333333"/>
          <w:sz w:val="32"/>
          <w:szCs w:val="32"/>
          <w:lang w:val="en-US" w:eastAsia="zh-CN"/>
        </w:rPr>
        <w:t>5</w:t>
      </w:r>
      <w:r>
        <w:rPr>
          <w:rFonts w:hint="eastAsia" w:ascii="方正仿宋_GBK" w:hAnsi="方正仿宋_GBK" w:eastAsia="方正仿宋_GBK" w:cs="方正仿宋_GBK"/>
          <w:color w:val="333333"/>
          <w:sz w:val="32"/>
          <w:szCs w:val="32"/>
        </w:rPr>
        <w:t>月</w:t>
      </w:r>
      <w:r>
        <w:rPr>
          <w:rFonts w:hint="eastAsia" w:ascii="方正仿宋_GBK" w:hAnsi="方正仿宋_GBK" w:eastAsia="方正仿宋_GBK" w:cs="方正仿宋_GBK"/>
          <w:color w:val="333333"/>
          <w:sz w:val="32"/>
          <w:szCs w:val="32"/>
          <w:lang w:val="en-US" w:eastAsia="zh-CN"/>
        </w:rPr>
        <w:t>8</w:t>
      </w:r>
      <w:r>
        <w:rPr>
          <w:rFonts w:hint="eastAsia" w:ascii="方正仿宋_GBK" w:hAnsi="方正仿宋_GBK" w:eastAsia="方正仿宋_GBK" w:cs="方正仿宋_GBK"/>
          <w:color w:val="333333"/>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ZGNlMjBlMGJmZTY3ZWExMjI4MTU0YWFmOTM5NGQifQ=="/>
  </w:docVars>
  <w:rsids>
    <w:rsidRoot w:val="009A72E0"/>
    <w:rsid w:val="00456B7E"/>
    <w:rsid w:val="005260AB"/>
    <w:rsid w:val="007329E0"/>
    <w:rsid w:val="009A72E0"/>
    <w:rsid w:val="00E86CFB"/>
    <w:rsid w:val="00EE1FBD"/>
    <w:rsid w:val="046E1531"/>
    <w:rsid w:val="07303AB4"/>
    <w:rsid w:val="09554A11"/>
    <w:rsid w:val="0E666D78"/>
    <w:rsid w:val="122D0DBD"/>
    <w:rsid w:val="14293155"/>
    <w:rsid w:val="1468384A"/>
    <w:rsid w:val="14F7697C"/>
    <w:rsid w:val="18697419"/>
    <w:rsid w:val="19061883"/>
    <w:rsid w:val="1A620D3B"/>
    <w:rsid w:val="1E200692"/>
    <w:rsid w:val="259B0714"/>
    <w:rsid w:val="2DE97352"/>
    <w:rsid w:val="34E613C7"/>
    <w:rsid w:val="3747333B"/>
    <w:rsid w:val="38C8225A"/>
    <w:rsid w:val="3AF15A98"/>
    <w:rsid w:val="3F6C3612"/>
    <w:rsid w:val="475C073D"/>
    <w:rsid w:val="4F8E7901"/>
    <w:rsid w:val="4FFC154F"/>
    <w:rsid w:val="5208399B"/>
    <w:rsid w:val="5A0031AA"/>
    <w:rsid w:val="5A5C253E"/>
    <w:rsid w:val="5D0F10AE"/>
    <w:rsid w:val="5DEB5F1F"/>
    <w:rsid w:val="5E316028"/>
    <w:rsid w:val="5F6B7192"/>
    <w:rsid w:val="6025148D"/>
    <w:rsid w:val="61DE0274"/>
    <w:rsid w:val="62913539"/>
    <w:rsid w:val="66BE74C1"/>
    <w:rsid w:val="6B777044"/>
    <w:rsid w:val="70787AE6"/>
    <w:rsid w:val="75FF78C5"/>
    <w:rsid w:val="78347E44"/>
    <w:rsid w:val="7D935F5F"/>
    <w:rsid w:val="7DDD7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rPr>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0"/>
    <w:pPr>
      <w:ind w:firstLine="420" w:firstLineChars="200"/>
    </w:pPr>
  </w:style>
  <w:style w:type="paragraph" w:customStyle="1" w:styleId="9">
    <w:name w:val="reader-word-layer reader-word-s1-7"/>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7"/>
    <w:link w:val="3"/>
    <w:semiHidden/>
    <w:qFormat/>
    <w:uiPriority w:val="99"/>
    <w:rPr>
      <w:rFonts w:ascii="Calibri" w:hAnsi="Calibri" w:eastAsia="宋体" w:cs="Times New Roman"/>
      <w:sz w:val="18"/>
      <w:szCs w:val="18"/>
    </w:rPr>
  </w:style>
  <w:style w:type="character" w:customStyle="1" w:styleId="11">
    <w:name w:val="页脚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904</Words>
  <Characters>1110</Characters>
  <Lines>51</Lines>
  <Paragraphs>14</Paragraphs>
  <TotalTime>9</TotalTime>
  <ScaleCrop>false</ScaleCrop>
  <LinksUpToDate>false</LinksUpToDate>
  <CharactersWithSpaces>1114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2014-08-19T06:08:00Z</dcterms:created>
  <dc:creator>gl</dc:creator>
  <cp:lastModifiedBy>曹欢</cp:lastModifiedBy>
  <cp:lastPrinted>2023-05-08T08:35:35Z</cp:lastPrinted>
  <dcterms:modified xsi:type="dcterms:W3CDTF">2023-05-08T08:38:25Z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9B5F28C57BB949798E0C1E2C85953A29</vt:lpwstr>
  </property>
</Properties>
</file>