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仿宋_GBK" w:eastAsia="方正仿宋_GBK"/>
          <w:bCs/>
          <w:szCs w:val="30"/>
        </w:rPr>
      </w:pPr>
      <w:bookmarkStart w:id="0" w:name="_GoBack"/>
      <w:bookmarkEnd w:id="0"/>
    </w:p>
    <w:p>
      <w:pPr>
        <w:spacing w:line="520" w:lineRule="exact"/>
        <w:jc w:val="center"/>
        <w:rPr>
          <w:rFonts w:hint="eastAsia" w:ascii="方正仿宋_GBK" w:eastAsia="方正仿宋_GBK"/>
          <w:bCs/>
          <w:szCs w:val="30"/>
        </w:rPr>
      </w:pPr>
    </w:p>
    <w:p>
      <w:pPr>
        <w:spacing w:line="520" w:lineRule="exact"/>
        <w:jc w:val="center"/>
        <w:rPr>
          <w:rFonts w:hint="eastAsia" w:ascii="方正仿宋_GBK" w:eastAsia="方正仿宋_GBK"/>
          <w:bCs/>
          <w:szCs w:val="30"/>
        </w:rPr>
      </w:pPr>
    </w:p>
    <w:p>
      <w:pPr>
        <w:spacing w:line="520" w:lineRule="exact"/>
        <w:jc w:val="center"/>
        <w:rPr>
          <w:rFonts w:hint="eastAsia" w:ascii="方正仿宋_GBK" w:eastAsia="方正仿宋_GBK"/>
          <w:bCs/>
          <w:szCs w:val="30"/>
        </w:rPr>
      </w:pPr>
    </w:p>
    <w:p>
      <w:pPr>
        <w:spacing w:line="520" w:lineRule="exact"/>
        <w:jc w:val="center"/>
        <w:rPr>
          <w:rFonts w:hint="eastAsia" w:ascii="方正仿宋_GBK" w:eastAsia="方正仿宋_GBK"/>
          <w:bCs/>
          <w:szCs w:val="30"/>
        </w:rPr>
      </w:pPr>
    </w:p>
    <w:p>
      <w:pPr>
        <w:spacing w:line="520" w:lineRule="exact"/>
        <w:jc w:val="center"/>
        <w:rPr>
          <w:rFonts w:hint="eastAsia" w:ascii="方正仿宋_GBK" w:eastAsia="方正仿宋_GBK"/>
          <w:bCs/>
          <w:szCs w:val="30"/>
        </w:rPr>
      </w:pPr>
    </w:p>
    <w:p>
      <w:pPr>
        <w:spacing w:line="520" w:lineRule="exact"/>
        <w:jc w:val="center"/>
        <w:rPr>
          <w:rFonts w:hint="eastAsia" w:ascii="方正仿宋_GBK" w:eastAsia="方正仿宋_GBK"/>
          <w:bCs/>
          <w:szCs w:val="30"/>
        </w:rPr>
      </w:pPr>
    </w:p>
    <w:p>
      <w:pPr>
        <w:spacing w:line="520" w:lineRule="exact"/>
        <w:jc w:val="center"/>
        <w:rPr>
          <w:rFonts w:hint="eastAsia" w:ascii="方正仿宋_GBK" w:eastAsia="方正仿宋_GBK"/>
          <w:bCs/>
          <w:szCs w:val="30"/>
        </w:rPr>
      </w:pPr>
    </w:p>
    <w:p>
      <w:pPr>
        <w:spacing w:line="520" w:lineRule="exact"/>
        <w:jc w:val="center"/>
        <w:rPr>
          <w:rFonts w:hint="eastAsia" w:ascii="华文中宋" w:hAnsi="华文中宋" w:eastAsia="华文中宋"/>
          <w:b/>
          <w:sz w:val="36"/>
        </w:rPr>
      </w:pPr>
    </w:p>
    <w:p>
      <w:pPr>
        <w:spacing w:line="560" w:lineRule="exact"/>
        <w:jc w:val="center"/>
        <w:rPr>
          <w:rFonts w:hint="eastAsia" w:ascii="方正小标宋_GBK" w:hAnsi="宋体" w:eastAsia="方正小标宋_GBK"/>
          <w:sz w:val="44"/>
          <w:szCs w:val="44"/>
        </w:rPr>
      </w:pPr>
      <w:r>
        <w:rPr>
          <w:rFonts w:hint="eastAsia" w:ascii="方正小标宋_GBK" w:hAnsi="宋体" w:eastAsia="方正小标宋_GBK"/>
          <w:sz w:val="44"/>
          <w:szCs w:val="44"/>
        </w:rPr>
        <w:t>重庆市渝北区财政局</w:t>
      </w:r>
    </w:p>
    <w:p>
      <w:pPr>
        <w:spacing w:line="560" w:lineRule="exact"/>
        <w:jc w:val="center"/>
        <w:rPr>
          <w:rFonts w:hint="eastAsia" w:ascii="方正仿宋_GBK" w:eastAsia="方正仿宋_GBK"/>
          <w:sz w:val="32"/>
          <w:szCs w:val="32"/>
        </w:rPr>
      </w:pPr>
      <w:r>
        <w:rPr>
          <w:rFonts w:hint="eastAsia" w:ascii="方正小标宋_GBK" w:eastAsia="方正小标宋_GBK"/>
          <w:sz w:val="44"/>
          <w:szCs w:val="44"/>
        </w:rPr>
        <w:t>关</w:t>
      </w:r>
      <w:r>
        <w:rPr>
          <w:rFonts w:ascii="方正小标宋_GBK" w:eastAsia="方正小标宋_GBK"/>
          <w:sz w:val="44"/>
          <w:szCs w:val="44"/>
        </w:rPr>
        <w:t>于</w:t>
      </w:r>
      <w:r>
        <w:rPr>
          <w:rFonts w:hint="eastAsia" w:ascii="方正小标宋_GBK" w:hAnsi="Verdana" w:eastAsia="方正小标宋_GBK"/>
          <w:sz w:val="44"/>
          <w:szCs w:val="44"/>
        </w:rPr>
        <w:t>开展2021年度会计监督检查工作的通知</w:t>
      </w:r>
    </w:p>
    <w:p>
      <w:pPr>
        <w:spacing w:line="560" w:lineRule="exact"/>
        <w:rPr>
          <w:rFonts w:hint="eastAsia" w:ascii="方正仿宋_GBK" w:eastAsia="方正仿宋_GBK"/>
          <w:sz w:val="32"/>
          <w:szCs w:val="32"/>
        </w:rPr>
      </w:pPr>
    </w:p>
    <w:p>
      <w:pPr>
        <w:spacing w:line="560" w:lineRule="exact"/>
        <w:rPr>
          <w:rFonts w:hint="eastAsia" w:ascii="方正仿宋_GBK" w:eastAsia="方正仿宋_GBK"/>
          <w:sz w:val="32"/>
          <w:szCs w:val="32"/>
        </w:rPr>
      </w:pPr>
      <w:r>
        <w:rPr>
          <w:rFonts w:hint="eastAsia" w:ascii="方正仿宋_GBK" w:eastAsia="方正仿宋_GBK"/>
          <w:sz w:val="32"/>
          <w:szCs w:val="32"/>
        </w:rPr>
        <w:t>各镇人民政府、区级各部门、各街道办事处、区属国有企业、各有关单位：</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为切实履行财政部门财会监督职责，充分发挥财会监督在推动重大财税政策落实、促进财政管理改革、规范市场经济秩序、严肃财经纪律等方面的重要作用，根据《重庆市财政局关于做好2021年度财会监督检查工作的通知》（渝财监督〔</w:t>
      </w:r>
      <w:r>
        <w:rPr>
          <w:rFonts w:ascii="方正仿宋_GBK" w:eastAsia="方正仿宋_GBK"/>
          <w:sz w:val="32"/>
          <w:szCs w:val="32"/>
        </w:rPr>
        <w:t>20</w:t>
      </w:r>
      <w:r>
        <w:rPr>
          <w:rFonts w:hint="eastAsia" w:ascii="方正仿宋_GBK" w:eastAsia="方正仿宋_GBK"/>
          <w:sz w:val="32"/>
          <w:szCs w:val="32"/>
        </w:rPr>
        <w:t>21〕</w:t>
      </w:r>
      <w:r>
        <w:rPr>
          <w:rFonts w:ascii="方正仿宋_GBK" w:eastAsia="方正仿宋_GBK"/>
          <w:sz w:val="32"/>
          <w:szCs w:val="32"/>
        </w:rPr>
        <w:t>1</w:t>
      </w:r>
      <w:r>
        <w:rPr>
          <w:rFonts w:hint="eastAsia" w:ascii="方正仿宋_GBK" w:eastAsia="方正仿宋_GBK"/>
          <w:sz w:val="32"/>
          <w:szCs w:val="32"/>
        </w:rPr>
        <w:t xml:space="preserve">3号）文件精神，结合我区实际，决定开展2021年度会计监督检查，现将有关事项通知如下： </w:t>
      </w:r>
    </w:p>
    <w:p>
      <w:pPr>
        <w:spacing w:line="560" w:lineRule="exact"/>
        <w:ind w:firstLine="640" w:firstLineChars="200"/>
        <w:rPr>
          <w:rFonts w:hint="eastAsia" w:ascii="方正黑体_GBK" w:eastAsia="方正黑体_GBK"/>
          <w:sz w:val="32"/>
          <w:szCs w:val="32"/>
        </w:rPr>
      </w:pPr>
      <w:r>
        <w:rPr>
          <w:rFonts w:hint="eastAsia" w:ascii="方正黑体_GBK" w:eastAsia="方正黑体_GBK"/>
          <w:sz w:val="32"/>
          <w:szCs w:val="32"/>
        </w:rPr>
        <w:t>一、检查依据</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1．《中华人民共和国会计法》</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2．《中华人民共和国预算法》</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3．《中华人民共和国政府采购法》</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4．《财政违法行为处罚处分条例》</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5．《会计基础工作规范》</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6．《代理记账管理办法》</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7．其他相关法律法规和文件</w:t>
      </w:r>
    </w:p>
    <w:p>
      <w:pPr>
        <w:spacing w:line="560" w:lineRule="exact"/>
        <w:ind w:firstLine="640" w:firstLineChars="200"/>
        <w:rPr>
          <w:rFonts w:hint="eastAsia" w:ascii="方正黑体_GBK" w:eastAsia="方正黑体_GBK"/>
          <w:sz w:val="32"/>
          <w:szCs w:val="32"/>
        </w:rPr>
      </w:pPr>
      <w:r>
        <w:rPr>
          <w:rFonts w:hint="eastAsia" w:ascii="方正黑体_GBK" w:eastAsia="方正黑体_GBK"/>
          <w:sz w:val="32"/>
          <w:szCs w:val="32"/>
        </w:rPr>
        <w:t>二、检查内容和范围</w:t>
      </w:r>
    </w:p>
    <w:p>
      <w:pPr>
        <w:spacing w:line="560" w:lineRule="exact"/>
        <w:ind w:firstLine="640" w:firstLineChars="200"/>
        <w:rPr>
          <w:rFonts w:hint="eastAsia" w:ascii="方正楷体_GBK" w:eastAsia="方正楷体_GBK"/>
          <w:sz w:val="32"/>
          <w:szCs w:val="32"/>
        </w:rPr>
      </w:pPr>
      <w:r>
        <w:rPr>
          <w:rFonts w:hint="eastAsia" w:ascii="方正楷体_GBK" w:eastAsia="方正楷体_GBK"/>
          <w:sz w:val="32"/>
          <w:szCs w:val="32"/>
        </w:rPr>
        <w:t>（一）会计信息质量检查</w:t>
      </w:r>
    </w:p>
    <w:p>
      <w:pPr>
        <w:spacing w:line="560" w:lineRule="exact"/>
        <w:ind w:firstLine="640" w:firstLineChars="200"/>
        <w:rPr>
          <w:rFonts w:hint="eastAsia" w:ascii="方正楷体_GBK" w:eastAsia="方正楷体_GBK"/>
          <w:sz w:val="32"/>
          <w:szCs w:val="32"/>
        </w:rPr>
      </w:pPr>
      <w:r>
        <w:rPr>
          <w:rFonts w:hint="eastAsia" w:ascii="方正仿宋_GBK" w:eastAsia="方正仿宋_GBK"/>
          <w:sz w:val="32"/>
          <w:szCs w:val="32"/>
        </w:rPr>
        <w:t>共检查</w:t>
      </w:r>
      <w:r>
        <w:rPr>
          <w:rFonts w:ascii="方正仿宋_GBK" w:eastAsia="方正仿宋_GBK"/>
          <w:sz w:val="32"/>
          <w:szCs w:val="32"/>
        </w:rPr>
        <w:t>6</w:t>
      </w:r>
      <w:r>
        <w:rPr>
          <w:rFonts w:hint="eastAsia" w:ascii="方正仿宋_GBK" w:eastAsia="方正仿宋_GBK"/>
          <w:sz w:val="32"/>
          <w:szCs w:val="32"/>
        </w:rPr>
        <w:t>5个单位，其中：区级部门（单位）53个，镇街4个，国有企业8个。（见附件1）</w:t>
      </w:r>
    </w:p>
    <w:p>
      <w:pPr>
        <w:spacing w:line="560" w:lineRule="exact"/>
        <w:ind w:firstLine="640" w:firstLineChars="200"/>
        <w:rPr>
          <w:rFonts w:hint="eastAsia" w:ascii="方正黑体_GBK" w:eastAsia="方正黑体_GBK"/>
          <w:sz w:val="32"/>
          <w:szCs w:val="32"/>
        </w:rPr>
      </w:pPr>
      <w:r>
        <w:rPr>
          <w:rFonts w:hint="eastAsia" w:ascii="方正仿宋_GBK" w:eastAsia="方正仿宋_GBK"/>
          <w:sz w:val="32"/>
          <w:szCs w:val="32"/>
        </w:rPr>
        <w:t>检查内容包括费用报销、资金管理、资产管理、会计核算、政府采购、内部控制等情况。检查中重点关注单位的会计核算是否真实准确，信息披露是否充分完整，费用报销是否合规，资产管理是否到位，有无存在违规存放资金、违规发放人员费用、挪用公款等违法违规行为。</w:t>
      </w:r>
    </w:p>
    <w:p>
      <w:pPr>
        <w:spacing w:line="560" w:lineRule="exact"/>
        <w:ind w:firstLine="640" w:firstLineChars="200"/>
        <w:rPr>
          <w:rFonts w:hint="eastAsia" w:ascii="方正楷体_GBK" w:eastAsia="方正楷体_GBK"/>
          <w:sz w:val="32"/>
          <w:szCs w:val="32"/>
        </w:rPr>
      </w:pPr>
      <w:r>
        <w:rPr>
          <w:rFonts w:hint="eastAsia" w:ascii="方正楷体_GBK" w:eastAsia="方正楷体_GBK"/>
          <w:sz w:val="32"/>
          <w:szCs w:val="32"/>
        </w:rPr>
        <w:t>（二）财政专项资金检查</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共检查15个单位，其中：区级部门（单位）2个、镇街13个。（见附件</w:t>
      </w:r>
      <w:r>
        <w:rPr>
          <w:rFonts w:ascii="方正仿宋_GBK" w:eastAsia="方正仿宋_GBK"/>
          <w:sz w:val="32"/>
          <w:szCs w:val="32"/>
        </w:rPr>
        <w:t>2</w:t>
      </w:r>
      <w:r>
        <w:rPr>
          <w:rFonts w:hint="eastAsia" w:ascii="方正仿宋_GBK" w:eastAsia="方正仿宋_GBK"/>
          <w:sz w:val="32"/>
          <w:szCs w:val="32"/>
        </w:rPr>
        <w:t>）</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检查内容包括工伤保险基金、村社便道建设资金、农村集中供水工程补助资金、新高考选排课软件系统资金等项目资金使用情况。检查中重点关注相关政策的执行情况，补助兑现情况，资金使用的真实性、规范性、准确性等。</w:t>
      </w:r>
    </w:p>
    <w:p>
      <w:pPr>
        <w:spacing w:line="560" w:lineRule="exact"/>
        <w:ind w:firstLine="640" w:firstLineChars="200"/>
        <w:rPr>
          <w:rFonts w:hint="eastAsia" w:ascii="方正楷体_GBK" w:eastAsia="方正楷体_GBK"/>
          <w:sz w:val="32"/>
          <w:szCs w:val="32"/>
        </w:rPr>
      </w:pPr>
      <w:r>
        <w:rPr>
          <w:rFonts w:hint="eastAsia" w:ascii="方正楷体_GBK" w:eastAsia="方正楷体_GBK"/>
          <w:sz w:val="32"/>
          <w:szCs w:val="32"/>
        </w:rPr>
        <w:t>（三）代理记账机构检查</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共检查10个单位，采取</w:t>
      </w:r>
      <w:r>
        <w:rPr>
          <w:rFonts w:hint="eastAsia" w:ascii="方正仿宋_GBK" w:eastAsia="方正仿宋_GBK"/>
          <w:sz w:val="32"/>
          <w:szCs w:val="32"/>
          <w:lang w:eastAsia="zh-CN"/>
        </w:rPr>
        <w:t>“双随机、一公开”</w:t>
      </w:r>
      <w:r>
        <w:rPr>
          <w:rFonts w:hint="eastAsia" w:ascii="方正仿宋_GBK" w:eastAsia="方正仿宋_GBK"/>
          <w:sz w:val="32"/>
          <w:szCs w:val="32"/>
        </w:rPr>
        <w:t>模式，随机抽取检查对象。</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检查内容包括代理记账机构自审批之日起提供的资料是否属实，人员、场所是否符合要求，业务内部规范是否健全，会计核算及处理是否规范等。</w:t>
      </w:r>
    </w:p>
    <w:p>
      <w:pPr>
        <w:spacing w:line="560" w:lineRule="exact"/>
        <w:ind w:firstLine="640" w:firstLineChars="200"/>
        <w:rPr>
          <w:rFonts w:hint="eastAsia" w:ascii="方正黑体_GBK" w:eastAsia="方正黑体_GBK"/>
          <w:sz w:val="32"/>
          <w:szCs w:val="32"/>
        </w:rPr>
      </w:pPr>
      <w:r>
        <w:rPr>
          <w:rFonts w:hint="eastAsia" w:ascii="方正黑体_GBK" w:eastAsia="方正黑体_GBK"/>
          <w:sz w:val="32"/>
          <w:szCs w:val="32"/>
        </w:rPr>
        <w:t>三、检查时间和检查期间</w:t>
      </w:r>
    </w:p>
    <w:p>
      <w:pPr>
        <w:spacing w:line="560" w:lineRule="exact"/>
        <w:ind w:firstLine="640" w:firstLineChars="200"/>
        <w:rPr>
          <w:rFonts w:ascii="方正黑体_GBK" w:eastAsia="方正黑体_GBK"/>
          <w:sz w:val="32"/>
          <w:szCs w:val="32"/>
        </w:rPr>
      </w:pPr>
      <w:r>
        <w:rPr>
          <w:rFonts w:hint="eastAsia" w:ascii="方正楷体_GBK" w:eastAsia="方正楷体_GBK"/>
          <w:sz w:val="32"/>
          <w:szCs w:val="32"/>
        </w:rPr>
        <w:t>（一）检查时间：</w:t>
      </w:r>
      <w:r>
        <w:rPr>
          <w:rFonts w:ascii="方正仿宋_GBK" w:eastAsia="方正仿宋_GBK"/>
          <w:sz w:val="32"/>
          <w:szCs w:val="32"/>
        </w:rPr>
        <w:t>20</w:t>
      </w:r>
      <w:r>
        <w:rPr>
          <w:rFonts w:hint="eastAsia" w:ascii="方正仿宋_GBK" w:eastAsia="方正仿宋_GBK"/>
          <w:sz w:val="32"/>
          <w:szCs w:val="32"/>
        </w:rPr>
        <w:t>21年9月至</w:t>
      </w:r>
      <w:r>
        <w:rPr>
          <w:rFonts w:ascii="方正仿宋_GBK" w:eastAsia="方正仿宋_GBK"/>
          <w:sz w:val="32"/>
          <w:szCs w:val="32"/>
        </w:rPr>
        <w:t>20</w:t>
      </w:r>
      <w:r>
        <w:rPr>
          <w:rFonts w:hint="eastAsia" w:ascii="方正仿宋_GBK" w:eastAsia="方正仿宋_GBK"/>
          <w:sz w:val="32"/>
          <w:szCs w:val="32"/>
        </w:rPr>
        <w:t>21年11月。</w:t>
      </w:r>
    </w:p>
    <w:p>
      <w:pPr>
        <w:spacing w:line="560" w:lineRule="exact"/>
        <w:ind w:firstLine="640" w:firstLineChars="200"/>
        <w:rPr>
          <w:rFonts w:ascii="方正黑体_GBK" w:eastAsia="方正黑体_GBK"/>
          <w:sz w:val="32"/>
          <w:szCs w:val="32"/>
        </w:rPr>
      </w:pPr>
      <w:r>
        <w:rPr>
          <w:rFonts w:hint="eastAsia" w:ascii="方正楷体_GBK" w:eastAsia="方正楷体_GBK"/>
          <w:sz w:val="32"/>
          <w:szCs w:val="32"/>
        </w:rPr>
        <w:t>（二）检查期间：</w:t>
      </w:r>
      <w:r>
        <w:rPr>
          <w:rFonts w:hint="eastAsia" w:ascii="方正仿宋_GBK" w:eastAsia="方正仿宋_GBK"/>
          <w:sz w:val="32"/>
          <w:szCs w:val="32"/>
        </w:rPr>
        <w:t>会计信息质量检查期间为2020年1月1日至2020年12月31日；财政专项资金检查期间除工伤保险基金为2018年至2020年外，其余专项资金检查期间为2020年，具体期间由财政专项资金下达和使用的时间决定，检查中如有必要将延伸至以往年度；代理记账机构检查期间为自审批之日起。</w:t>
      </w:r>
    </w:p>
    <w:p>
      <w:pPr>
        <w:spacing w:line="560" w:lineRule="exact"/>
        <w:ind w:firstLine="640" w:firstLineChars="200"/>
        <w:rPr>
          <w:rFonts w:hint="eastAsia" w:ascii="方正黑体_GBK" w:eastAsia="方正黑体_GBK"/>
          <w:sz w:val="32"/>
          <w:szCs w:val="32"/>
        </w:rPr>
      </w:pPr>
      <w:r>
        <w:rPr>
          <w:rFonts w:hint="eastAsia" w:ascii="方正黑体_GBK" w:eastAsia="方正黑体_GBK"/>
          <w:sz w:val="32"/>
          <w:szCs w:val="32"/>
        </w:rPr>
        <w:t xml:space="preserve">四、工作要求 </w:t>
      </w:r>
    </w:p>
    <w:p>
      <w:pPr>
        <w:spacing w:line="560" w:lineRule="exact"/>
        <w:ind w:firstLine="640" w:firstLineChars="200"/>
        <w:rPr>
          <w:rFonts w:hint="eastAsia" w:ascii="方正仿宋_GBK" w:eastAsia="方正仿宋_GBK"/>
          <w:sz w:val="32"/>
          <w:szCs w:val="32"/>
        </w:rPr>
      </w:pPr>
      <w:r>
        <w:rPr>
          <w:rFonts w:hint="eastAsia" w:ascii="方正楷体_GBK" w:eastAsia="方正楷体_GBK"/>
          <w:sz w:val="32"/>
          <w:szCs w:val="32"/>
        </w:rPr>
        <w:t>（一）积极主动配合检查。</w:t>
      </w:r>
      <w:r>
        <w:rPr>
          <w:rFonts w:hint="eastAsia" w:ascii="方正仿宋_GBK" w:eastAsia="方正仿宋_GBK"/>
          <w:sz w:val="32"/>
          <w:szCs w:val="32"/>
        </w:rPr>
        <w:t>各有关单位要高度重视，积极支持并配合检查组工作，如实提供会计报表、会计凭证、银行对账单等相关资料，为检查工作开展提供必要的条件，不得以任何理由抵触、逃避检查。各主管部门在收到文件后应及时转发到下属单位。</w:t>
      </w:r>
    </w:p>
    <w:p>
      <w:pPr>
        <w:spacing w:line="560" w:lineRule="exact"/>
        <w:ind w:firstLine="740"/>
        <w:rPr>
          <w:rFonts w:hint="eastAsia" w:ascii="方正仿宋_GBK" w:hAnsi="宋体" w:eastAsia="方正仿宋_GBK" w:cs="宋体"/>
          <w:kern w:val="0"/>
          <w:sz w:val="32"/>
          <w:szCs w:val="32"/>
          <w:lang w:val="zh-TW" w:bidi="zh-TW"/>
        </w:rPr>
      </w:pPr>
      <w:r>
        <w:rPr>
          <w:rFonts w:hint="eastAsia" w:ascii="方正楷体_GBK" w:hAnsi="宋体" w:eastAsia="方正楷体_GBK" w:cs="宋体"/>
          <w:kern w:val="0"/>
          <w:sz w:val="32"/>
          <w:szCs w:val="32"/>
          <w:lang w:val="zh-TW" w:eastAsia="zh-TW" w:bidi="zh-TW"/>
        </w:rPr>
        <w:t>（二）</w:t>
      </w:r>
      <w:r>
        <w:rPr>
          <w:rFonts w:hint="eastAsia" w:ascii="方正楷体_GBK" w:hAnsi="宋体" w:eastAsia="方正楷体_GBK" w:cs="宋体"/>
          <w:kern w:val="0"/>
          <w:sz w:val="32"/>
          <w:szCs w:val="32"/>
          <w:lang w:val="zh-TW" w:bidi="zh-TW"/>
        </w:rPr>
        <w:t>强化问题整改落实</w:t>
      </w:r>
      <w:r>
        <w:rPr>
          <w:rFonts w:hint="eastAsia" w:ascii="方正楷体_GBK" w:hAnsi="宋体" w:eastAsia="方正楷体_GBK" w:cs="宋体"/>
          <w:kern w:val="0"/>
          <w:sz w:val="32"/>
          <w:szCs w:val="32"/>
          <w:lang w:val="zh-TW" w:eastAsia="zh-TW" w:bidi="zh-TW"/>
        </w:rPr>
        <w:t>。</w:t>
      </w:r>
      <w:r>
        <w:rPr>
          <w:rFonts w:hint="eastAsia" w:ascii="方正仿宋_GBK" w:hAnsi="宋体" w:eastAsia="方正仿宋_GBK" w:cs="宋体"/>
          <w:kern w:val="0"/>
          <w:sz w:val="32"/>
          <w:szCs w:val="32"/>
          <w:lang w:val="zh-TW" w:eastAsia="zh-TW" w:bidi="zh-TW"/>
        </w:rPr>
        <w:t>对于检查中发现的问题，各有关单位要建立问题台账，及时整改纠正问题</w:t>
      </w:r>
      <w:r>
        <w:rPr>
          <w:rFonts w:hint="eastAsia" w:ascii="方正仿宋_GBK" w:hAnsi="宋体" w:eastAsia="方正仿宋_GBK" w:cs="宋体"/>
          <w:kern w:val="0"/>
          <w:sz w:val="32"/>
          <w:szCs w:val="32"/>
          <w:lang w:val="zh-TW" w:bidi="zh-TW"/>
        </w:rPr>
        <w:t>，报送整改报告。</w:t>
      </w:r>
      <w:r>
        <w:rPr>
          <w:rFonts w:hint="eastAsia" w:ascii="方正仿宋_GBK" w:hAnsi="宋体" w:eastAsia="方正仿宋_GBK" w:cs="宋体"/>
          <w:kern w:val="0"/>
          <w:sz w:val="32"/>
          <w:szCs w:val="32"/>
          <w:lang w:val="zh-TW" w:eastAsia="zh-TW" w:bidi="zh-TW"/>
        </w:rPr>
        <w:t>同时，要结合各类巡视、纪检监察、审计发现问题，深入剖析问题原因，形成有针对性、操作性的整改措施，建立完善管理制度，不断强化制度的刚性约束</w:t>
      </w:r>
      <w:r>
        <w:rPr>
          <w:rFonts w:hint="eastAsia" w:ascii="方正仿宋_GBK" w:hAnsi="宋体" w:eastAsia="方正仿宋_GBK" w:cs="宋体"/>
          <w:kern w:val="0"/>
          <w:sz w:val="32"/>
          <w:szCs w:val="32"/>
          <w:lang w:val="zh-TW" w:bidi="zh-TW"/>
        </w:rPr>
        <w:t>，</w:t>
      </w:r>
      <w:r>
        <w:rPr>
          <w:rFonts w:hint="eastAsia" w:ascii="方正仿宋_GBK" w:hAnsi="宋体" w:eastAsia="方正仿宋_GBK" w:cs="宋体"/>
          <w:kern w:val="0"/>
          <w:sz w:val="32"/>
          <w:szCs w:val="32"/>
          <w:lang w:val="zh-TW" w:eastAsia="zh-TW" w:bidi="zh-TW"/>
        </w:rPr>
        <w:t>避免类似问题再次发生。</w:t>
      </w:r>
    </w:p>
    <w:p>
      <w:pPr>
        <w:spacing w:line="560" w:lineRule="exact"/>
        <w:ind w:firstLine="640" w:firstLineChars="200"/>
        <w:rPr>
          <w:rFonts w:hint="eastAsia" w:ascii="方正仿宋_GBK" w:eastAsia="方正仿宋_GBK"/>
          <w:sz w:val="32"/>
          <w:szCs w:val="32"/>
        </w:rPr>
      </w:pPr>
      <w:r>
        <w:rPr>
          <w:rFonts w:hint="eastAsia" w:ascii="方正楷体_GBK" w:eastAsia="方正楷体_GBK"/>
          <w:sz w:val="32"/>
          <w:szCs w:val="32"/>
        </w:rPr>
        <w:t>（三）严肃查处违法违规行为。</w:t>
      </w:r>
      <w:r>
        <w:rPr>
          <w:rFonts w:hint="eastAsia" w:ascii="方正仿宋_GBK" w:eastAsia="方正仿宋_GBK"/>
          <w:sz w:val="32"/>
          <w:szCs w:val="32"/>
        </w:rPr>
        <w:t>对于检查中发现的违法违规行为，区财政局将按照有关法律法规严肃处理，并</w:t>
      </w:r>
      <w:r>
        <w:rPr>
          <w:rFonts w:hint="eastAsia" w:ascii="方正仿宋_GBK" w:hAnsi="宋体" w:eastAsia="方正仿宋_GBK"/>
          <w:kern w:val="0"/>
          <w:sz w:val="32"/>
          <w:szCs w:val="32"/>
          <w:lang w:val="zh-TW" w:eastAsia="zh-TW" w:bidi="zh-TW"/>
        </w:rPr>
        <w:t>追究有关</w:t>
      </w:r>
      <w:r>
        <w:rPr>
          <w:rFonts w:hint="eastAsia" w:ascii="方正仿宋_GBK" w:hAnsi="宋体" w:eastAsia="方正仿宋_GBK"/>
          <w:kern w:val="0"/>
          <w:sz w:val="32"/>
          <w:szCs w:val="32"/>
          <w:lang w:val="zh-TW" w:bidi="zh-TW"/>
        </w:rPr>
        <w:t>人员</w:t>
      </w:r>
      <w:r>
        <w:rPr>
          <w:rFonts w:hint="eastAsia" w:ascii="方正仿宋_GBK" w:hAnsi="宋体" w:eastAsia="方正仿宋_GBK"/>
          <w:kern w:val="0"/>
          <w:sz w:val="32"/>
          <w:szCs w:val="32"/>
          <w:lang w:val="zh-TW" w:eastAsia="zh-TW" w:bidi="zh-TW"/>
        </w:rPr>
        <w:t>责任</w:t>
      </w:r>
      <w:r>
        <w:rPr>
          <w:rFonts w:hint="eastAsia" w:ascii="方正仿宋_GBK" w:eastAsia="方正仿宋_GBK"/>
          <w:sz w:val="32"/>
          <w:szCs w:val="32"/>
        </w:rPr>
        <w:t>。对于不属于财政部门职责的违法违规问题，将按照《财政监督检查案件移送办法》（财政部令第53号）移送有关部门处理。</w:t>
      </w:r>
    </w:p>
    <w:p>
      <w:pPr>
        <w:spacing w:line="560" w:lineRule="exact"/>
        <w:rPr>
          <w:rFonts w:hint="eastAsia" w:ascii="方正仿宋_GBK" w:eastAsia="方正仿宋_GBK"/>
          <w:sz w:val="32"/>
          <w:szCs w:val="32"/>
        </w:rPr>
      </w:pPr>
    </w:p>
    <w:p>
      <w:pPr>
        <w:spacing w:line="560" w:lineRule="exact"/>
        <w:ind w:left="1596" w:leftChars="212" w:hanging="960" w:hangingChars="300"/>
        <w:rPr>
          <w:rFonts w:hint="eastAsia" w:ascii="方正仿宋_GBK" w:eastAsia="方正仿宋_GBK"/>
          <w:sz w:val="32"/>
          <w:szCs w:val="32"/>
        </w:rPr>
      </w:pPr>
      <w:r>
        <w:rPr>
          <w:rFonts w:hint="eastAsia" w:ascii="方正仿宋_GBK" w:eastAsia="方正仿宋_GBK"/>
          <w:sz w:val="32"/>
          <w:szCs w:val="32"/>
        </w:rPr>
        <w:t>附件：1．渝北区2021年度会计信息质量被检查单位名单</w:t>
      </w:r>
    </w:p>
    <w:p>
      <w:pPr>
        <w:spacing w:line="560" w:lineRule="exact"/>
        <w:ind w:left="1590" w:leftChars="530"/>
        <w:rPr>
          <w:rFonts w:hint="eastAsia" w:ascii="方正仿宋_GBK" w:eastAsia="方正仿宋_GBK"/>
          <w:sz w:val="32"/>
          <w:szCs w:val="32"/>
        </w:rPr>
      </w:pPr>
      <w:r>
        <w:rPr>
          <w:rFonts w:hint="eastAsia" w:ascii="方正仿宋_GBK" w:eastAsia="方正仿宋_GBK"/>
          <w:sz w:val="32"/>
          <w:szCs w:val="32"/>
        </w:rPr>
        <w:t>2．渝北区2021年度财政专项资金被检查单位名单</w:t>
      </w:r>
    </w:p>
    <w:p>
      <w:pPr>
        <w:spacing w:line="560" w:lineRule="exact"/>
        <w:ind w:right="320"/>
        <w:jc w:val="right"/>
        <w:rPr>
          <w:rFonts w:hint="eastAsia" w:ascii="方正仿宋_GBK" w:eastAsia="方正仿宋_GBK"/>
          <w:sz w:val="32"/>
          <w:szCs w:val="32"/>
        </w:rPr>
      </w:pPr>
    </w:p>
    <w:p>
      <w:pPr>
        <w:spacing w:line="560" w:lineRule="exact"/>
        <w:ind w:right="320"/>
        <w:jc w:val="right"/>
        <w:rPr>
          <w:rFonts w:hint="eastAsia" w:ascii="方正仿宋_GBK" w:eastAsia="方正仿宋_GBK"/>
          <w:sz w:val="32"/>
          <w:szCs w:val="32"/>
        </w:rPr>
      </w:pPr>
    </w:p>
    <w:p>
      <w:pPr>
        <w:spacing w:line="560" w:lineRule="exact"/>
        <w:ind w:right="320"/>
        <w:jc w:val="right"/>
        <w:rPr>
          <w:rFonts w:hint="eastAsia" w:ascii="方正仿宋_GBK" w:eastAsia="方正仿宋_GBK"/>
          <w:sz w:val="32"/>
          <w:szCs w:val="32"/>
        </w:rPr>
      </w:pPr>
    </w:p>
    <w:p>
      <w:pPr>
        <w:spacing w:line="560" w:lineRule="exact"/>
        <w:ind w:right="320"/>
        <w:jc w:val="right"/>
        <w:rPr>
          <w:rFonts w:hint="eastAsia" w:ascii="方正仿宋_GBK" w:eastAsia="方正仿宋_GBK"/>
          <w:sz w:val="32"/>
          <w:szCs w:val="32"/>
        </w:rPr>
      </w:pPr>
    </w:p>
    <w:p>
      <w:pPr>
        <w:spacing w:line="560" w:lineRule="exact"/>
        <w:ind w:right="320"/>
        <w:jc w:val="right"/>
        <w:rPr>
          <w:rFonts w:hint="eastAsia" w:ascii="方正仿宋_GBK" w:eastAsia="方正仿宋_GBK"/>
          <w:sz w:val="32"/>
          <w:szCs w:val="32"/>
        </w:rPr>
      </w:pPr>
      <w:r>
        <w:rPr>
          <w:rFonts w:hint="eastAsia" w:ascii="方正仿宋_GBK" w:eastAsia="方正仿宋_GBK"/>
          <w:sz w:val="32"/>
          <w:szCs w:val="32"/>
        </w:rPr>
        <w:t>重庆市渝北区财政局</w:t>
      </w:r>
    </w:p>
    <w:p>
      <w:pPr>
        <w:spacing w:line="560" w:lineRule="exact"/>
        <w:jc w:val="center"/>
        <w:rPr>
          <w:rFonts w:hint="eastAsia" w:ascii="方正仿宋_GBK" w:eastAsia="方正仿宋_GBK"/>
          <w:sz w:val="32"/>
          <w:szCs w:val="32"/>
        </w:rPr>
      </w:pPr>
      <w:r>
        <w:rPr>
          <w:rFonts w:hint="eastAsia" w:ascii="方正仿宋_GBK" w:eastAsia="方正仿宋_GBK"/>
          <w:sz w:val="32"/>
          <w:szCs w:val="32"/>
        </w:rPr>
        <w:t xml:space="preserve">                                  2021年8月26日</w:t>
      </w:r>
    </w:p>
    <w:p>
      <w:pPr>
        <w:spacing w:line="560" w:lineRule="exact"/>
        <w:jc w:val="left"/>
        <w:rPr>
          <w:rFonts w:hint="eastAsia" w:ascii="方正仿宋_GBK" w:eastAsia="方正仿宋_GBK"/>
          <w:sz w:val="32"/>
          <w:szCs w:val="32"/>
        </w:rPr>
      </w:pPr>
      <w:r>
        <w:rPr>
          <w:rFonts w:hint="eastAsia" w:ascii="方正仿宋_GBK" w:eastAsia="方正仿宋_GBK"/>
          <w:sz w:val="32"/>
          <w:szCs w:val="32"/>
        </w:rPr>
        <w:t>（此件主动公开）</w:t>
      </w:r>
    </w:p>
    <w:p>
      <w:pPr>
        <w:spacing w:line="560" w:lineRule="exact"/>
        <w:jc w:val="left"/>
        <w:rPr>
          <w:rFonts w:hint="eastAsia" w:ascii="方正仿宋_GBK" w:eastAsia="方正仿宋_GBK"/>
          <w:sz w:val="32"/>
          <w:szCs w:val="32"/>
        </w:rPr>
      </w:pPr>
    </w:p>
    <w:p>
      <w:pPr>
        <w:spacing w:line="560" w:lineRule="exact"/>
        <w:jc w:val="left"/>
        <w:rPr>
          <w:rFonts w:hint="eastAsia" w:ascii="方正仿宋_GBK" w:eastAsia="方正仿宋_GBK"/>
          <w:sz w:val="32"/>
          <w:szCs w:val="32"/>
        </w:rPr>
      </w:pPr>
    </w:p>
    <w:p>
      <w:pPr>
        <w:spacing w:line="560" w:lineRule="exact"/>
        <w:jc w:val="left"/>
        <w:rPr>
          <w:rFonts w:hint="eastAsia" w:ascii="方正仿宋_GBK" w:eastAsia="方正仿宋_GBK"/>
          <w:sz w:val="32"/>
          <w:szCs w:val="32"/>
        </w:rPr>
      </w:pPr>
    </w:p>
    <w:p>
      <w:pPr>
        <w:spacing w:line="560" w:lineRule="exact"/>
        <w:jc w:val="left"/>
        <w:rPr>
          <w:rFonts w:hint="eastAsia" w:ascii="方正仿宋_GBK" w:eastAsia="方正仿宋_GBK"/>
          <w:sz w:val="32"/>
          <w:szCs w:val="32"/>
        </w:rPr>
      </w:pPr>
    </w:p>
    <w:p>
      <w:pPr>
        <w:spacing w:line="560" w:lineRule="exact"/>
        <w:jc w:val="left"/>
        <w:rPr>
          <w:rFonts w:hint="eastAsia" w:ascii="方正仿宋_GBK" w:eastAsia="方正仿宋_GBK"/>
          <w:sz w:val="32"/>
          <w:szCs w:val="32"/>
        </w:rPr>
      </w:pPr>
    </w:p>
    <w:p>
      <w:pPr>
        <w:spacing w:line="560" w:lineRule="exact"/>
        <w:jc w:val="left"/>
        <w:rPr>
          <w:rFonts w:hint="eastAsia" w:ascii="方正仿宋_GBK" w:eastAsia="方正仿宋_GBK"/>
          <w:sz w:val="32"/>
          <w:szCs w:val="32"/>
        </w:rPr>
      </w:pPr>
    </w:p>
    <w:tbl>
      <w:tblPr>
        <w:tblStyle w:val="15"/>
        <w:tblW w:w="9640" w:type="dxa"/>
        <w:tblInd w:w="93" w:type="dxa"/>
        <w:tblLayout w:type="autofit"/>
        <w:tblCellMar>
          <w:top w:w="0" w:type="dxa"/>
          <w:left w:w="108" w:type="dxa"/>
          <w:bottom w:w="0" w:type="dxa"/>
          <w:right w:w="108" w:type="dxa"/>
        </w:tblCellMar>
      </w:tblPr>
      <w:tblGrid>
        <w:gridCol w:w="637"/>
        <w:gridCol w:w="4183"/>
        <w:gridCol w:w="880"/>
        <w:gridCol w:w="3940"/>
      </w:tblGrid>
      <w:tr>
        <w:tblPrEx>
          <w:tblCellMar>
            <w:top w:w="0" w:type="dxa"/>
            <w:left w:w="108" w:type="dxa"/>
            <w:bottom w:w="0" w:type="dxa"/>
            <w:right w:w="108" w:type="dxa"/>
          </w:tblCellMar>
        </w:tblPrEx>
        <w:trPr>
          <w:trHeight w:val="495" w:hRule="atLeast"/>
        </w:trPr>
        <w:tc>
          <w:tcPr>
            <w:tcW w:w="4820" w:type="dxa"/>
            <w:gridSpan w:val="2"/>
            <w:tcBorders>
              <w:top w:val="nil"/>
              <w:left w:val="nil"/>
              <w:bottom w:val="nil"/>
              <w:right w:val="nil"/>
            </w:tcBorders>
            <w:shd w:val="clear" w:color="auto" w:fill="auto"/>
            <w:noWrap/>
            <w:vAlign w:val="center"/>
          </w:tcPr>
          <w:p>
            <w:pPr>
              <w:widowControl/>
              <w:jc w:val="left"/>
              <w:rPr>
                <w:rFonts w:ascii="方正黑体_GBK" w:hAnsi="宋体" w:eastAsia="方正黑体_GBK" w:cs="宋体"/>
                <w:kern w:val="0"/>
                <w:sz w:val="24"/>
                <w:szCs w:val="24"/>
              </w:rPr>
            </w:pPr>
            <w:r>
              <w:rPr>
                <w:rFonts w:hint="eastAsia" w:ascii="方正黑体_GBK" w:hAnsi="宋体" w:eastAsia="方正黑体_GBK" w:cs="宋体"/>
                <w:kern w:val="0"/>
                <w:sz w:val="24"/>
                <w:szCs w:val="24"/>
              </w:rPr>
              <w:t>附件1</w:t>
            </w:r>
          </w:p>
        </w:tc>
        <w:tc>
          <w:tcPr>
            <w:tcW w:w="88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szCs w:val="22"/>
              </w:rPr>
            </w:pPr>
          </w:p>
        </w:tc>
        <w:tc>
          <w:tcPr>
            <w:tcW w:w="394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870" w:hRule="atLeast"/>
        </w:trPr>
        <w:tc>
          <w:tcPr>
            <w:tcW w:w="9640" w:type="dxa"/>
            <w:gridSpan w:val="4"/>
            <w:tcBorders>
              <w:top w:val="nil"/>
              <w:left w:val="nil"/>
              <w:bottom w:val="single" w:color="auto" w:sz="4" w:space="0"/>
              <w:right w:val="nil"/>
            </w:tcBorders>
            <w:shd w:val="clear" w:color="auto" w:fill="auto"/>
            <w:noWrap/>
            <w:vAlign w:val="center"/>
          </w:tcPr>
          <w:p>
            <w:pPr>
              <w:widowControl/>
              <w:jc w:val="center"/>
              <w:rPr>
                <w:rFonts w:ascii="方正小标宋_GBK" w:hAnsi="宋体" w:eastAsia="方正小标宋_GBK" w:cs="宋体"/>
                <w:kern w:val="0"/>
                <w:sz w:val="36"/>
                <w:szCs w:val="36"/>
              </w:rPr>
            </w:pPr>
            <w:r>
              <w:rPr>
                <w:rFonts w:hint="eastAsia" w:ascii="方正小标宋_GBK" w:hAnsi="宋体" w:eastAsia="方正小标宋_GBK" w:cs="宋体"/>
                <w:kern w:val="0"/>
                <w:sz w:val="36"/>
                <w:szCs w:val="36"/>
              </w:rPr>
              <w:t>渝北区2021年度会计信息质量被检查单位名单</w:t>
            </w:r>
          </w:p>
        </w:tc>
      </w:tr>
      <w:tr>
        <w:tblPrEx>
          <w:tblCellMar>
            <w:top w:w="0" w:type="dxa"/>
            <w:left w:w="108" w:type="dxa"/>
            <w:bottom w:w="0" w:type="dxa"/>
            <w:right w:w="108" w:type="dxa"/>
          </w:tblCellMar>
        </w:tblPrEx>
        <w:trPr>
          <w:trHeight w:val="720" w:hRule="atLeast"/>
        </w:trPr>
        <w:tc>
          <w:tcPr>
            <w:tcW w:w="6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方正黑体_GBK" w:hAnsi="宋体" w:eastAsia="方正黑体_GBK" w:cs="宋体"/>
                <w:kern w:val="0"/>
                <w:sz w:val="22"/>
                <w:szCs w:val="22"/>
              </w:rPr>
            </w:pPr>
            <w:r>
              <w:rPr>
                <w:rFonts w:hint="eastAsia" w:ascii="方正黑体_GBK" w:hAnsi="宋体" w:eastAsia="方正黑体_GBK" w:cs="宋体"/>
                <w:kern w:val="0"/>
                <w:sz w:val="22"/>
                <w:szCs w:val="22"/>
              </w:rPr>
              <w:t>序号</w:t>
            </w:r>
          </w:p>
        </w:tc>
        <w:tc>
          <w:tcPr>
            <w:tcW w:w="4183" w:type="dxa"/>
            <w:tcBorders>
              <w:top w:val="nil"/>
              <w:left w:val="nil"/>
              <w:bottom w:val="single" w:color="auto" w:sz="4" w:space="0"/>
              <w:right w:val="single" w:color="auto" w:sz="4" w:space="0"/>
            </w:tcBorders>
            <w:shd w:val="clear" w:color="auto" w:fill="auto"/>
            <w:noWrap/>
            <w:vAlign w:val="center"/>
          </w:tcPr>
          <w:p>
            <w:pPr>
              <w:widowControl/>
              <w:jc w:val="center"/>
              <w:rPr>
                <w:rFonts w:ascii="方正黑体_GBK" w:hAnsi="宋体" w:eastAsia="方正黑体_GBK" w:cs="宋体"/>
                <w:kern w:val="0"/>
                <w:sz w:val="22"/>
                <w:szCs w:val="22"/>
              </w:rPr>
            </w:pPr>
            <w:r>
              <w:rPr>
                <w:rFonts w:hint="eastAsia" w:ascii="方正黑体_GBK" w:hAnsi="宋体" w:eastAsia="方正黑体_GBK" w:cs="宋体"/>
                <w:kern w:val="0"/>
                <w:sz w:val="22"/>
                <w:szCs w:val="22"/>
              </w:rPr>
              <w:t>单位名称</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方正黑体_GBK" w:hAnsi="宋体" w:eastAsia="方正黑体_GBK" w:cs="宋体"/>
                <w:kern w:val="0"/>
                <w:sz w:val="22"/>
                <w:szCs w:val="22"/>
              </w:rPr>
            </w:pPr>
            <w:r>
              <w:rPr>
                <w:rFonts w:hint="eastAsia" w:ascii="方正黑体_GBK" w:hAnsi="宋体" w:eastAsia="方正黑体_GBK" w:cs="宋体"/>
                <w:kern w:val="0"/>
                <w:sz w:val="22"/>
                <w:szCs w:val="22"/>
              </w:rPr>
              <w:t>序号</w:t>
            </w:r>
          </w:p>
        </w:tc>
        <w:tc>
          <w:tcPr>
            <w:tcW w:w="3940" w:type="dxa"/>
            <w:tcBorders>
              <w:top w:val="nil"/>
              <w:left w:val="nil"/>
              <w:bottom w:val="single" w:color="auto" w:sz="4" w:space="0"/>
              <w:right w:val="single" w:color="auto" w:sz="4" w:space="0"/>
            </w:tcBorders>
            <w:shd w:val="clear" w:color="auto" w:fill="auto"/>
            <w:noWrap/>
            <w:vAlign w:val="center"/>
          </w:tcPr>
          <w:p>
            <w:pPr>
              <w:widowControl/>
              <w:jc w:val="center"/>
              <w:rPr>
                <w:rFonts w:ascii="方正黑体_GBK" w:hAnsi="宋体" w:eastAsia="方正黑体_GBK" w:cs="宋体"/>
                <w:kern w:val="0"/>
                <w:sz w:val="22"/>
                <w:szCs w:val="22"/>
              </w:rPr>
            </w:pPr>
            <w:r>
              <w:rPr>
                <w:rFonts w:hint="eastAsia" w:ascii="方正黑体_GBK" w:hAnsi="宋体" w:eastAsia="方正黑体_GBK" w:cs="宋体"/>
                <w:kern w:val="0"/>
                <w:sz w:val="22"/>
                <w:szCs w:val="22"/>
              </w:rPr>
              <w:t>单位名称</w:t>
            </w:r>
          </w:p>
        </w:tc>
      </w:tr>
      <w:tr>
        <w:tblPrEx>
          <w:tblCellMar>
            <w:top w:w="0" w:type="dxa"/>
            <w:left w:w="108" w:type="dxa"/>
            <w:bottom w:w="0" w:type="dxa"/>
            <w:right w:w="108" w:type="dxa"/>
          </w:tblCellMar>
        </w:tblPrEx>
        <w:trPr>
          <w:trHeight w:val="480" w:hRule="atLeast"/>
        </w:trPr>
        <w:tc>
          <w:tcPr>
            <w:tcW w:w="6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41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区委网信办</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34</w:t>
            </w:r>
          </w:p>
        </w:tc>
        <w:tc>
          <w:tcPr>
            <w:tcW w:w="3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黄桷坪幼儿园</w:t>
            </w:r>
          </w:p>
        </w:tc>
      </w:tr>
      <w:tr>
        <w:tblPrEx>
          <w:tblCellMar>
            <w:top w:w="0" w:type="dxa"/>
            <w:left w:w="108" w:type="dxa"/>
            <w:bottom w:w="0" w:type="dxa"/>
            <w:right w:w="108" w:type="dxa"/>
          </w:tblCellMar>
        </w:tblPrEx>
        <w:trPr>
          <w:trHeight w:val="480" w:hRule="atLeast"/>
        </w:trPr>
        <w:tc>
          <w:tcPr>
            <w:tcW w:w="6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41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区司法局</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35</w:t>
            </w:r>
          </w:p>
        </w:tc>
        <w:tc>
          <w:tcPr>
            <w:tcW w:w="3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宝环幼儿园</w:t>
            </w:r>
          </w:p>
        </w:tc>
      </w:tr>
      <w:tr>
        <w:tblPrEx>
          <w:tblCellMar>
            <w:top w:w="0" w:type="dxa"/>
            <w:left w:w="108" w:type="dxa"/>
            <w:bottom w:w="0" w:type="dxa"/>
            <w:right w:w="108" w:type="dxa"/>
          </w:tblCellMar>
        </w:tblPrEx>
        <w:trPr>
          <w:trHeight w:val="480" w:hRule="atLeast"/>
        </w:trPr>
        <w:tc>
          <w:tcPr>
            <w:tcW w:w="6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41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区委直属机关工委</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36</w:t>
            </w:r>
          </w:p>
        </w:tc>
        <w:tc>
          <w:tcPr>
            <w:tcW w:w="3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公园北路幼儿园</w:t>
            </w:r>
          </w:p>
        </w:tc>
      </w:tr>
      <w:tr>
        <w:tblPrEx>
          <w:tblCellMar>
            <w:top w:w="0" w:type="dxa"/>
            <w:left w:w="108" w:type="dxa"/>
            <w:bottom w:w="0" w:type="dxa"/>
            <w:right w:w="108" w:type="dxa"/>
          </w:tblCellMar>
        </w:tblPrEx>
        <w:trPr>
          <w:trHeight w:val="480" w:hRule="atLeast"/>
        </w:trPr>
        <w:tc>
          <w:tcPr>
            <w:tcW w:w="6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41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区委编办</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37</w:t>
            </w:r>
          </w:p>
        </w:tc>
        <w:tc>
          <w:tcPr>
            <w:tcW w:w="3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腾芳幼儿园</w:t>
            </w:r>
          </w:p>
        </w:tc>
      </w:tr>
      <w:tr>
        <w:tblPrEx>
          <w:tblCellMar>
            <w:top w:w="0" w:type="dxa"/>
            <w:left w:w="108" w:type="dxa"/>
            <w:bottom w:w="0" w:type="dxa"/>
            <w:right w:w="108" w:type="dxa"/>
          </w:tblCellMar>
        </w:tblPrEx>
        <w:trPr>
          <w:trHeight w:val="480" w:hRule="atLeast"/>
        </w:trPr>
        <w:tc>
          <w:tcPr>
            <w:tcW w:w="6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41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区信访办</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38</w:t>
            </w:r>
          </w:p>
        </w:tc>
        <w:tc>
          <w:tcPr>
            <w:tcW w:w="3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观月小学</w:t>
            </w:r>
          </w:p>
        </w:tc>
      </w:tr>
      <w:tr>
        <w:tblPrEx>
          <w:tblCellMar>
            <w:top w:w="0" w:type="dxa"/>
            <w:left w:w="108" w:type="dxa"/>
            <w:bottom w:w="0" w:type="dxa"/>
            <w:right w:w="108" w:type="dxa"/>
          </w:tblCellMar>
        </w:tblPrEx>
        <w:trPr>
          <w:trHeight w:val="480" w:hRule="atLeast"/>
        </w:trPr>
        <w:tc>
          <w:tcPr>
            <w:tcW w:w="6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41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区工商联</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39</w:t>
            </w:r>
          </w:p>
        </w:tc>
        <w:tc>
          <w:tcPr>
            <w:tcW w:w="3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两江第一幼儿园</w:t>
            </w:r>
          </w:p>
        </w:tc>
      </w:tr>
      <w:tr>
        <w:tblPrEx>
          <w:tblCellMar>
            <w:top w:w="0" w:type="dxa"/>
            <w:left w:w="108" w:type="dxa"/>
            <w:bottom w:w="0" w:type="dxa"/>
            <w:right w:w="108" w:type="dxa"/>
          </w:tblCellMar>
        </w:tblPrEx>
        <w:trPr>
          <w:trHeight w:val="480" w:hRule="atLeast"/>
        </w:trPr>
        <w:tc>
          <w:tcPr>
            <w:tcW w:w="6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41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双凤桥社区卫生服务中心</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40</w:t>
            </w:r>
          </w:p>
        </w:tc>
        <w:tc>
          <w:tcPr>
            <w:tcW w:w="3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区文化执法支队</w:t>
            </w:r>
          </w:p>
        </w:tc>
      </w:tr>
      <w:tr>
        <w:tblPrEx>
          <w:tblCellMar>
            <w:top w:w="0" w:type="dxa"/>
            <w:left w:w="108" w:type="dxa"/>
            <w:bottom w:w="0" w:type="dxa"/>
            <w:right w:w="108" w:type="dxa"/>
          </w:tblCellMar>
        </w:tblPrEx>
        <w:trPr>
          <w:trHeight w:val="480" w:hRule="atLeast"/>
        </w:trPr>
        <w:tc>
          <w:tcPr>
            <w:tcW w:w="6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41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悦来社区卫生服务中心</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41</w:t>
            </w:r>
          </w:p>
        </w:tc>
        <w:tc>
          <w:tcPr>
            <w:tcW w:w="3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区林业局</w:t>
            </w:r>
          </w:p>
        </w:tc>
      </w:tr>
      <w:tr>
        <w:tblPrEx>
          <w:tblCellMar>
            <w:top w:w="0" w:type="dxa"/>
            <w:left w:w="108" w:type="dxa"/>
            <w:bottom w:w="0" w:type="dxa"/>
            <w:right w:w="108" w:type="dxa"/>
          </w:tblCellMar>
        </w:tblPrEx>
        <w:trPr>
          <w:trHeight w:val="480" w:hRule="atLeast"/>
        </w:trPr>
        <w:tc>
          <w:tcPr>
            <w:tcW w:w="6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41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兴隆中心卫生院</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42</w:t>
            </w:r>
          </w:p>
        </w:tc>
        <w:tc>
          <w:tcPr>
            <w:tcW w:w="3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区天然林保护工程管理中心</w:t>
            </w:r>
          </w:p>
        </w:tc>
      </w:tr>
      <w:tr>
        <w:tblPrEx>
          <w:tblCellMar>
            <w:top w:w="0" w:type="dxa"/>
            <w:left w:w="108" w:type="dxa"/>
            <w:bottom w:w="0" w:type="dxa"/>
            <w:right w:w="108" w:type="dxa"/>
          </w:tblCellMar>
        </w:tblPrEx>
        <w:trPr>
          <w:trHeight w:val="480" w:hRule="atLeast"/>
        </w:trPr>
        <w:tc>
          <w:tcPr>
            <w:tcW w:w="6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10</w:t>
            </w:r>
          </w:p>
        </w:tc>
        <w:tc>
          <w:tcPr>
            <w:tcW w:w="41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茨竹中心卫生院</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43</w:t>
            </w:r>
          </w:p>
        </w:tc>
        <w:tc>
          <w:tcPr>
            <w:tcW w:w="3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区林业技术推广中心</w:t>
            </w:r>
          </w:p>
        </w:tc>
      </w:tr>
      <w:tr>
        <w:tblPrEx>
          <w:tblCellMar>
            <w:top w:w="0" w:type="dxa"/>
            <w:left w:w="108" w:type="dxa"/>
            <w:bottom w:w="0" w:type="dxa"/>
            <w:right w:w="108" w:type="dxa"/>
          </w:tblCellMar>
        </w:tblPrEx>
        <w:trPr>
          <w:trHeight w:val="480" w:hRule="atLeast"/>
        </w:trPr>
        <w:tc>
          <w:tcPr>
            <w:tcW w:w="6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11</w:t>
            </w:r>
          </w:p>
        </w:tc>
        <w:tc>
          <w:tcPr>
            <w:tcW w:w="41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洛碛中心卫生院</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44</w:t>
            </w:r>
          </w:p>
        </w:tc>
        <w:tc>
          <w:tcPr>
            <w:tcW w:w="3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区森林公园发展中心 </w:t>
            </w:r>
          </w:p>
        </w:tc>
      </w:tr>
      <w:tr>
        <w:tblPrEx>
          <w:tblCellMar>
            <w:top w:w="0" w:type="dxa"/>
            <w:left w:w="108" w:type="dxa"/>
            <w:bottom w:w="0" w:type="dxa"/>
            <w:right w:w="108" w:type="dxa"/>
          </w:tblCellMar>
        </w:tblPrEx>
        <w:trPr>
          <w:trHeight w:val="480" w:hRule="atLeast"/>
        </w:trPr>
        <w:tc>
          <w:tcPr>
            <w:tcW w:w="6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12</w:t>
            </w:r>
          </w:p>
        </w:tc>
        <w:tc>
          <w:tcPr>
            <w:tcW w:w="41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玉峰山中心卫生院</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45</w:t>
            </w:r>
          </w:p>
        </w:tc>
        <w:tc>
          <w:tcPr>
            <w:tcW w:w="3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华蓥山林场</w:t>
            </w:r>
          </w:p>
        </w:tc>
      </w:tr>
      <w:tr>
        <w:tblPrEx>
          <w:tblCellMar>
            <w:top w:w="0" w:type="dxa"/>
            <w:left w:w="108" w:type="dxa"/>
            <w:bottom w:w="0" w:type="dxa"/>
            <w:right w:w="108" w:type="dxa"/>
          </w:tblCellMar>
        </w:tblPrEx>
        <w:trPr>
          <w:trHeight w:val="480" w:hRule="atLeast"/>
        </w:trPr>
        <w:tc>
          <w:tcPr>
            <w:tcW w:w="6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13</w:t>
            </w:r>
          </w:p>
        </w:tc>
        <w:tc>
          <w:tcPr>
            <w:tcW w:w="41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大盛中心卫生院</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46</w:t>
            </w:r>
          </w:p>
        </w:tc>
        <w:tc>
          <w:tcPr>
            <w:tcW w:w="3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统景林场</w:t>
            </w:r>
          </w:p>
        </w:tc>
      </w:tr>
      <w:tr>
        <w:tblPrEx>
          <w:tblCellMar>
            <w:top w:w="0" w:type="dxa"/>
            <w:left w:w="108" w:type="dxa"/>
            <w:bottom w:w="0" w:type="dxa"/>
            <w:right w:w="108" w:type="dxa"/>
          </w:tblCellMar>
        </w:tblPrEx>
        <w:trPr>
          <w:trHeight w:val="480" w:hRule="atLeast"/>
        </w:trPr>
        <w:tc>
          <w:tcPr>
            <w:tcW w:w="6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14</w:t>
            </w:r>
          </w:p>
        </w:tc>
        <w:tc>
          <w:tcPr>
            <w:tcW w:w="41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龙山社区卫生服务中心</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47</w:t>
            </w:r>
          </w:p>
        </w:tc>
        <w:tc>
          <w:tcPr>
            <w:tcW w:w="3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玉峰山林场</w:t>
            </w:r>
          </w:p>
        </w:tc>
      </w:tr>
      <w:tr>
        <w:tblPrEx>
          <w:tblCellMar>
            <w:top w:w="0" w:type="dxa"/>
            <w:left w:w="108" w:type="dxa"/>
            <w:bottom w:w="0" w:type="dxa"/>
            <w:right w:w="108" w:type="dxa"/>
          </w:tblCellMar>
        </w:tblPrEx>
        <w:trPr>
          <w:trHeight w:val="480" w:hRule="atLeast"/>
        </w:trPr>
        <w:tc>
          <w:tcPr>
            <w:tcW w:w="6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15</w:t>
            </w:r>
          </w:p>
        </w:tc>
        <w:tc>
          <w:tcPr>
            <w:tcW w:w="41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王家社区卫生服务中心</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48</w:t>
            </w:r>
          </w:p>
        </w:tc>
        <w:tc>
          <w:tcPr>
            <w:tcW w:w="3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区住房保障中心</w:t>
            </w:r>
          </w:p>
        </w:tc>
      </w:tr>
      <w:tr>
        <w:tblPrEx>
          <w:tblCellMar>
            <w:top w:w="0" w:type="dxa"/>
            <w:left w:w="108" w:type="dxa"/>
            <w:bottom w:w="0" w:type="dxa"/>
            <w:right w:w="108" w:type="dxa"/>
          </w:tblCellMar>
        </w:tblPrEx>
        <w:trPr>
          <w:trHeight w:val="480" w:hRule="atLeast"/>
        </w:trPr>
        <w:tc>
          <w:tcPr>
            <w:tcW w:w="6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16</w:t>
            </w:r>
          </w:p>
        </w:tc>
        <w:tc>
          <w:tcPr>
            <w:tcW w:w="41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暨华中学</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49</w:t>
            </w:r>
          </w:p>
        </w:tc>
        <w:tc>
          <w:tcPr>
            <w:tcW w:w="3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区房屋征收中心</w:t>
            </w:r>
          </w:p>
        </w:tc>
      </w:tr>
      <w:tr>
        <w:tblPrEx>
          <w:tblCellMar>
            <w:top w:w="0" w:type="dxa"/>
            <w:left w:w="108" w:type="dxa"/>
            <w:bottom w:w="0" w:type="dxa"/>
            <w:right w:w="108" w:type="dxa"/>
          </w:tblCellMar>
        </w:tblPrEx>
        <w:trPr>
          <w:trHeight w:val="480" w:hRule="atLeast"/>
        </w:trPr>
        <w:tc>
          <w:tcPr>
            <w:tcW w:w="6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17</w:t>
            </w:r>
          </w:p>
        </w:tc>
        <w:tc>
          <w:tcPr>
            <w:tcW w:w="41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华蓥中学</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50</w:t>
            </w:r>
          </w:p>
        </w:tc>
        <w:tc>
          <w:tcPr>
            <w:tcW w:w="3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区物业专项维修资金管理中心</w:t>
            </w:r>
          </w:p>
        </w:tc>
      </w:tr>
      <w:tr>
        <w:tblPrEx>
          <w:tblCellMar>
            <w:top w:w="0" w:type="dxa"/>
            <w:left w:w="108" w:type="dxa"/>
            <w:bottom w:w="0" w:type="dxa"/>
            <w:right w:w="108" w:type="dxa"/>
          </w:tblCellMar>
        </w:tblPrEx>
        <w:trPr>
          <w:trHeight w:val="480" w:hRule="atLeast"/>
        </w:trPr>
        <w:tc>
          <w:tcPr>
            <w:tcW w:w="6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18</w:t>
            </w:r>
          </w:p>
        </w:tc>
        <w:tc>
          <w:tcPr>
            <w:tcW w:w="41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渝石中学</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51</w:t>
            </w:r>
          </w:p>
        </w:tc>
        <w:tc>
          <w:tcPr>
            <w:tcW w:w="3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区环保局</w:t>
            </w:r>
          </w:p>
        </w:tc>
      </w:tr>
      <w:tr>
        <w:tblPrEx>
          <w:tblCellMar>
            <w:top w:w="0" w:type="dxa"/>
            <w:left w:w="108" w:type="dxa"/>
            <w:bottom w:w="0" w:type="dxa"/>
            <w:right w:w="108" w:type="dxa"/>
          </w:tblCellMar>
        </w:tblPrEx>
        <w:trPr>
          <w:trHeight w:val="480" w:hRule="atLeast"/>
        </w:trPr>
        <w:tc>
          <w:tcPr>
            <w:tcW w:w="6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19</w:t>
            </w:r>
          </w:p>
        </w:tc>
        <w:tc>
          <w:tcPr>
            <w:tcW w:w="41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空港实验小学</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52</w:t>
            </w:r>
          </w:p>
        </w:tc>
        <w:tc>
          <w:tcPr>
            <w:tcW w:w="39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区园林绿化管理中心</w:t>
            </w:r>
          </w:p>
        </w:tc>
      </w:tr>
      <w:tr>
        <w:tblPrEx>
          <w:tblCellMar>
            <w:top w:w="0" w:type="dxa"/>
            <w:left w:w="108" w:type="dxa"/>
            <w:bottom w:w="0" w:type="dxa"/>
            <w:right w:w="108" w:type="dxa"/>
          </w:tblCellMar>
        </w:tblPrEx>
        <w:trPr>
          <w:trHeight w:val="480" w:hRule="atLeast"/>
        </w:trPr>
        <w:tc>
          <w:tcPr>
            <w:tcW w:w="6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20</w:t>
            </w:r>
          </w:p>
        </w:tc>
        <w:tc>
          <w:tcPr>
            <w:tcW w:w="41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汉渝路小学</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53</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区市场物业管理服务所</w:t>
            </w:r>
          </w:p>
        </w:tc>
      </w:tr>
      <w:tr>
        <w:tblPrEx>
          <w:tblCellMar>
            <w:top w:w="0" w:type="dxa"/>
            <w:left w:w="108" w:type="dxa"/>
            <w:bottom w:w="0" w:type="dxa"/>
            <w:right w:w="108" w:type="dxa"/>
          </w:tblCellMar>
        </w:tblPrEx>
        <w:trPr>
          <w:trHeight w:val="480" w:hRule="atLeast"/>
        </w:trPr>
        <w:tc>
          <w:tcPr>
            <w:tcW w:w="6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21</w:t>
            </w:r>
          </w:p>
        </w:tc>
        <w:tc>
          <w:tcPr>
            <w:tcW w:w="41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新牌坊小学</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54</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王家街道办事处</w:t>
            </w:r>
          </w:p>
        </w:tc>
      </w:tr>
      <w:tr>
        <w:tblPrEx>
          <w:tblCellMar>
            <w:top w:w="0" w:type="dxa"/>
            <w:left w:w="108" w:type="dxa"/>
            <w:bottom w:w="0" w:type="dxa"/>
            <w:right w:w="108" w:type="dxa"/>
          </w:tblCellMar>
        </w:tblPrEx>
        <w:trPr>
          <w:trHeight w:val="480" w:hRule="atLeast"/>
        </w:trPr>
        <w:tc>
          <w:tcPr>
            <w:tcW w:w="6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22</w:t>
            </w:r>
          </w:p>
        </w:tc>
        <w:tc>
          <w:tcPr>
            <w:tcW w:w="41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花园小学</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55</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双龙湖街道办事处</w:t>
            </w:r>
          </w:p>
        </w:tc>
      </w:tr>
      <w:tr>
        <w:tblPrEx>
          <w:tblCellMar>
            <w:top w:w="0" w:type="dxa"/>
            <w:left w:w="108" w:type="dxa"/>
            <w:bottom w:w="0" w:type="dxa"/>
            <w:right w:w="108" w:type="dxa"/>
          </w:tblCellMar>
        </w:tblPrEx>
        <w:trPr>
          <w:trHeight w:val="480" w:hRule="atLeast"/>
        </w:trPr>
        <w:tc>
          <w:tcPr>
            <w:tcW w:w="6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23</w:t>
            </w:r>
          </w:p>
        </w:tc>
        <w:tc>
          <w:tcPr>
            <w:tcW w:w="41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东和春天学校</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56</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茨竹镇政府</w:t>
            </w:r>
          </w:p>
        </w:tc>
      </w:tr>
      <w:tr>
        <w:tblPrEx>
          <w:tblCellMar>
            <w:top w:w="0" w:type="dxa"/>
            <w:left w:w="108" w:type="dxa"/>
            <w:bottom w:w="0" w:type="dxa"/>
            <w:right w:w="108" w:type="dxa"/>
          </w:tblCellMar>
        </w:tblPrEx>
        <w:trPr>
          <w:trHeight w:val="480" w:hRule="atLeast"/>
        </w:trPr>
        <w:tc>
          <w:tcPr>
            <w:tcW w:w="6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24</w:t>
            </w:r>
          </w:p>
        </w:tc>
        <w:tc>
          <w:tcPr>
            <w:tcW w:w="41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王家学校</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57</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大湾镇政府</w:t>
            </w:r>
          </w:p>
        </w:tc>
      </w:tr>
      <w:tr>
        <w:tblPrEx>
          <w:tblCellMar>
            <w:top w:w="0" w:type="dxa"/>
            <w:left w:w="108" w:type="dxa"/>
            <w:bottom w:w="0" w:type="dxa"/>
            <w:right w:w="108" w:type="dxa"/>
          </w:tblCellMar>
        </w:tblPrEx>
        <w:trPr>
          <w:trHeight w:val="480" w:hRule="atLeast"/>
        </w:trPr>
        <w:tc>
          <w:tcPr>
            <w:tcW w:w="6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25</w:t>
            </w:r>
          </w:p>
        </w:tc>
        <w:tc>
          <w:tcPr>
            <w:tcW w:w="41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古路学校</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58</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重庆渝港水务有限公司</w:t>
            </w:r>
          </w:p>
        </w:tc>
      </w:tr>
      <w:tr>
        <w:tblPrEx>
          <w:tblCellMar>
            <w:top w:w="0" w:type="dxa"/>
            <w:left w:w="108" w:type="dxa"/>
            <w:bottom w:w="0" w:type="dxa"/>
            <w:right w:w="108" w:type="dxa"/>
          </w:tblCellMar>
        </w:tblPrEx>
        <w:trPr>
          <w:trHeight w:val="480" w:hRule="atLeast"/>
        </w:trPr>
        <w:tc>
          <w:tcPr>
            <w:tcW w:w="6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26</w:t>
            </w:r>
          </w:p>
        </w:tc>
        <w:tc>
          <w:tcPr>
            <w:tcW w:w="41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统景中心小学</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59</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重庆空港物业管理有限公司</w:t>
            </w:r>
          </w:p>
        </w:tc>
      </w:tr>
      <w:tr>
        <w:tblPrEx>
          <w:tblCellMar>
            <w:top w:w="0" w:type="dxa"/>
            <w:left w:w="108" w:type="dxa"/>
            <w:bottom w:w="0" w:type="dxa"/>
            <w:right w:w="108" w:type="dxa"/>
          </w:tblCellMar>
        </w:tblPrEx>
        <w:trPr>
          <w:trHeight w:val="480" w:hRule="atLeast"/>
        </w:trPr>
        <w:tc>
          <w:tcPr>
            <w:tcW w:w="6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27</w:t>
            </w:r>
          </w:p>
        </w:tc>
        <w:tc>
          <w:tcPr>
            <w:tcW w:w="41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大盛学校</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60</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重庆空港新城开发建设有限公司</w:t>
            </w:r>
          </w:p>
        </w:tc>
      </w:tr>
      <w:tr>
        <w:tblPrEx>
          <w:tblCellMar>
            <w:top w:w="0" w:type="dxa"/>
            <w:left w:w="108" w:type="dxa"/>
            <w:bottom w:w="0" w:type="dxa"/>
            <w:right w:w="108" w:type="dxa"/>
          </w:tblCellMar>
        </w:tblPrEx>
        <w:trPr>
          <w:trHeight w:val="480" w:hRule="atLeast"/>
        </w:trPr>
        <w:tc>
          <w:tcPr>
            <w:tcW w:w="6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28</w:t>
            </w:r>
          </w:p>
        </w:tc>
        <w:tc>
          <w:tcPr>
            <w:tcW w:w="41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洛碛小学</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61</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重庆市渝北区保安服务有限公司</w:t>
            </w:r>
          </w:p>
        </w:tc>
      </w:tr>
      <w:tr>
        <w:tblPrEx>
          <w:tblCellMar>
            <w:top w:w="0" w:type="dxa"/>
            <w:left w:w="108" w:type="dxa"/>
            <w:bottom w:w="0" w:type="dxa"/>
            <w:right w:w="108" w:type="dxa"/>
          </w:tblCellMar>
        </w:tblPrEx>
        <w:trPr>
          <w:trHeight w:val="480" w:hRule="atLeast"/>
        </w:trPr>
        <w:tc>
          <w:tcPr>
            <w:tcW w:w="6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29</w:t>
            </w:r>
          </w:p>
        </w:tc>
        <w:tc>
          <w:tcPr>
            <w:tcW w:w="41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长安锦绣实验小学</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62</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重庆空港人力资源管理有限公司</w:t>
            </w:r>
          </w:p>
        </w:tc>
      </w:tr>
      <w:tr>
        <w:tblPrEx>
          <w:tblCellMar>
            <w:top w:w="0" w:type="dxa"/>
            <w:left w:w="108" w:type="dxa"/>
            <w:bottom w:w="0" w:type="dxa"/>
            <w:right w:w="108" w:type="dxa"/>
          </w:tblCellMar>
        </w:tblPrEx>
        <w:trPr>
          <w:trHeight w:val="480" w:hRule="atLeast"/>
        </w:trPr>
        <w:tc>
          <w:tcPr>
            <w:tcW w:w="6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30</w:t>
            </w:r>
          </w:p>
        </w:tc>
        <w:tc>
          <w:tcPr>
            <w:tcW w:w="41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旭辉小学</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63</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重庆空港经济开发建设有限公司</w:t>
            </w:r>
          </w:p>
        </w:tc>
      </w:tr>
      <w:tr>
        <w:tblPrEx>
          <w:tblCellMar>
            <w:top w:w="0" w:type="dxa"/>
            <w:left w:w="108" w:type="dxa"/>
            <w:bottom w:w="0" w:type="dxa"/>
            <w:right w:w="108" w:type="dxa"/>
          </w:tblCellMar>
        </w:tblPrEx>
        <w:trPr>
          <w:trHeight w:val="480" w:hRule="atLeast"/>
        </w:trPr>
        <w:tc>
          <w:tcPr>
            <w:tcW w:w="6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31</w:t>
            </w:r>
          </w:p>
        </w:tc>
        <w:tc>
          <w:tcPr>
            <w:tcW w:w="41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石鞋中学</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64</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重庆北飞实业有限公司</w:t>
            </w:r>
          </w:p>
        </w:tc>
      </w:tr>
      <w:tr>
        <w:tblPrEx>
          <w:tblCellMar>
            <w:top w:w="0" w:type="dxa"/>
            <w:left w:w="108" w:type="dxa"/>
            <w:bottom w:w="0" w:type="dxa"/>
            <w:right w:w="108" w:type="dxa"/>
          </w:tblCellMar>
        </w:tblPrEx>
        <w:trPr>
          <w:trHeight w:val="480" w:hRule="atLeast"/>
        </w:trPr>
        <w:tc>
          <w:tcPr>
            <w:tcW w:w="6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32</w:t>
            </w:r>
          </w:p>
        </w:tc>
        <w:tc>
          <w:tcPr>
            <w:tcW w:w="41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城南幼儿园</w:t>
            </w:r>
          </w:p>
        </w:tc>
        <w:tc>
          <w:tcPr>
            <w:tcW w:w="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65</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重庆空港实业有限公司</w:t>
            </w:r>
          </w:p>
        </w:tc>
      </w:tr>
      <w:tr>
        <w:tblPrEx>
          <w:tblCellMar>
            <w:top w:w="0" w:type="dxa"/>
            <w:left w:w="108" w:type="dxa"/>
            <w:bottom w:w="0" w:type="dxa"/>
            <w:right w:w="108" w:type="dxa"/>
          </w:tblCellMar>
        </w:tblPrEx>
        <w:trPr>
          <w:trHeight w:val="480" w:hRule="atLeast"/>
        </w:trPr>
        <w:tc>
          <w:tcPr>
            <w:tcW w:w="6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33</w:t>
            </w:r>
          </w:p>
        </w:tc>
        <w:tc>
          <w:tcPr>
            <w:tcW w:w="418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莲花第一幼儿园</w:t>
            </w:r>
          </w:p>
        </w:tc>
        <w:tc>
          <w:tcPr>
            <w:tcW w:w="8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94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560" w:lineRule="exact"/>
        <w:jc w:val="center"/>
        <w:rPr>
          <w:rFonts w:hint="eastAsia" w:ascii="方正仿宋_GBK" w:eastAsia="方正仿宋_GBK"/>
          <w:sz w:val="32"/>
          <w:szCs w:val="32"/>
        </w:rPr>
      </w:pPr>
    </w:p>
    <w:p>
      <w:pPr>
        <w:spacing w:line="560" w:lineRule="exact"/>
        <w:jc w:val="center"/>
        <w:rPr>
          <w:rFonts w:hint="eastAsia" w:ascii="方正仿宋_GBK" w:eastAsia="方正仿宋_GBK"/>
          <w:sz w:val="32"/>
          <w:szCs w:val="32"/>
        </w:rPr>
      </w:pPr>
    </w:p>
    <w:p>
      <w:pPr>
        <w:spacing w:line="560" w:lineRule="exact"/>
        <w:jc w:val="center"/>
        <w:rPr>
          <w:rFonts w:hint="eastAsia" w:ascii="方正仿宋_GBK" w:eastAsia="方正仿宋_GBK"/>
          <w:sz w:val="32"/>
          <w:szCs w:val="32"/>
        </w:rPr>
      </w:pPr>
    </w:p>
    <w:p>
      <w:pPr>
        <w:spacing w:line="560" w:lineRule="exact"/>
        <w:jc w:val="center"/>
        <w:rPr>
          <w:rFonts w:hint="eastAsia" w:ascii="方正仿宋_GBK" w:eastAsia="方正仿宋_GBK"/>
          <w:sz w:val="32"/>
          <w:szCs w:val="32"/>
        </w:rPr>
      </w:pPr>
    </w:p>
    <w:p>
      <w:pPr>
        <w:spacing w:line="560" w:lineRule="exact"/>
        <w:jc w:val="center"/>
        <w:rPr>
          <w:rFonts w:hint="eastAsia" w:ascii="方正仿宋_GBK" w:eastAsia="方正仿宋_GBK"/>
          <w:sz w:val="32"/>
          <w:szCs w:val="32"/>
        </w:rPr>
      </w:pPr>
    </w:p>
    <w:p>
      <w:pPr>
        <w:spacing w:line="560" w:lineRule="exact"/>
        <w:jc w:val="center"/>
        <w:rPr>
          <w:rFonts w:hint="eastAsia" w:ascii="方正仿宋_GBK" w:eastAsia="方正仿宋_GBK"/>
          <w:sz w:val="32"/>
          <w:szCs w:val="32"/>
        </w:rPr>
      </w:pPr>
    </w:p>
    <w:p>
      <w:pPr>
        <w:spacing w:line="560" w:lineRule="exact"/>
        <w:jc w:val="center"/>
        <w:rPr>
          <w:rFonts w:hint="eastAsia" w:ascii="方正仿宋_GBK" w:eastAsia="方正仿宋_GBK"/>
          <w:sz w:val="32"/>
          <w:szCs w:val="32"/>
        </w:rPr>
      </w:pPr>
    </w:p>
    <w:p>
      <w:pPr>
        <w:spacing w:line="560" w:lineRule="exact"/>
        <w:jc w:val="center"/>
        <w:rPr>
          <w:rFonts w:hint="eastAsia" w:ascii="方正仿宋_GBK" w:eastAsia="方正仿宋_GBK"/>
          <w:sz w:val="32"/>
          <w:szCs w:val="32"/>
        </w:rPr>
      </w:pPr>
    </w:p>
    <w:p>
      <w:pPr>
        <w:spacing w:line="560" w:lineRule="exact"/>
        <w:jc w:val="center"/>
        <w:rPr>
          <w:rFonts w:hint="eastAsia" w:ascii="方正仿宋_GBK" w:eastAsia="方正仿宋_GBK"/>
          <w:sz w:val="32"/>
          <w:szCs w:val="32"/>
        </w:rPr>
      </w:pPr>
    </w:p>
    <w:p>
      <w:pPr>
        <w:spacing w:line="560" w:lineRule="exact"/>
        <w:jc w:val="center"/>
        <w:rPr>
          <w:rFonts w:hint="eastAsia" w:ascii="方正仿宋_GBK" w:eastAsia="方正仿宋_GBK"/>
          <w:sz w:val="32"/>
          <w:szCs w:val="32"/>
        </w:rPr>
      </w:pPr>
    </w:p>
    <w:p>
      <w:pPr>
        <w:spacing w:line="560" w:lineRule="exact"/>
        <w:jc w:val="center"/>
        <w:rPr>
          <w:rFonts w:hint="eastAsia" w:ascii="方正仿宋_GBK" w:eastAsia="方正仿宋_GBK"/>
          <w:sz w:val="32"/>
          <w:szCs w:val="32"/>
        </w:rPr>
      </w:pPr>
    </w:p>
    <w:p>
      <w:pPr>
        <w:spacing w:line="560" w:lineRule="exact"/>
        <w:jc w:val="center"/>
        <w:rPr>
          <w:rFonts w:hint="eastAsia" w:ascii="方正仿宋_GBK" w:eastAsia="方正仿宋_GBK"/>
          <w:sz w:val="32"/>
          <w:szCs w:val="32"/>
        </w:rPr>
      </w:pPr>
    </w:p>
    <w:tbl>
      <w:tblPr>
        <w:tblStyle w:val="15"/>
        <w:tblW w:w="9860" w:type="dxa"/>
        <w:tblInd w:w="93" w:type="dxa"/>
        <w:tblLayout w:type="autofit"/>
        <w:tblCellMar>
          <w:top w:w="0" w:type="dxa"/>
          <w:left w:w="108" w:type="dxa"/>
          <w:bottom w:w="0" w:type="dxa"/>
          <w:right w:w="108" w:type="dxa"/>
        </w:tblCellMar>
      </w:tblPr>
      <w:tblGrid>
        <w:gridCol w:w="880"/>
        <w:gridCol w:w="1400"/>
        <w:gridCol w:w="1240"/>
        <w:gridCol w:w="2680"/>
        <w:gridCol w:w="3660"/>
      </w:tblGrid>
      <w:tr>
        <w:tblPrEx>
          <w:tblCellMar>
            <w:top w:w="0" w:type="dxa"/>
            <w:left w:w="108" w:type="dxa"/>
            <w:bottom w:w="0" w:type="dxa"/>
            <w:right w:w="108" w:type="dxa"/>
          </w:tblCellMar>
        </w:tblPrEx>
        <w:trPr>
          <w:trHeight w:val="645" w:hRule="atLeast"/>
        </w:trPr>
        <w:tc>
          <w:tcPr>
            <w:tcW w:w="2280" w:type="dxa"/>
            <w:gridSpan w:val="2"/>
            <w:tcBorders>
              <w:top w:val="nil"/>
              <w:left w:val="nil"/>
              <w:bottom w:val="nil"/>
              <w:right w:val="nil"/>
            </w:tcBorders>
            <w:shd w:val="clear" w:color="auto" w:fill="auto"/>
            <w:vAlign w:val="center"/>
          </w:tcPr>
          <w:p>
            <w:pPr>
              <w:widowControl/>
              <w:jc w:val="left"/>
              <w:rPr>
                <w:rFonts w:ascii="方正黑体_GBK" w:hAnsi="宋体" w:eastAsia="方正黑体_GBK" w:cs="宋体"/>
                <w:kern w:val="0"/>
                <w:sz w:val="24"/>
                <w:szCs w:val="24"/>
              </w:rPr>
            </w:pPr>
            <w:r>
              <w:rPr>
                <w:rFonts w:hint="eastAsia" w:ascii="方正黑体_GBK" w:hAnsi="宋体" w:eastAsia="方正黑体_GBK" w:cs="宋体"/>
                <w:kern w:val="0"/>
                <w:sz w:val="24"/>
                <w:szCs w:val="24"/>
              </w:rPr>
              <w:t>附件2</w:t>
            </w:r>
          </w:p>
        </w:tc>
        <w:tc>
          <w:tcPr>
            <w:tcW w:w="1240" w:type="dxa"/>
            <w:tcBorders>
              <w:top w:val="nil"/>
              <w:left w:val="nil"/>
              <w:bottom w:val="nil"/>
              <w:right w:val="nil"/>
            </w:tcBorders>
            <w:shd w:val="clear" w:color="auto" w:fill="auto"/>
            <w:vAlign w:val="bottom"/>
          </w:tcPr>
          <w:p>
            <w:pPr>
              <w:widowControl/>
              <w:jc w:val="left"/>
              <w:rPr>
                <w:rFonts w:ascii="宋体" w:hAnsi="宋体" w:cs="宋体"/>
                <w:color w:val="000000"/>
                <w:kern w:val="0"/>
                <w:sz w:val="22"/>
                <w:szCs w:val="22"/>
              </w:rPr>
            </w:pPr>
          </w:p>
        </w:tc>
        <w:tc>
          <w:tcPr>
            <w:tcW w:w="2680" w:type="dxa"/>
            <w:tcBorders>
              <w:top w:val="nil"/>
              <w:left w:val="nil"/>
              <w:bottom w:val="nil"/>
              <w:right w:val="nil"/>
            </w:tcBorders>
            <w:shd w:val="clear" w:color="auto" w:fill="auto"/>
            <w:vAlign w:val="bottom"/>
          </w:tcPr>
          <w:p>
            <w:pPr>
              <w:widowControl/>
              <w:jc w:val="left"/>
              <w:rPr>
                <w:rFonts w:ascii="宋体" w:hAnsi="宋体" w:cs="宋体"/>
                <w:color w:val="000000"/>
                <w:kern w:val="0"/>
                <w:sz w:val="22"/>
                <w:szCs w:val="22"/>
              </w:rPr>
            </w:pPr>
          </w:p>
        </w:tc>
        <w:tc>
          <w:tcPr>
            <w:tcW w:w="3660" w:type="dxa"/>
            <w:tcBorders>
              <w:top w:val="nil"/>
              <w:left w:val="nil"/>
              <w:bottom w:val="nil"/>
              <w:right w:val="nil"/>
            </w:tcBorders>
            <w:shd w:val="clear" w:color="auto" w:fill="auto"/>
            <w:vAlign w:val="bottom"/>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1185" w:hRule="atLeast"/>
        </w:trPr>
        <w:tc>
          <w:tcPr>
            <w:tcW w:w="9860" w:type="dxa"/>
            <w:gridSpan w:val="5"/>
            <w:tcBorders>
              <w:top w:val="nil"/>
              <w:left w:val="nil"/>
              <w:bottom w:val="nil"/>
              <w:right w:val="nil"/>
            </w:tcBorders>
            <w:shd w:val="clear" w:color="auto" w:fill="auto"/>
            <w:vAlign w:val="center"/>
          </w:tcPr>
          <w:p>
            <w:pPr>
              <w:widowControl/>
              <w:jc w:val="center"/>
              <w:rPr>
                <w:rFonts w:ascii="方正小标宋_GBK" w:hAnsi="宋体" w:eastAsia="方正小标宋_GBK" w:cs="宋体"/>
                <w:kern w:val="0"/>
                <w:sz w:val="36"/>
                <w:szCs w:val="36"/>
              </w:rPr>
            </w:pPr>
            <w:r>
              <w:rPr>
                <w:rFonts w:hint="eastAsia" w:ascii="方正小标宋_GBK" w:hAnsi="宋体" w:eastAsia="方正小标宋_GBK" w:cs="宋体"/>
                <w:kern w:val="0"/>
                <w:sz w:val="36"/>
                <w:szCs w:val="36"/>
              </w:rPr>
              <w:t>渝北区2021年度财政专项资金被检查单位名单</w:t>
            </w:r>
          </w:p>
        </w:tc>
      </w:tr>
      <w:tr>
        <w:tblPrEx>
          <w:tblCellMar>
            <w:top w:w="0" w:type="dxa"/>
            <w:left w:w="108" w:type="dxa"/>
            <w:bottom w:w="0" w:type="dxa"/>
            <w:right w:w="108" w:type="dxa"/>
          </w:tblCellMar>
        </w:tblPrEx>
        <w:trPr>
          <w:trHeight w:val="780" w:hRule="atLeast"/>
        </w:trPr>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序号</w:t>
            </w:r>
          </w:p>
        </w:tc>
        <w:tc>
          <w:tcPr>
            <w:tcW w:w="14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单位名称</w:t>
            </w:r>
          </w:p>
        </w:tc>
        <w:tc>
          <w:tcPr>
            <w:tcW w:w="12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检查会计期间</w:t>
            </w:r>
          </w:p>
        </w:tc>
        <w:tc>
          <w:tcPr>
            <w:tcW w:w="2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检查内容</w:t>
            </w:r>
          </w:p>
        </w:tc>
        <w:tc>
          <w:tcPr>
            <w:tcW w:w="36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kern w:val="0"/>
                <w:sz w:val="24"/>
                <w:szCs w:val="24"/>
              </w:rPr>
            </w:pPr>
            <w:r>
              <w:rPr>
                <w:rFonts w:hint="eastAsia" w:ascii="方正黑体_GBK" w:hAnsi="宋体" w:eastAsia="方正黑体_GBK" w:cs="宋体"/>
                <w:kern w:val="0"/>
                <w:sz w:val="24"/>
                <w:szCs w:val="24"/>
              </w:rPr>
              <w:t>检查依据</w:t>
            </w:r>
          </w:p>
        </w:tc>
      </w:tr>
      <w:tr>
        <w:tblPrEx>
          <w:tblCellMar>
            <w:top w:w="0" w:type="dxa"/>
            <w:left w:w="108" w:type="dxa"/>
            <w:bottom w:w="0" w:type="dxa"/>
            <w:right w:w="108" w:type="dxa"/>
          </w:tblCellMar>
        </w:tblPrEx>
        <w:trPr>
          <w:trHeight w:val="2325"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区社保中心</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2018-2020</w:t>
            </w:r>
          </w:p>
        </w:tc>
        <w:tc>
          <w:tcPr>
            <w:tcW w:w="2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工伤保险基金 </w:t>
            </w:r>
          </w:p>
        </w:tc>
        <w:tc>
          <w:tcPr>
            <w:tcW w:w="36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1.关于印发《重庆市工伤保险基金财务管理暂行办法》（渝财社〔2006〕35号）；                                     2.财政部、人力资源社保部、国家卫计委关于印发《社会保险基金财务制度》的通知（财社[2017]144号）等</w:t>
            </w:r>
          </w:p>
        </w:tc>
      </w:tr>
      <w:tr>
        <w:tblPrEx>
          <w:tblCellMar>
            <w:top w:w="0" w:type="dxa"/>
            <w:left w:w="108" w:type="dxa"/>
            <w:bottom w:w="0" w:type="dxa"/>
            <w:right w:w="108" w:type="dxa"/>
          </w:tblCellMar>
        </w:tblPrEx>
        <w:trPr>
          <w:trHeight w:val="1245"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11个镇</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2020</w:t>
            </w:r>
          </w:p>
        </w:tc>
        <w:tc>
          <w:tcPr>
            <w:tcW w:w="2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村社便道建设资金</w:t>
            </w:r>
          </w:p>
        </w:tc>
        <w:tc>
          <w:tcPr>
            <w:tcW w:w="36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《重庆市村级公益事业建设一事一议财政奖补项目资金管理办法的通知》</w:t>
            </w:r>
          </w:p>
        </w:tc>
      </w:tr>
      <w:tr>
        <w:tblPrEx>
          <w:tblCellMar>
            <w:top w:w="0" w:type="dxa"/>
            <w:left w:w="108" w:type="dxa"/>
            <w:bottom w:w="0" w:type="dxa"/>
            <w:right w:w="108" w:type="dxa"/>
          </w:tblCellMar>
        </w:tblPrEx>
        <w:trPr>
          <w:trHeight w:val="135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11个镇、王家街道、双凤桥街道</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2020</w:t>
            </w:r>
          </w:p>
        </w:tc>
        <w:tc>
          <w:tcPr>
            <w:tcW w:w="2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农村集中供水工程补助资金</w:t>
            </w:r>
          </w:p>
        </w:tc>
        <w:tc>
          <w:tcPr>
            <w:tcW w:w="36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《渝北区村镇集中供水工程管理考核办法》</w:t>
            </w:r>
          </w:p>
        </w:tc>
      </w:tr>
      <w:tr>
        <w:tblPrEx>
          <w:tblCellMar>
            <w:top w:w="0" w:type="dxa"/>
            <w:left w:w="108" w:type="dxa"/>
            <w:bottom w:w="0" w:type="dxa"/>
            <w:right w:w="108" w:type="dxa"/>
          </w:tblCellMar>
        </w:tblPrEx>
        <w:trPr>
          <w:trHeight w:val="2145"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区教委</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2020</w:t>
            </w:r>
          </w:p>
        </w:tc>
        <w:tc>
          <w:tcPr>
            <w:tcW w:w="2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新高考选排课走班软件系统项目经费</w:t>
            </w:r>
          </w:p>
        </w:tc>
        <w:tc>
          <w:tcPr>
            <w:tcW w:w="36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1、（渝财教〔2019〕256号）关于提前下达2020年新高考综合改革专项资金预算的通知；</w:t>
            </w:r>
            <w:r>
              <w:rPr>
                <w:rFonts w:hint="eastAsia" w:ascii="宋体" w:hAnsi="宋体" w:cs="宋体"/>
                <w:kern w:val="0"/>
                <w:sz w:val="22"/>
                <w:szCs w:val="22"/>
              </w:rPr>
              <w:br w:type="textWrapping"/>
            </w:r>
            <w:r>
              <w:rPr>
                <w:rFonts w:hint="eastAsia" w:ascii="宋体" w:hAnsi="宋体" w:cs="宋体"/>
                <w:kern w:val="0"/>
                <w:sz w:val="22"/>
                <w:szCs w:val="22"/>
              </w:rPr>
              <w:t>2、（渝财教[2018]138号）关于印发《重庆市改善普通高中学校办学条件补助资金管理办法》的通知。</w:t>
            </w:r>
          </w:p>
        </w:tc>
      </w:tr>
    </w:tbl>
    <w:p>
      <w:pPr>
        <w:spacing w:line="560" w:lineRule="exact"/>
        <w:jc w:val="center"/>
        <w:rPr>
          <w:rFonts w:hint="eastAsia" w:ascii="方正仿宋_GBK" w:eastAsia="方正仿宋_GBK"/>
          <w:sz w:val="32"/>
          <w:szCs w:val="32"/>
        </w:rPr>
      </w:pPr>
    </w:p>
    <w:p>
      <w:pPr>
        <w:spacing w:line="240" w:lineRule="exact"/>
        <w:rPr>
          <w:rFonts w:hint="eastAsia" w:ascii="方正仿宋_GBK" w:eastAsia="方正仿宋_GBK"/>
          <w:sz w:val="32"/>
          <w:szCs w:val="32"/>
        </w:rPr>
      </w:pPr>
    </w:p>
    <w:p>
      <w:pPr>
        <w:spacing w:line="240" w:lineRule="exact"/>
        <w:jc w:val="center"/>
        <w:rPr>
          <w:rFonts w:hint="eastAsia" w:ascii="方正仿宋_GBK" w:eastAsia="方正仿宋_GBK"/>
          <w:sz w:val="32"/>
          <w:szCs w:val="32"/>
        </w:rPr>
      </w:pPr>
    </w:p>
    <w:p>
      <w:pPr>
        <w:spacing w:line="240" w:lineRule="exact"/>
        <w:jc w:val="center"/>
        <w:rPr>
          <w:rFonts w:hint="eastAsia" w:ascii="方正仿宋_GBK" w:eastAsia="方正仿宋_GBK"/>
          <w:sz w:val="32"/>
          <w:szCs w:val="32"/>
        </w:rPr>
      </w:pPr>
    </w:p>
    <w:p>
      <w:pPr>
        <w:spacing w:line="240" w:lineRule="exact"/>
        <w:jc w:val="center"/>
        <w:rPr>
          <w:rFonts w:hint="eastAsia" w:ascii="方正仿宋_GBK" w:eastAsia="方正仿宋_GBK"/>
          <w:sz w:val="32"/>
          <w:szCs w:val="32"/>
        </w:rPr>
      </w:pPr>
    </w:p>
    <w:p>
      <w:pPr>
        <w:spacing w:line="240" w:lineRule="exact"/>
        <w:jc w:val="center"/>
        <w:rPr>
          <w:rFonts w:hint="eastAsia" w:ascii="方正仿宋_GBK" w:eastAsia="方正仿宋_GBK"/>
          <w:sz w:val="32"/>
          <w:szCs w:val="32"/>
        </w:rPr>
      </w:pPr>
    </w:p>
    <w:p>
      <w:pPr>
        <w:spacing w:line="240" w:lineRule="exact"/>
        <w:jc w:val="center"/>
        <w:rPr>
          <w:rFonts w:hint="eastAsia" w:ascii="方正仿宋_GBK" w:eastAsia="方正仿宋_GBK"/>
          <w:sz w:val="32"/>
          <w:szCs w:val="32"/>
        </w:rPr>
      </w:pPr>
    </w:p>
    <w:p>
      <w:pPr>
        <w:tabs>
          <w:tab w:val="center" w:pos="4593"/>
        </w:tabs>
        <w:spacing w:line="560" w:lineRule="exact"/>
        <w:ind w:firstLine="280" w:firstLineChars="100"/>
        <w:rPr>
          <w:rFonts w:hint="eastAsia" w:ascii="方正仿宋_GBK" w:eastAsia="方正仿宋_GBK"/>
          <w:sz w:val="28"/>
          <w:szCs w:val="28"/>
        </w:rPr>
      </w:pPr>
      <w:r>
        <w:rPr>
          <w:rFonts w:hint="eastAsia" w:ascii="方正仿宋_GBK" w:eastAsia="方正仿宋_GBK"/>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26670</wp:posOffset>
                </wp:positionV>
                <wp:extent cx="5561965" cy="0"/>
                <wp:effectExtent l="0" t="0" r="0" b="0"/>
                <wp:wrapTopAndBottom/>
                <wp:docPr id="2" name="Line 127"/>
                <wp:cNvGraphicFramePr/>
                <a:graphic xmlns:a="http://schemas.openxmlformats.org/drawingml/2006/main">
                  <a:graphicData uri="http://schemas.microsoft.com/office/word/2010/wordprocessingShape">
                    <wps:wsp>
                      <wps:cNvCnPr>
                        <a:cxnSpLocks noChangeShapeType="1"/>
                      </wps:cNvCnPr>
                      <wps:spPr bwMode="auto">
                        <a:xfrm>
                          <a:off x="0" y="0"/>
                          <a:ext cx="5561965" cy="0"/>
                        </a:xfrm>
                        <a:prstGeom prst="line">
                          <a:avLst/>
                        </a:prstGeom>
                        <a:noFill/>
                        <a:ln w="9525">
                          <a:solidFill>
                            <a:srgbClr val="000000"/>
                          </a:solidFill>
                          <a:round/>
                        </a:ln>
                      </wps:spPr>
                      <wps:bodyPr/>
                    </wps:wsp>
                  </a:graphicData>
                </a:graphic>
              </wp:anchor>
            </w:drawing>
          </mc:Choice>
          <mc:Fallback>
            <w:pict>
              <v:line id="Line 127" o:spid="_x0000_s1026" o:spt="20" style="position:absolute;left:0pt;margin-left:0pt;margin-top:2.1pt;height:0pt;width:437.95pt;mso-wrap-distance-bottom:0pt;mso-wrap-distance-top:0pt;z-index:251658240;mso-width-relative:page;mso-height-relative:page;" filled="f" stroked="t" coordsize="21600,21600" o:gfxdata="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mROJrTAAAA&#10;BAEAAA8AAAAAAAAAAQAgAAAAIgAAAGRycy9kb3ducmV2LnhtbFBLAQIUABQAAAAIAIdO4kABWJ8E&#10;sAEAAFMDAAAOAAAAAAAAAAEAIAAAACIBAABkcnMvZTJvRG9jLnhtbFBLBQYAAAAABgAGAFkBAABE&#10;BQAAAAA=&#10;">
                <v:fill on="f" focussize="0,0"/>
                <v:stroke color="#000000" joinstyle="round"/>
                <v:imagedata o:title=""/>
                <o:lock v:ext="edit" aspectratio="f"/>
                <w10:wrap type="topAndBottom"/>
              </v:line>
            </w:pict>
          </mc:Fallback>
        </mc:AlternateContent>
      </w:r>
      <w:r>
        <w:rPr>
          <w:rFonts w:hint="eastAsia" w:ascii="方正仿宋_GBK" w:eastAsia="方正仿宋_GBK"/>
          <w:sz w:val="28"/>
          <w:szCs w:val="2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366395</wp:posOffset>
                </wp:positionV>
                <wp:extent cx="5561965" cy="0"/>
                <wp:effectExtent l="0" t="0" r="0" b="0"/>
                <wp:wrapTopAndBottom/>
                <wp:docPr id="1" name="Line 111"/>
                <wp:cNvGraphicFramePr/>
                <a:graphic xmlns:a="http://schemas.openxmlformats.org/drawingml/2006/main">
                  <a:graphicData uri="http://schemas.microsoft.com/office/word/2010/wordprocessingShape">
                    <wps:wsp>
                      <wps:cNvCnPr>
                        <a:cxnSpLocks noChangeShapeType="1"/>
                      </wps:cNvCnPr>
                      <wps:spPr bwMode="auto">
                        <a:xfrm>
                          <a:off x="0" y="0"/>
                          <a:ext cx="5561965" cy="0"/>
                        </a:xfrm>
                        <a:prstGeom prst="line">
                          <a:avLst/>
                        </a:prstGeom>
                        <a:noFill/>
                        <a:ln w="9525">
                          <a:solidFill>
                            <a:srgbClr val="000000"/>
                          </a:solidFill>
                          <a:round/>
                        </a:ln>
                      </wps:spPr>
                      <wps:bodyPr/>
                    </wps:wsp>
                  </a:graphicData>
                </a:graphic>
              </wp:anchor>
            </w:drawing>
          </mc:Choice>
          <mc:Fallback>
            <w:pict>
              <v:line id="Line 111" o:spid="_x0000_s1026" o:spt="20" style="position:absolute;left:0pt;margin-left:0pt;margin-top:28.85pt;height:0pt;width:437.95pt;mso-wrap-distance-bottom:0pt;mso-wrap-distance-top:0pt;z-index:251657216;mso-width-relative:page;mso-height-relative:page;" filled="f" stroked="t" coordsize="21600,21600" o:gfxdata="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0VvNfUAAAA&#10;BgEAAA8AAAAAAAAAAQAgAAAAIgAAAGRycy9kb3ducmV2LnhtbFBLAQIUABQAAAAIAIdO4kAdBuKP&#10;rwEAAFMDAAAOAAAAAAAAAAEAIAAAACMBAABkcnMvZTJvRG9jLnhtbFBLBQYAAAAABgAGAFkBAABE&#10;BQAAAAA=&#10;">
                <v:fill on="f" focussize="0,0"/>
                <v:stroke color="#000000" joinstyle="round"/>
                <v:imagedata o:title=""/>
                <o:lock v:ext="edit" aspectratio="f"/>
                <w10:wrap type="topAndBottom"/>
              </v:line>
            </w:pict>
          </mc:Fallback>
        </mc:AlternateContent>
      </w:r>
      <w:r>
        <w:rPr>
          <w:rFonts w:hint="eastAsia" w:ascii="方正仿宋_GBK" w:eastAsia="方正仿宋_GBK"/>
          <w:sz w:val="28"/>
          <w:szCs w:val="28"/>
        </w:rPr>
        <w:t>重庆市渝北区财政局办公室                  2021年8月26日印发</w:t>
      </w:r>
    </w:p>
    <w:sectPr>
      <w:headerReference r:id="rId4" w:type="first"/>
      <w:headerReference r:id="rId3" w:type="default"/>
      <w:footerReference r:id="rId5" w:type="default"/>
      <w:footerReference r:id="rId6" w:type="even"/>
      <w:pgSz w:w="11907" w:h="16840"/>
      <w:pgMar w:top="2098" w:right="1474" w:bottom="1985" w:left="1588" w:header="851" w:footer="1304" w:gutter="0"/>
      <w:cols w:space="425" w:num="1"/>
      <w:titlePg/>
      <w:docGrid w:type="lines" w:linePitch="560" w:charSpace="12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7</w:t>
    </w:r>
    <w:r>
      <w:fldChar w:fldCharType="end"/>
    </w:r>
  </w:p>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8"/>
      </w:rPr>
    </w:pPr>
    <w:r>
      <w:rPr>
        <w:rStyle w:val="18"/>
      </w:rPr>
      <w:fldChar w:fldCharType="begin"/>
    </w:r>
    <w:r>
      <w:rPr>
        <w:rStyle w:val="18"/>
      </w:rPr>
      <w:instrText xml:space="preserve">PAGE  </w:instrText>
    </w:r>
    <w:r>
      <w:rPr>
        <w:rStyle w:val="18"/>
      </w:rP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30A7F4"/>
    <w:multiLevelType w:val="singleLevel"/>
    <w:tmpl w:val="E430A7F4"/>
    <w:lvl w:ilvl="0" w:tentative="0">
      <w:start w:val="1"/>
      <w:numFmt w:val="chineseCounting"/>
      <w:pStyle w:val="45"/>
      <w:suff w:val="nothing"/>
      <w:lvlText w:val="（%1）"/>
      <w:lvlJc w:val="left"/>
      <w:pPr>
        <w:ind w:left="0" w:firstLine="397"/>
      </w:pPr>
      <w:rPr>
        <w:rFonts w:hint="eastAsia" w:eastAsia="楷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53"/>
  <w:drawingGridVerticalSpacing w:val="280"/>
  <w:displayHorizontalDrawingGridEvery w:val="2"/>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A59"/>
    <w:rsid w:val="00000F23"/>
    <w:rsid w:val="000033F4"/>
    <w:rsid w:val="0000596D"/>
    <w:rsid w:val="00005B79"/>
    <w:rsid w:val="00007D26"/>
    <w:rsid w:val="000102A5"/>
    <w:rsid w:val="00012884"/>
    <w:rsid w:val="00014535"/>
    <w:rsid w:val="00014AFD"/>
    <w:rsid w:val="00014D4C"/>
    <w:rsid w:val="0001554E"/>
    <w:rsid w:val="000155BC"/>
    <w:rsid w:val="000156D2"/>
    <w:rsid w:val="0001577D"/>
    <w:rsid w:val="00015B94"/>
    <w:rsid w:val="00015D64"/>
    <w:rsid w:val="00015DAA"/>
    <w:rsid w:val="00016365"/>
    <w:rsid w:val="000200CA"/>
    <w:rsid w:val="000222E3"/>
    <w:rsid w:val="00022671"/>
    <w:rsid w:val="000242B8"/>
    <w:rsid w:val="000242D9"/>
    <w:rsid w:val="00024751"/>
    <w:rsid w:val="0002480F"/>
    <w:rsid w:val="000248FC"/>
    <w:rsid w:val="00025356"/>
    <w:rsid w:val="00025F6E"/>
    <w:rsid w:val="0002726A"/>
    <w:rsid w:val="00030539"/>
    <w:rsid w:val="00031245"/>
    <w:rsid w:val="00035B6F"/>
    <w:rsid w:val="00035CF8"/>
    <w:rsid w:val="0003665D"/>
    <w:rsid w:val="00037B71"/>
    <w:rsid w:val="0004061D"/>
    <w:rsid w:val="00041086"/>
    <w:rsid w:val="00044C2C"/>
    <w:rsid w:val="0004503B"/>
    <w:rsid w:val="000453A2"/>
    <w:rsid w:val="00045CA1"/>
    <w:rsid w:val="00046795"/>
    <w:rsid w:val="00050D18"/>
    <w:rsid w:val="000512A6"/>
    <w:rsid w:val="00051E1A"/>
    <w:rsid w:val="00051F3F"/>
    <w:rsid w:val="00052286"/>
    <w:rsid w:val="00052ECA"/>
    <w:rsid w:val="00055490"/>
    <w:rsid w:val="00055762"/>
    <w:rsid w:val="00055B03"/>
    <w:rsid w:val="00055E56"/>
    <w:rsid w:val="0005778F"/>
    <w:rsid w:val="000600C3"/>
    <w:rsid w:val="00060AD0"/>
    <w:rsid w:val="00060B84"/>
    <w:rsid w:val="000614BF"/>
    <w:rsid w:val="0006212A"/>
    <w:rsid w:val="000644C6"/>
    <w:rsid w:val="00065B5A"/>
    <w:rsid w:val="00066195"/>
    <w:rsid w:val="00066716"/>
    <w:rsid w:val="00066A35"/>
    <w:rsid w:val="00067873"/>
    <w:rsid w:val="00067B1E"/>
    <w:rsid w:val="00070BC1"/>
    <w:rsid w:val="000727C2"/>
    <w:rsid w:val="00072E42"/>
    <w:rsid w:val="0007524D"/>
    <w:rsid w:val="000776D9"/>
    <w:rsid w:val="0008270A"/>
    <w:rsid w:val="000839CE"/>
    <w:rsid w:val="000839FC"/>
    <w:rsid w:val="00083C78"/>
    <w:rsid w:val="000849EF"/>
    <w:rsid w:val="000873FE"/>
    <w:rsid w:val="00087D42"/>
    <w:rsid w:val="00090103"/>
    <w:rsid w:val="00091EE8"/>
    <w:rsid w:val="000921ED"/>
    <w:rsid w:val="00092342"/>
    <w:rsid w:val="0009250B"/>
    <w:rsid w:val="00093103"/>
    <w:rsid w:val="0009314D"/>
    <w:rsid w:val="000943C0"/>
    <w:rsid w:val="000954E3"/>
    <w:rsid w:val="000966F9"/>
    <w:rsid w:val="000A01BE"/>
    <w:rsid w:val="000A2EE6"/>
    <w:rsid w:val="000A400F"/>
    <w:rsid w:val="000A4367"/>
    <w:rsid w:val="000A57B7"/>
    <w:rsid w:val="000A5932"/>
    <w:rsid w:val="000A66E6"/>
    <w:rsid w:val="000A70CB"/>
    <w:rsid w:val="000A7C43"/>
    <w:rsid w:val="000B016E"/>
    <w:rsid w:val="000B0654"/>
    <w:rsid w:val="000B113F"/>
    <w:rsid w:val="000B2879"/>
    <w:rsid w:val="000B2DBF"/>
    <w:rsid w:val="000B566B"/>
    <w:rsid w:val="000B5E2F"/>
    <w:rsid w:val="000B760F"/>
    <w:rsid w:val="000B7ACE"/>
    <w:rsid w:val="000C1EF6"/>
    <w:rsid w:val="000C1F04"/>
    <w:rsid w:val="000C2335"/>
    <w:rsid w:val="000C2C22"/>
    <w:rsid w:val="000C32D6"/>
    <w:rsid w:val="000C353B"/>
    <w:rsid w:val="000C3BDC"/>
    <w:rsid w:val="000C433C"/>
    <w:rsid w:val="000C4D5C"/>
    <w:rsid w:val="000C5C1D"/>
    <w:rsid w:val="000C5FEC"/>
    <w:rsid w:val="000C6E71"/>
    <w:rsid w:val="000C7308"/>
    <w:rsid w:val="000C7388"/>
    <w:rsid w:val="000C7556"/>
    <w:rsid w:val="000D144F"/>
    <w:rsid w:val="000D3B96"/>
    <w:rsid w:val="000D4550"/>
    <w:rsid w:val="000D4637"/>
    <w:rsid w:val="000D55AE"/>
    <w:rsid w:val="000D61FA"/>
    <w:rsid w:val="000D7511"/>
    <w:rsid w:val="000D7D07"/>
    <w:rsid w:val="000E3C04"/>
    <w:rsid w:val="000E46D0"/>
    <w:rsid w:val="000E5963"/>
    <w:rsid w:val="000E65C8"/>
    <w:rsid w:val="000E65CA"/>
    <w:rsid w:val="000E6BCA"/>
    <w:rsid w:val="000E7B15"/>
    <w:rsid w:val="000F020D"/>
    <w:rsid w:val="000F0CB5"/>
    <w:rsid w:val="000F25F4"/>
    <w:rsid w:val="000F4BEF"/>
    <w:rsid w:val="000F6AA3"/>
    <w:rsid w:val="000F7639"/>
    <w:rsid w:val="00100AA9"/>
    <w:rsid w:val="00101C1B"/>
    <w:rsid w:val="00103C60"/>
    <w:rsid w:val="00103DE7"/>
    <w:rsid w:val="00105D1B"/>
    <w:rsid w:val="00105ECC"/>
    <w:rsid w:val="00107640"/>
    <w:rsid w:val="00107922"/>
    <w:rsid w:val="0011103D"/>
    <w:rsid w:val="001117C4"/>
    <w:rsid w:val="001123B7"/>
    <w:rsid w:val="001125D9"/>
    <w:rsid w:val="00113687"/>
    <w:rsid w:val="00113D0A"/>
    <w:rsid w:val="0011422B"/>
    <w:rsid w:val="00116869"/>
    <w:rsid w:val="00116CF9"/>
    <w:rsid w:val="001176FB"/>
    <w:rsid w:val="00121489"/>
    <w:rsid w:val="00122C9F"/>
    <w:rsid w:val="00126D8C"/>
    <w:rsid w:val="00127023"/>
    <w:rsid w:val="00130D75"/>
    <w:rsid w:val="00131663"/>
    <w:rsid w:val="00131892"/>
    <w:rsid w:val="00131CF4"/>
    <w:rsid w:val="00133628"/>
    <w:rsid w:val="001341F0"/>
    <w:rsid w:val="001343CB"/>
    <w:rsid w:val="00135861"/>
    <w:rsid w:val="001363FB"/>
    <w:rsid w:val="001377FE"/>
    <w:rsid w:val="0014254F"/>
    <w:rsid w:val="00142CAB"/>
    <w:rsid w:val="00143654"/>
    <w:rsid w:val="001440DC"/>
    <w:rsid w:val="00144706"/>
    <w:rsid w:val="00144CAE"/>
    <w:rsid w:val="00145080"/>
    <w:rsid w:val="001451B9"/>
    <w:rsid w:val="00145C04"/>
    <w:rsid w:val="00146426"/>
    <w:rsid w:val="001465E0"/>
    <w:rsid w:val="00146ED8"/>
    <w:rsid w:val="00147BCF"/>
    <w:rsid w:val="00150B84"/>
    <w:rsid w:val="00150FBA"/>
    <w:rsid w:val="001513F0"/>
    <w:rsid w:val="00151501"/>
    <w:rsid w:val="00152A02"/>
    <w:rsid w:val="00152B97"/>
    <w:rsid w:val="001541A8"/>
    <w:rsid w:val="001541B7"/>
    <w:rsid w:val="001547D9"/>
    <w:rsid w:val="00155E34"/>
    <w:rsid w:val="00155E9F"/>
    <w:rsid w:val="001615D0"/>
    <w:rsid w:val="00161698"/>
    <w:rsid w:val="00162020"/>
    <w:rsid w:val="001620E8"/>
    <w:rsid w:val="00162571"/>
    <w:rsid w:val="00162ACB"/>
    <w:rsid w:val="001638F9"/>
    <w:rsid w:val="00163907"/>
    <w:rsid w:val="001646CB"/>
    <w:rsid w:val="00164C5B"/>
    <w:rsid w:val="001650E5"/>
    <w:rsid w:val="00167102"/>
    <w:rsid w:val="00170811"/>
    <w:rsid w:val="0017184D"/>
    <w:rsid w:val="0017398F"/>
    <w:rsid w:val="001739DC"/>
    <w:rsid w:val="0017544A"/>
    <w:rsid w:val="00177A6E"/>
    <w:rsid w:val="001812F5"/>
    <w:rsid w:val="00181428"/>
    <w:rsid w:val="001815E3"/>
    <w:rsid w:val="001817A6"/>
    <w:rsid w:val="00181A2F"/>
    <w:rsid w:val="0018282D"/>
    <w:rsid w:val="00182E3F"/>
    <w:rsid w:val="00184A0E"/>
    <w:rsid w:val="00185ADF"/>
    <w:rsid w:val="00185C14"/>
    <w:rsid w:val="00185F81"/>
    <w:rsid w:val="00186B6B"/>
    <w:rsid w:val="001875BD"/>
    <w:rsid w:val="001909DD"/>
    <w:rsid w:val="00193C6E"/>
    <w:rsid w:val="00193EE1"/>
    <w:rsid w:val="001940AA"/>
    <w:rsid w:val="00194754"/>
    <w:rsid w:val="001948FF"/>
    <w:rsid w:val="00195976"/>
    <w:rsid w:val="00195F8E"/>
    <w:rsid w:val="00196118"/>
    <w:rsid w:val="0019615D"/>
    <w:rsid w:val="00196663"/>
    <w:rsid w:val="00196FEB"/>
    <w:rsid w:val="001979D9"/>
    <w:rsid w:val="00197F03"/>
    <w:rsid w:val="001A102F"/>
    <w:rsid w:val="001A26E4"/>
    <w:rsid w:val="001A3AA4"/>
    <w:rsid w:val="001A3E3D"/>
    <w:rsid w:val="001A51B5"/>
    <w:rsid w:val="001A59BF"/>
    <w:rsid w:val="001A5B90"/>
    <w:rsid w:val="001A5ED0"/>
    <w:rsid w:val="001A67FE"/>
    <w:rsid w:val="001B236C"/>
    <w:rsid w:val="001B279F"/>
    <w:rsid w:val="001B39F2"/>
    <w:rsid w:val="001B3C92"/>
    <w:rsid w:val="001B4BEE"/>
    <w:rsid w:val="001B4EF6"/>
    <w:rsid w:val="001B5441"/>
    <w:rsid w:val="001B5E54"/>
    <w:rsid w:val="001B6F28"/>
    <w:rsid w:val="001B6F66"/>
    <w:rsid w:val="001B74E8"/>
    <w:rsid w:val="001B7D22"/>
    <w:rsid w:val="001C0C3A"/>
    <w:rsid w:val="001C264F"/>
    <w:rsid w:val="001C2AB9"/>
    <w:rsid w:val="001C30D1"/>
    <w:rsid w:val="001C47EB"/>
    <w:rsid w:val="001C48E4"/>
    <w:rsid w:val="001C5804"/>
    <w:rsid w:val="001C5DA9"/>
    <w:rsid w:val="001C614E"/>
    <w:rsid w:val="001D0481"/>
    <w:rsid w:val="001D12A2"/>
    <w:rsid w:val="001D1E2C"/>
    <w:rsid w:val="001D209C"/>
    <w:rsid w:val="001D36E6"/>
    <w:rsid w:val="001D5B05"/>
    <w:rsid w:val="001D5F31"/>
    <w:rsid w:val="001D7E1F"/>
    <w:rsid w:val="001E0D73"/>
    <w:rsid w:val="001E114D"/>
    <w:rsid w:val="001E1FE9"/>
    <w:rsid w:val="001E279D"/>
    <w:rsid w:val="001E3A87"/>
    <w:rsid w:val="001E4353"/>
    <w:rsid w:val="001E63F5"/>
    <w:rsid w:val="001E69AC"/>
    <w:rsid w:val="001E6E93"/>
    <w:rsid w:val="001E7421"/>
    <w:rsid w:val="001F0EFE"/>
    <w:rsid w:val="001F1B93"/>
    <w:rsid w:val="001F24B6"/>
    <w:rsid w:val="001F2676"/>
    <w:rsid w:val="001F2951"/>
    <w:rsid w:val="001F4E82"/>
    <w:rsid w:val="001F660F"/>
    <w:rsid w:val="001F78D1"/>
    <w:rsid w:val="001F7D23"/>
    <w:rsid w:val="00200472"/>
    <w:rsid w:val="002009F0"/>
    <w:rsid w:val="00200FD7"/>
    <w:rsid w:val="00202719"/>
    <w:rsid w:val="00202B2A"/>
    <w:rsid w:val="002031F5"/>
    <w:rsid w:val="002038CE"/>
    <w:rsid w:val="00203F74"/>
    <w:rsid w:val="00205128"/>
    <w:rsid w:val="00205B6E"/>
    <w:rsid w:val="00206F76"/>
    <w:rsid w:val="00207B78"/>
    <w:rsid w:val="00210937"/>
    <w:rsid w:val="00210D85"/>
    <w:rsid w:val="00211E3C"/>
    <w:rsid w:val="00214513"/>
    <w:rsid w:val="00216CBE"/>
    <w:rsid w:val="00221C85"/>
    <w:rsid w:val="00222B53"/>
    <w:rsid w:val="00222D63"/>
    <w:rsid w:val="00223D31"/>
    <w:rsid w:val="002252B6"/>
    <w:rsid w:val="00226579"/>
    <w:rsid w:val="00226753"/>
    <w:rsid w:val="0022698E"/>
    <w:rsid w:val="00226F80"/>
    <w:rsid w:val="002309A3"/>
    <w:rsid w:val="00231E6A"/>
    <w:rsid w:val="00232C64"/>
    <w:rsid w:val="0023305C"/>
    <w:rsid w:val="0023419B"/>
    <w:rsid w:val="00234A8F"/>
    <w:rsid w:val="00234D76"/>
    <w:rsid w:val="00236386"/>
    <w:rsid w:val="00237893"/>
    <w:rsid w:val="0024019D"/>
    <w:rsid w:val="0024210E"/>
    <w:rsid w:val="002429B4"/>
    <w:rsid w:val="0024327D"/>
    <w:rsid w:val="00243E10"/>
    <w:rsid w:val="0024559E"/>
    <w:rsid w:val="0024561F"/>
    <w:rsid w:val="00247CF7"/>
    <w:rsid w:val="002510D5"/>
    <w:rsid w:val="0025119A"/>
    <w:rsid w:val="00251746"/>
    <w:rsid w:val="002519E0"/>
    <w:rsid w:val="0025217E"/>
    <w:rsid w:val="00252D9E"/>
    <w:rsid w:val="002535D4"/>
    <w:rsid w:val="00253660"/>
    <w:rsid w:val="00253D59"/>
    <w:rsid w:val="00254041"/>
    <w:rsid w:val="00254944"/>
    <w:rsid w:val="00255EA1"/>
    <w:rsid w:val="00256DA7"/>
    <w:rsid w:val="002573D3"/>
    <w:rsid w:val="00260372"/>
    <w:rsid w:val="00262C62"/>
    <w:rsid w:val="00262E90"/>
    <w:rsid w:val="002646EB"/>
    <w:rsid w:val="002649D0"/>
    <w:rsid w:val="002659B3"/>
    <w:rsid w:val="002661CE"/>
    <w:rsid w:val="002662AE"/>
    <w:rsid w:val="00267318"/>
    <w:rsid w:val="00267B24"/>
    <w:rsid w:val="0027115C"/>
    <w:rsid w:val="00271940"/>
    <w:rsid w:val="00272BC9"/>
    <w:rsid w:val="00273A89"/>
    <w:rsid w:val="0027589E"/>
    <w:rsid w:val="00280206"/>
    <w:rsid w:val="00280F5E"/>
    <w:rsid w:val="002816FF"/>
    <w:rsid w:val="00281A23"/>
    <w:rsid w:val="002822E4"/>
    <w:rsid w:val="00282745"/>
    <w:rsid w:val="0028317B"/>
    <w:rsid w:val="00286674"/>
    <w:rsid w:val="0028723C"/>
    <w:rsid w:val="002877CE"/>
    <w:rsid w:val="00291CBD"/>
    <w:rsid w:val="00292DB0"/>
    <w:rsid w:val="002933E5"/>
    <w:rsid w:val="00295785"/>
    <w:rsid w:val="002959CE"/>
    <w:rsid w:val="00295BC5"/>
    <w:rsid w:val="00296915"/>
    <w:rsid w:val="00297A07"/>
    <w:rsid w:val="002A0434"/>
    <w:rsid w:val="002A2EBA"/>
    <w:rsid w:val="002A4424"/>
    <w:rsid w:val="002A483F"/>
    <w:rsid w:val="002A56E5"/>
    <w:rsid w:val="002A58A1"/>
    <w:rsid w:val="002A5922"/>
    <w:rsid w:val="002A670C"/>
    <w:rsid w:val="002A697F"/>
    <w:rsid w:val="002A7A0A"/>
    <w:rsid w:val="002B02E9"/>
    <w:rsid w:val="002B1E79"/>
    <w:rsid w:val="002B296F"/>
    <w:rsid w:val="002B2A6D"/>
    <w:rsid w:val="002B45C2"/>
    <w:rsid w:val="002B4682"/>
    <w:rsid w:val="002B4887"/>
    <w:rsid w:val="002B4973"/>
    <w:rsid w:val="002B4B97"/>
    <w:rsid w:val="002B6EA3"/>
    <w:rsid w:val="002B770C"/>
    <w:rsid w:val="002B7F47"/>
    <w:rsid w:val="002C0832"/>
    <w:rsid w:val="002C190D"/>
    <w:rsid w:val="002C2B06"/>
    <w:rsid w:val="002C2C50"/>
    <w:rsid w:val="002C4F85"/>
    <w:rsid w:val="002C5001"/>
    <w:rsid w:val="002C596C"/>
    <w:rsid w:val="002C645F"/>
    <w:rsid w:val="002C78F8"/>
    <w:rsid w:val="002D0EB7"/>
    <w:rsid w:val="002D2075"/>
    <w:rsid w:val="002D3FAF"/>
    <w:rsid w:val="002D4C6E"/>
    <w:rsid w:val="002D6207"/>
    <w:rsid w:val="002D7906"/>
    <w:rsid w:val="002D7DE4"/>
    <w:rsid w:val="002E02F7"/>
    <w:rsid w:val="002E1278"/>
    <w:rsid w:val="002E1A48"/>
    <w:rsid w:val="002E23EF"/>
    <w:rsid w:val="002E3960"/>
    <w:rsid w:val="002E3F11"/>
    <w:rsid w:val="002E5679"/>
    <w:rsid w:val="002E638E"/>
    <w:rsid w:val="002F1CBA"/>
    <w:rsid w:val="002F3E79"/>
    <w:rsid w:val="002F4961"/>
    <w:rsid w:val="002F626A"/>
    <w:rsid w:val="002F7AE7"/>
    <w:rsid w:val="002F7D74"/>
    <w:rsid w:val="002F7EF7"/>
    <w:rsid w:val="00300767"/>
    <w:rsid w:val="00302071"/>
    <w:rsid w:val="00302378"/>
    <w:rsid w:val="003028AD"/>
    <w:rsid w:val="0030331E"/>
    <w:rsid w:val="00303ED5"/>
    <w:rsid w:val="00303F7E"/>
    <w:rsid w:val="00304632"/>
    <w:rsid w:val="00304747"/>
    <w:rsid w:val="00304FA0"/>
    <w:rsid w:val="003051A6"/>
    <w:rsid w:val="00305D4E"/>
    <w:rsid w:val="00305D5A"/>
    <w:rsid w:val="003061F8"/>
    <w:rsid w:val="00306B80"/>
    <w:rsid w:val="00306EC0"/>
    <w:rsid w:val="00310CC0"/>
    <w:rsid w:val="00313BBD"/>
    <w:rsid w:val="0031459B"/>
    <w:rsid w:val="00314F38"/>
    <w:rsid w:val="00316A17"/>
    <w:rsid w:val="00317DA0"/>
    <w:rsid w:val="00323797"/>
    <w:rsid w:val="003242C6"/>
    <w:rsid w:val="0032471B"/>
    <w:rsid w:val="00327D3D"/>
    <w:rsid w:val="003309F8"/>
    <w:rsid w:val="00331151"/>
    <w:rsid w:val="0033123F"/>
    <w:rsid w:val="003324DC"/>
    <w:rsid w:val="003329B2"/>
    <w:rsid w:val="003332D7"/>
    <w:rsid w:val="0033619B"/>
    <w:rsid w:val="00336F13"/>
    <w:rsid w:val="00337F8E"/>
    <w:rsid w:val="0034111C"/>
    <w:rsid w:val="003421C7"/>
    <w:rsid w:val="00343943"/>
    <w:rsid w:val="003442E3"/>
    <w:rsid w:val="00345E6A"/>
    <w:rsid w:val="00347A37"/>
    <w:rsid w:val="00352090"/>
    <w:rsid w:val="003538F3"/>
    <w:rsid w:val="0035476D"/>
    <w:rsid w:val="00355E25"/>
    <w:rsid w:val="003566CD"/>
    <w:rsid w:val="00356870"/>
    <w:rsid w:val="0035768F"/>
    <w:rsid w:val="00362A83"/>
    <w:rsid w:val="003630CF"/>
    <w:rsid w:val="00364088"/>
    <w:rsid w:val="003640F5"/>
    <w:rsid w:val="00364253"/>
    <w:rsid w:val="00365367"/>
    <w:rsid w:val="00366051"/>
    <w:rsid w:val="003661CC"/>
    <w:rsid w:val="003706EF"/>
    <w:rsid w:val="00372661"/>
    <w:rsid w:val="003739A3"/>
    <w:rsid w:val="003755B5"/>
    <w:rsid w:val="00375E2E"/>
    <w:rsid w:val="00375EF0"/>
    <w:rsid w:val="003769F8"/>
    <w:rsid w:val="00380BD9"/>
    <w:rsid w:val="00380EC3"/>
    <w:rsid w:val="00381C6C"/>
    <w:rsid w:val="0038326E"/>
    <w:rsid w:val="0038358C"/>
    <w:rsid w:val="00383BAD"/>
    <w:rsid w:val="00384F13"/>
    <w:rsid w:val="00385E77"/>
    <w:rsid w:val="00386D92"/>
    <w:rsid w:val="00387226"/>
    <w:rsid w:val="00387C1F"/>
    <w:rsid w:val="00390A55"/>
    <w:rsid w:val="00390DA1"/>
    <w:rsid w:val="00391985"/>
    <w:rsid w:val="003922D4"/>
    <w:rsid w:val="0039245B"/>
    <w:rsid w:val="00392BFA"/>
    <w:rsid w:val="00393E2F"/>
    <w:rsid w:val="00394D95"/>
    <w:rsid w:val="00395400"/>
    <w:rsid w:val="00395C7F"/>
    <w:rsid w:val="00396D01"/>
    <w:rsid w:val="0039786A"/>
    <w:rsid w:val="00397AE7"/>
    <w:rsid w:val="00397BDD"/>
    <w:rsid w:val="00397CC7"/>
    <w:rsid w:val="00397F83"/>
    <w:rsid w:val="003A1E8A"/>
    <w:rsid w:val="003A490E"/>
    <w:rsid w:val="003A5200"/>
    <w:rsid w:val="003A55B8"/>
    <w:rsid w:val="003A5724"/>
    <w:rsid w:val="003A6100"/>
    <w:rsid w:val="003A6201"/>
    <w:rsid w:val="003B1D58"/>
    <w:rsid w:val="003B23A1"/>
    <w:rsid w:val="003B46D8"/>
    <w:rsid w:val="003B5DAD"/>
    <w:rsid w:val="003B7504"/>
    <w:rsid w:val="003B7A76"/>
    <w:rsid w:val="003C1094"/>
    <w:rsid w:val="003C3537"/>
    <w:rsid w:val="003C381D"/>
    <w:rsid w:val="003C68FE"/>
    <w:rsid w:val="003C7F2F"/>
    <w:rsid w:val="003D093E"/>
    <w:rsid w:val="003D1083"/>
    <w:rsid w:val="003D185A"/>
    <w:rsid w:val="003D190B"/>
    <w:rsid w:val="003D266E"/>
    <w:rsid w:val="003D3877"/>
    <w:rsid w:val="003D392E"/>
    <w:rsid w:val="003D52E4"/>
    <w:rsid w:val="003D7B2C"/>
    <w:rsid w:val="003E2050"/>
    <w:rsid w:val="003E353A"/>
    <w:rsid w:val="003E36A4"/>
    <w:rsid w:val="003E3DF9"/>
    <w:rsid w:val="003E4E03"/>
    <w:rsid w:val="003E502B"/>
    <w:rsid w:val="003E5490"/>
    <w:rsid w:val="003E5598"/>
    <w:rsid w:val="003E6808"/>
    <w:rsid w:val="003E71AE"/>
    <w:rsid w:val="003E71CC"/>
    <w:rsid w:val="003E7E33"/>
    <w:rsid w:val="003F101B"/>
    <w:rsid w:val="003F1EEF"/>
    <w:rsid w:val="003F2443"/>
    <w:rsid w:val="003F2F0C"/>
    <w:rsid w:val="003F4079"/>
    <w:rsid w:val="003F5437"/>
    <w:rsid w:val="003F6954"/>
    <w:rsid w:val="003F7233"/>
    <w:rsid w:val="003F7494"/>
    <w:rsid w:val="003F76A0"/>
    <w:rsid w:val="0040138B"/>
    <w:rsid w:val="004037E9"/>
    <w:rsid w:val="00403C56"/>
    <w:rsid w:val="00405BD5"/>
    <w:rsid w:val="00406482"/>
    <w:rsid w:val="0040670E"/>
    <w:rsid w:val="00406D74"/>
    <w:rsid w:val="00407549"/>
    <w:rsid w:val="00407B54"/>
    <w:rsid w:val="00407F13"/>
    <w:rsid w:val="004102F0"/>
    <w:rsid w:val="004115E9"/>
    <w:rsid w:val="00411600"/>
    <w:rsid w:val="00411E49"/>
    <w:rsid w:val="00412796"/>
    <w:rsid w:val="00413839"/>
    <w:rsid w:val="00413FFD"/>
    <w:rsid w:val="00414167"/>
    <w:rsid w:val="00415C20"/>
    <w:rsid w:val="00416A0F"/>
    <w:rsid w:val="00417359"/>
    <w:rsid w:val="004176B9"/>
    <w:rsid w:val="00421E32"/>
    <w:rsid w:val="00422A22"/>
    <w:rsid w:val="00422F80"/>
    <w:rsid w:val="00425FBC"/>
    <w:rsid w:val="00426D71"/>
    <w:rsid w:val="00427917"/>
    <w:rsid w:val="00431235"/>
    <w:rsid w:val="00431587"/>
    <w:rsid w:val="00432E58"/>
    <w:rsid w:val="00433FD0"/>
    <w:rsid w:val="004345E1"/>
    <w:rsid w:val="0043497D"/>
    <w:rsid w:val="00435764"/>
    <w:rsid w:val="00436737"/>
    <w:rsid w:val="00437011"/>
    <w:rsid w:val="004404BD"/>
    <w:rsid w:val="0044058A"/>
    <w:rsid w:val="00440AA0"/>
    <w:rsid w:val="00441279"/>
    <w:rsid w:val="0044131C"/>
    <w:rsid w:val="0044176C"/>
    <w:rsid w:val="00441EBC"/>
    <w:rsid w:val="00442A56"/>
    <w:rsid w:val="00442D0B"/>
    <w:rsid w:val="00444521"/>
    <w:rsid w:val="00446DE6"/>
    <w:rsid w:val="00447E78"/>
    <w:rsid w:val="004501B7"/>
    <w:rsid w:val="0045204E"/>
    <w:rsid w:val="00454288"/>
    <w:rsid w:val="004547F4"/>
    <w:rsid w:val="00454AD2"/>
    <w:rsid w:val="00454FA0"/>
    <w:rsid w:val="0045743A"/>
    <w:rsid w:val="00457A6E"/>
    <w:rsid w:val="00460179"/>
    <w:rsid w:val="004601FB"/>
    <w:rsid w:val="00463E73"/>
    <w:rsid w:val="00464908"/>
    <w:rsid w:val="00465444"/>
    <w:rsid w:val="00465B26"/>
    <w:rsid w:val="00467AE1"/>
    <w:rsid w:val="00467B91"/>
    <w:rsid w:val="00472C6B"/>
    <w:rsid w:val="00472E57"/>
    <w:rsid w:val="00473450"/>
    <w:rsid w:val="004743C7"/>
    <w:rsid w:val="00474514"/>
    <w:rsid w:val="00475418"/>
    <w:rsid w:val="0047671F"/>
    <w:rsid w:val="0048342C"/>
    <w:rsid w:val="00483623"/>
    <w:rsid w:val="00483DEF"/>
    <w:rsid w:val="00484E05"/>
    <w:rsid w:val="00486487"/>
    <w:rsid w:val="00486D6F"/>
    <w:rsid w:val="00487A63"/>
    <w:rsid w:val="004905BA"/>
    <w:rsid w:val="00491E52"/>
    <w:rsid w:val="00491F88"/>
    <w:rsid w:val="00496736"/>
    <w:rsid w:val="00497058"/>
    <w:rsid w:val="004A00FC"/>
    <w:rsid w:val="004A1051"/>
    <w:rsid w:val="004A1586"/>
    <w:rsid w:val="004A1685"/>
    <w:rsid w:val="004A177F"/>
    <w:rsid w:val="004A20B5"/>
    <w:rsid w:val="004A3B35"/>
    <w:rsid w:val="004A5850"/>
    <w:rsid w:val="004A690A"/>
    <w:rsid w:val="004A7267"/>
    <w:rsid w:val="004B15C7"/>
    <w:rsid w:val="004B1E6A"/>
    <w:rsid w:val="004B241A"/>
    <w:rsid w:val="004B302C"/>
    <w:rsid w:val="004B3480"/>
    <w:rsid w:val="004B44F1"/>
    <w:rsid w:val="004B59C5"/>
    <w:rsid w:val="004B6DEF"/>
    <w:rsid w:val="004B70C5"/>
    <w:rsid w:val="004C0034"/>
    <w:rsid w:val="004C02FC"/>
    <w:rsid w:val="004C06D1"/>
    <w:rsid w:val="004C0813"/>
    <w:rsid w:val="004C11FC"/>
    <w:rsid w:val="004C268A"/>
    <w:rsid w:val="004C2E1B"/>
    <w:rsid w:val="004C3087"/>
    <w:rsid w:val="004C3559"/>
    <w:rsid w:val="004C44B0"/>
    <w:rsid w:val="004C4EB4"/>
    <w:rsid w:val="004C63FA"/>
    <w:rsid w:val="004C67C2"/>
    <w:rsid w:val="004C6C32"/>
    <w:rsid w:val="004C710B"/>
    <w:rsid w:val="004C7AA4"/>
    <w:rsid w:val="004D0ECA"/>
    <w:rsid w:val="004D2A06"/>
    <w:rsid w:val="004D3381"/>
    <w:rsid w:val="004D34D2"/>
    <w:rsid w:val="004D3C19"/>
    <w:rsid w:val="004D4A21"/>
    <w:rsid w:val="004D5248"/>
    <w:rsid w:val="004D573C"/>
    <w:rsid w:val="004D5C24"/>
    <w:rsid w:val="004D5F74"/>
    <w:rsid w:val="004E0598"/>
    <w:rsid w:val="004E1C07"/>
    <w:rsid w:val="004E2044"/>
    <w:rsid w:val="004E2CFB"/>
    <w:rsid w:val="004E2F13"/>
    <w:rsid w:val="004E3C69"/>
    <w:rsid w:val="004E4C48"/>
    <w:rsid w:val="004E516F"/>
    <w:rsid w:val="004E6E84"/>
    <w:rsid w:val="004F1198"/>
    <w:rsid w:val="004F2986"/>
    <w:rsid w:val="004F2B75"/>
    <w:rsid w:val="004F2E0C"/>
    <w:rsid w:val="004F4199"/>
    <w:rsid w:val="004F4DBF"/>
    <w:rsid w:val="004F5241"/>
    <w:rsid w:val="004F5262"/>
    <w:rsid w:val="004F600C"/>
    <w:rsid w:val="00500005"/>
    <w:rsid w:val="00502393"/>
    <w:rsid w:val="00503934"/>
    <w:rsid w:val="005046D4"/>
    <w:rsid w:val="0050573B"/>
    <w:rsid w:val="00507EC9"/>
    <w:rsid w:val="00510EAA"/>
    <w:rsid w:val="00511608"/>
    <w:rsid w:val="00511E7A"/>
    <w:rsid w:val="005126F8"/>
    <w:rsid w:val="005130A2"/>
    <w:rsid w:val="00513C36"/>
    <w:rsid w:val="00514D0F"/>
    <w:rsid w:val="00514EA0"/>
    <w:rsid w:val="005161A5"/>
    <w:rsid w:val="00517D12"/>
    <w:rsid w:val="00520F69"/>
    <w:rsid w:val="00522854"/>
    <w:rsid w:val="005229D3"/>
    <w:rsid w:val="00523065"/>
    <w:rsid w:val="005240D5"/>
    <w:rsid w:val="005249F3"/>
    <w:rsid w:val="00524A0D"/>
    <w:rsid w:val="00524D28"/>
    <w:rsid w:val="00525F1E"/>
    <w:rsid w:val="00526CA4"/>
    <w:rsid w:val="00527554"/>
    <w:rsid w:val="00527F60"/>
    <w:rsid w:val="00530F55"/>
    <w:rsid w:val="0053322F"/>
    <w:rsid w:val="00534BD1"/>
    <w:rsid w:val="00534DB7"/>
    <w:rsid w:val="00535768"/>
    <w:rsid w:val="00535819"/>
    <w:rsid w:val="00535F8B"/>
    <w:rsid w:val="0053614D"/>
    <w:rsid w:val="00536283"/>
    <w:rsid w:val="00540795"/>
    <w:rsid w:val="00541AF9"/>
    <w:rsid w:val="0054241D"/>
    <w:rsid w:val="005426CD"/>
    <w:rsid w:val="00542F66"/>
    <w:rsid w:val="005431BC"/>
    <w:rsid w:val="005438D4"/>
    <w:rsid w:val="005440CB"/>
    <w:rsid w:val="00544426"/>
    <w:rsid w:val="005455A7"/>
    <w:rsid w:val="005503B2"/>
    <w:rsid w:val="005515B0"/>
    <w:rsid w:val="00551E95"/>
    <w:rsid w:val="00552A8E"/>
    <w:rsid w:val="00553089"/>
    <w:rsid w:val="00553179"/>
    <w:rsid w:val="00553BF4"/>
    <w:rsid w:val="00554E3E"/>
    <w:rsid w:val="005556E8"/>
    <w:rsid w:val="0055696B"/>
    <w:rsid w:val="005574A8"/>
    <w:rsid w:val="00561818"/>
    <w:rsid w:val="00562A3C"/>
    <w:rsid w:val="005640C7"/>
    <w:rsid w:val="00564195"/>
    <w:rsid w:val="005654D2"/>
    <w:rsid w:val="005657A2"/>
    <w:rsid w:val="00565DA8"/>
    <w:rsid w:val="00566939"/>
    <w:rsid w:val="00567880"/>
    <w:rsid w:val="005718FB"/>
    <w:rsid w:val="005720E0"/>
    <w:rsid w:val="00572D1E"/>
    <w:rsid w:val="00572E22"/>
    <w:rsid w:val="00573B27"/>
    <w:rsid w:val="00574704"/>
    <w:rsid w:val="005752A2"/>
    <w:rsid w:val="00576854"/>
    <w:rsid w:val="00576AE5"/>
    <w:rsid w:val="005770BC"/>
    <w:rsid w:val="005803B4"/>
    <w:rsid w:val="005815F6"/>
    <w:rsid w:val="00582DDB"/>
    <w:rsid w:val="00583647"/>
    <w:rsid w:val="00584F08"/>
    <w:rsid w:val="00585C0D"/>
    <w:rsid w:val="005873E3"/>
    <w:rsid w:val="00590461"/>
    <w:rsid w:val="005908B7"/>
    <w:rsid w:val="00591889"/>
    <w:rsid w:val="00591F57"/>
    <w:rsid w:val="0059337F"/>
    <w:rsid w:val="005934A3"/>
    <w:rsid w:val="005946EA"/>
    <w:rsid w:val="005957D7"/>
    <w:rsid w:val="00595A0C"/>
    <w:rsid w:val="00596ABA"/>
    <w:rsid w:val="00597387"/>
    <w:rsid w:val="005976E3"/>
    <w:rsid w:val="0059790A"/>
    <w:rsid w:val="005A0B7D"/>
    <w:rsid w:val="005A14DD"/>
    <w:rsid w:val="005A1B9E"/>
    <w:rsid w:val="005A201E"/>
    <w:rsid w:val="005A2FCB"/>
    <w:rsid w:val="005A6263"/>
    <w:rsid w:val="005A7733"/>
    <w:rsid w:val="005A7FB5"/>
    <w:rsid w:val="005A7FBA"/>
    <w:rsid w:val="005B33C6"/>
    <w:rsid w:val="005B3F3A"/>
    <w:rsid w:val="005B42B5"/>
    <w:rsid w:val="005B44FD"/>
    <w:rsid w:val="005B5787"/>
    <w:rsid w:val="005B5977"/>
    <w:rsid w:val="005B60A8"/>
    <w:rsid w:val="005B726D"/>
    <w:rsid w:val="005C1866"/>
    <w:rsid w:val="005C34CB"/>
    <w:rsid w:val="005C654B"/>
    <w:rsid w:val="005C7047"/>
    <w:rsid w:val="005D167B"/>
    <w:rsid w:val="005D16C4"/>
    <w:rsid w:val="005D16DB"/>
    <w:rsid w:val="005D16E6"/>
    <w:rsid w:val="005D1EEE"/>
    <w:rsid w:val="005D20C1"/>
    <w:rsid w:val="005D3639"/>
    <w:rsid w:val="005D367E"/>
    <w:rsid w:val="005D41D6"/>
    <w:rsid w:val="005D4230"/>
    <w:rsid w:val="005D4AC4"/>
    <w:rsid w:val="005D5CAB"/>
    <w:rsid w:val="005D7A13"/>
    <w:rsid w:val="005E09CE"/>
    <w:rsid w:val="005E0E3E"/>
    <w:rsid w:val="005E10AD"/>
    <w:rsid w:val="005E1824"/>
    <w:rsid w:val="005E1C63"/>
    <w:rsid w:val="005E2DE0"/>
    <w:rsid w:val="005E4B1B"/>
    <w:rsid w:val="005E6D6A"/>
    <w:rsid w:val="005E766B"/>
    <w:rsid w:val="005E7ECA"/>
    <w:rsid w:val="005F0060"/>
    <w:rsid w:val="005F33D8"/>
    <w:rsid w:val="005F3E4B"/>
    <w:rsid w:val="005F4555"/>
    <w:rsid w:val="005F5635"/>
    <w:rsid w:val="006000CE"/>
    <w:rsid w:val="00600223"/>
    <w:rsid w:val="00600937"/>
    <w:rsid w:val="006021D3"/>
    <w:rsid w:val="00602A7C"/>
    <w:rsid w:val="0060360A"/>
    <w:rsid w:val="0060400D"/>
    <w:rsid w:val="00604301"/>
    <w:rsid w:val="006043E1"/>
    <w:rsid w:val="00605143"/>
    <w:rsid w:val="00605577"/>
    <w:rsid w:val="006061F2"/>
    <w:rsid w:val="00606877"/>
    <w:rsid w:val="0060709E"/>
    <w:rsid w:val="00610142"/>
    <w:rsid w:val="00611D82"/>
    <w:rsid w:val="00614DEE"/>
    <w:rsid w:val="00615AE6"/>
    <w:rsid w:val="00617C70"/>
    <w:rsid w:val="00620A28"/>
    <w:rsid w:val="00622F32"/>
    <w:rsid w:val="006248DD"/>
    <w:rsid w:val="0062578F"/>
    <w:rsid w:val="00625B53"/>
    <w:rsid w:val="00625BBA"/>
    <w:rsid w:val="00625E32"/>
    <w:rsid w:val="00626AAD"/>
    <w:rsid w:val="0063057B"/>
    <w:rsid w:val="00630D6D"/>
    <w:rsid w:val="00631B83"/>
    <w:rsid w:val="0063228D"/>
    <w:rsid w:val="00633091"/>
    <w:rsid w:val="00633F6D"/>
    <w:rsid w:val="006352A1"/>
    <w:rsid w:val="00636D90"/>
    <w:rsid w:val="00637258"/>
    <w:rsid w:val="00637475"/>
    <w:rsid w:val="006407AE"/>
    <w:rsid w:val="0064091E"/>
    <w:rsid w:val="006409B7"/>
    <w:rsid w:val="00640AD6"/>
    <w:rsid w:val="00640ED9"/>
    <w:rsid w:val="006430CF"/>
    <w:rsid w:val="006434A8"/>
    <w:rsid w:val="00643CC3"/>
    <w:rsid w:val="00643CF4"/>
    <w:rsid w:val="00643FA0"/>
    <w:rsid w:val="00644257"/>
    <w:rsid w:val="00646905"/>
    <w:rsid w:val="00646CA3"/>
    <w:rsid w:val="00647C33"/>
    <w:rsid w:val="006504F5"/>
    <w:rsid w:val="00650A87"/>
    <w:rsid w:val="00650A8A"/>
    <w:rsid w:val="0065399B"/>
    <w:rsid w:val="00654564"/>
    <w:rsid w:val="00654A0C"/>
    <w:rsid w:val="00655C5C"/>
    <w:rsid w:val="006564A4"/>
    <w:rsid w:val="00656767"/>
    <w:rsid w:val="00657E05"/>
    <w:rsid w:val="0066038C"/>
    <w:rsid w:val="006623BD"/>
    <w:rsid w:val="006627C1"/>
    <w:rsid w:val="0066399B"/>
    <w:rsid w:val="00663B99"/>
    <w:rsid w:val="006651B9"/>
    <w:rsid w:val="00665E67"/>
    <w:rsid w:val="0066749A"/>
    <w:rsid w:val="00670132"/>
    <w:rsid w:val="00670E55"/>
    <w:rsid w:val="006714EC"/>
    <w:rsid w:val="00671624"/>
    <w:rsid w:val="00672143"/>
    <w:rsid w:val="006723D4"/>
    <w:rsid w:val="00672BBA"/>
    <w:rsid w:val="00673FF1"/>
    <w:rsid w:val="00674B14"/>
    <w:rsid w:val="00675578"/>
    <w:rsid w:val="00676A90"/>
    <w:rsid w:val="006778E4"/>
    <w:rsid w:val="006809E9"/>
    <w:rsid w:val="0068156A"/>
    <w:rsid w:val="0068181A"/>
    <w:rsid w:val="00682282"/>
    <w:rsid w:val="00682A2B"/>
    <w:rsid w:val="0068306A"/>
    <w:rsid w:val="00683A93"/>
    <w:rsid w:val="00683B80"/>
    <w:rsid w:val="00684965"/>
    <w:rsid w:val="006857E3"/>
    <w:rsid w:val="00686038"/>
    <w:rsid w:val="00691220"/>
    <w:rsid w:val="006912B7"/>
    <w:rsid w:val="006918E1"/>
    <w:rsid w:val="0069288A"/>
    <w:rsid w:val="006938BC"/>
    <w:rsid w:val="00694899"/>
    <w:rsid w:val="0069545D"/>
    <w:rsid w:val="00695A11"/>
    <w:rsid w:val="00695E51"/>
    <w:rsid w:val="006A037E"/>
    <w:rsid w:val="006A1444"/>
    <w:rsid w:val="006A2A7E"/>
    <w:rsid w:val="006A3BAC"/>
    <w:rsid w:val="006A3E2A"/>
    <w:rsid w:val="006A4EEB"/>
    <w:rsid w:val="006A57CD"/>
    <w:rsid w:val="006A6053"/>
    <w:rsid w:val="006A6676"/>
    <w:rsid w:val="006A7094"/>
    <w:rsid w:val="006B231D"/>
    <w:rsid w:val="006B298F"/>
    <w:rsid w:val="006B2AF9"/>
    <w:rsid w:val="006B2CD3"/>
    <w:rsid w:val="006B3678"/>
    <w:rsid w:val="006B37AA"/>
    <w:rsid w:val="006B4022"/>
    <w:rsid w:val="006B5326"/>
    <w:rsid w:val="006B6272"/>
    <w:rsid w:val="006B6655"/>
    <w:rsid w:val="006B761E"/>
    <w:rsid w:val="006C2264"/>
    <w:rsid w:val="006C31D4"/>
    <w:rsid w:val="006C37B2"/>
    <w:rsid w:val="006C3B9E"/>
    <w:rsid w:val="006C3CE3"/>
    <w:rsid w:val="006C5CCD"/>
    <w:rsid w:val="006C6609"/>
    <w:rsid w:val="006C7CE1"/>
    <w:rsid w:val="006D0201"/>
    <w:rsid w:val="006D1CE0"/>
    <w:rsid w:val="006D3548"/>
    <w:rsid w:val="006D39B6"/>
    <w:rsid w:val="006D3CA0"/>
    <w:rsid w:val="006D403A"/>
    <w:rsid w:val="006D5026"/>
    <w:rsid w:val="006D6B5B"/>
    <w:rsid w:val="006D7867"/>
    <w:rsid w:val="006E07DE"/>
    <w:rsid w:val="006E12AC"/>
    <w:rsid w:val="006E172E"/>
    <w:rsid w:val="006E3297"/>
    <w:rsid w:val="006E347E"/>
    <w:rsid w:val="006E3C94"/>
    <w:rsid w:val="006E6A55"/>
    <w:rsid w:val="006E6CBA"/>
    <w:rsid w:val="006E78A5"/>
    <w:rsid w:val="006E7B78"/>
    <w:rsid w:val="006F009A"/>
    <w:rsid w:val="006F0666"/>
    <w:rsid w:val="006F0D3C"/>
    <w:rsid w:val="006F1E5A"/>
    <w:rsid w:val="006F355C"/>
    <w:rsid w:val="006F4373"/>
    <w:rsid w:val="006F5847"/>
    <w:rsid w:val="006F6AA4"/>
    <w:rsid w:val="006F6C5C"/>
    <w:rsid w:val="006F6E3B"/>
    <w:rsid w:val="006F6E85"/>
    <w:rsid w:val="006F7A44"/>
    <w:rsid w:val="0070223D"/>
    <w:rsid w:val="0070247D"/>
    <w:rsid w:val="00710CA2"/>
    <w:rsid w:val="007116F1"/>
    <w:rsid w:val="0071261D"/>
    <w:rsid w:val="007127E2"/>
    <w:rsid w:val="00712B5D"/>
    <w:rsid w:val="00714567"/>
    <w:rsid w:val="00714A57"/>
    <w:rsid w:val="00715F83"/>
    <w:rsid w:val="0072085A"/>
    <w:rsid w:val="00721906"/>
    <w:rsid w:val="00721B2A"/>
    <w:rsid w:val="007231F0"/>
    <w:rsid w:val="00725DBB"/>
    <w:rsid w:val="0072674E"/>
    <w:rsid w:val="0073059D"/>
    <w:rsid w:val="00730ECD"/>
    <w:rsid w:val="00731710"/>
    <w:rsid w:val="00732CE4"/>
    <w:rsid w:val="00735695"/>
    <w:rsid w:val="00736AE0"/>
    <w:rsid w:val="007401FB"/>
    <w:rsid w:val="00740A1F"/>
    <w:rsid w:val="00740E9A"/>
    <w:rsid w:val="00741A8A"/>
    <w:rsid w:val="00742526"/>
    <w:rsid w:val="0074293D"/>
    <w:rsid w:val="0074383E"/>
    <w:rsid w:val="00744074"/>
    <w:rsid w:val="007445F8"/>
    <w:rsid w:val="00744961"/>
    <w:rsid w:val="00745285"/>
    <w:rsid w:val="00745AE9"/>
    <w:rsid w:val="00746286"/>
    <w:rsid w:val="0074642C"/>
    <w:rsid w:val="007471F9"/>
    <w:rsid w:val="007472BD"/>
    <w:rsid w:val="00751E08"/>
    <w:rsid w:val="00754A0F"/>
    <w:rsid w:val="00755795"/>
    <w:rsid w:val="00756726"/>
    <w:rsid w:val="00757A00"/>
    <w:rsid w:val="00760B74"/>
    <w:rsid w:val="00760DC6"/>
    <w:rsid w:val="007621EB"/>
    <w:rsid w:val="00762F0D"/>
    <w:rsid w:val="007642DC"/>
    <w:rsid w:val="00764316"/>
    <w:rsid w:val="00764F47"/>
    <w:rsid w:val="007653A6"/>
    <w:rsid w:val="007662C2"/>
    <w:rsid w:val="007668B5"/>
    <w:rsid w:val="007668C6"/>
    <w:rsid w:val="00771C4C"/>
    <w:rsid w:val="0077234B"/>
    <w:rsid w:val="007723E5"/>
    <w:rsid w:val="0077257B"/>
    <w:rsid w:val="00772B24"/>
    <w:rsid w:val="00772CBF"/>
    <w:rsid w:val="00774E24"/>
    <w:rsid w:val="00775C61"/>
    <w:rsid w:val="007762A4"/>
    <w:rsid w:val="00777AF7"/>
    <w:rsid w:val="007804A1"/>
    <w:rsid w:val="00780B6A"/>
    <w:rsid w:val="007815B3"/>
    <w:rsid w:val="00781E9A"/>
    <w:rsid w:val="0078236B"/>
    <w:rsid w:val="0078329E"/>
    <w:rsid w:val="007833D6"/>
    <w:rsid w:val="007835BA"/>
    <w:rsid w:val="007866F7"/>
    <w:rsid w:val="00787510"/>
    <w:rsid w:val="0079091F"/>
    <w:rsid w:val="007909DA"/>
    <w:rsid w:val="0079108E"/>
    <w:rsid w:val="0079178F"/>
    <w:rsid w:val="00792F19"/>
    <w:rsid w:val="00795EF4"/>
    <w:rsid w:val="00797122"/>
    <w:rsid w:val="0079796C"/>
    <w:rsid w:val="00797F24"/>
    <w:rsid w:val="007A06CE"/>
    <w:rsid w:val="007A2998"/>
    <w:rsid w:val="007A3B86"/>
    <w:rsid w:val="007A76B7"/>
    <w:rsid w:val="007A7D49"/>
    <w:rsid w:val="007B0888"/>
    <w:rsid w:val="007B10CC"/>
    <w:rsid w:val="007B3141"/>
    <w:rsid w:val="007B3DB4"/>
    <w:rsid w:val="007B4E61"/>
    <w:rsid w:val="007B5ABB"/>
    <w:rsid w:val="007B70C0"/>
    <w:rsid w:val="007B7461"/>
    <w:rsid w:val="007B78CD"/>
    <w:rsid w:val="007C043B"/>
    <w:rsid w:val="007C0502"/>
    <w:rsid w:val="007C13C5"/>
    <w:rsid w:val="007C21F3"/>
    <w:rsid w:val="007C238A"/>
    <w:rsid w:val="007C3454"/>
    <w:rsid w:val="007C3E05"/>
    <w:rsid w:val="007C46BC"/>
    <w:rsid w:val="007C4B89"/>
    <w:rsid w:val="007C4F94"/>
    <w:rsid w:val="007C5DFB"/>
    <w:rsid w:val="007C630C"/>
    <w:rsid w:val="007C6424"/>
    <w:rsid w:val="007C6F46"/>
    <w:rsid w:val="007C7413"/>
    <w:rsid w:val="007D09D5"/>
    <w:rsid w:val="007D198B"/>
    <w:rsid w:val="007D2C8A"/>
    <w:rsid w:val="007D2D94"/>
    <w:rsid w:val="007D3097"/>
    <w:rsid w:val="007D3172"/>
    <w:rsid w:val="007D3297"/>
    <w:rsid w:val="007D35EA"/>
    <w:rsid w:val="007D42B2"/>
    <w:rsid w:val="007D4A35"/>
    <w:rsid w:val="007D531A"/>
    <w:rsid w:val="007D6046"/>
    <w:rsid w:val="007D7541"/>
    <w:rsid w:val="007E05BF"/>
    <w:rsid w:val="007E06FF"/>
    <w:rsid w:val="007E077A"/>
    <w:rsid w:val="007E11C5"/>
    <w:rsid w:val="007E131A"/>
    <w:rsid w:val="007E1496"/>
    <w:rsid w:val="007E1619"/>
    <w:rsid w:val="007E1E1D"/>
    <w:rsid w:val="007E28A2"/>
    <w:rsid w:val="007E4523"/>
    <w:rsid w:val="007E4F3A"/>
    <w:rsid w:val="007E556A"/>
    <w:rsid w:val="007E5D3C"/>
    <w:rsid w:val="007E6868"/>
    <w:rsid w:val="007E68E1"/>
    <w:rsid w:val="007E6C70"/>
    <w:rsid w:val="007E75D2"/>
    <w:rsid w:val="007F1329"/>
    <w:rsid w:val="007F233B"/>
    <w:rsid w:val="007F2BA1"/>
    <w:rsid w:val="007F52C6"/>
    <w:rsid w:val="007F6F9C"/>
    <w:rsid w:val="00801D44"/>
    <w:rsid w:val="0080223A"/>
    <w:rsid w:val="00802355"/>
    <w:rsid w:val="0080273F"/>
    <w:rsid w:val="00802B7C"/>
    <w:rsid w:val="00803055"/>
    <w:rsid w:val="00803A59"/>
    <w:rsid w:val="00804AB5"/>
    <w:rsid w:val="0080511A"/>
    <w:rsid w:val="008057CD"/>
    <w:rsid w:val="00805C7D"/>
    <w:rsid w:val="00805E7B"/>
    <w:rsid w:val="00807A31"/>
    <w:rsid w:val="008105E4"/>
    <w:rsid w:val="00810BE1"/>
    <w:rsid w:val="008118F7"/>
    <w:rsid w:val="00812547"/>
    <w:rsid w:val="008134A4"/>
    <w:rsid w:val="00813927"/>
    <w:rsid w:val="008139F0"/>
    <w:rsid w:val="00815642"/>
    <w:rsid w:val="00815E49"/>
    <w:rsid w:val="00817190"/>
    <w:rsid w:val="00817D42"/>
    <w:rsid w:val="00821D11"/>
    <w:rsid w:val="008237D2"/>
    <w:rsid w:val="00823DF9"/>
    <w:rsid w:val="00823E9C"/>
    <w:rsid w:val="008247D1"/>
    <w:rsid w:val="00825A47"/>
    <w:rsid w:val="0082694B"/>
    <w:rsid w:val="00826C75"/>
    <w:rsid w:val="00827424"/>
    <w:rsid w:val="00827554"/>
    <w:rsid w:val="00827768"/>
    <w:rsid w:val="00830142"/>
    <w:rsid w:val="00830E8B"/>
    <w:rsid w:val="008321D2"/>
    <w:rsid w:val="0083340F"/>
    <w:rsid w:val="00834038"/>
    <w:rsid w:val="008346A2"/>
    <w:rsid w:val="0083557D"/>
    <w:rsid w:val="00835969"/>
    <w:rsid w:val="00835DE5"/>
    <w:rsid w:val="00835E44"/>
    <w:rsid w:val="00836DD0"/>
    <w:rsid w:val="008372B3"/>
    <w:rsid w:val="008408CB"/>
    <w:rsid w:val="00842302"/>
    <w:rsid w:val="0084283A"/>
    <w:rsid w:val="0084422C"/>
    <w:rsid w:val="008446B4"/>
    <w:rsid w:val="00850723"/>
    <w:rsid w:val="00851E15"/>
    <w:rsid w:val="0085277D"/>
    <w:rsid w:val="00852836"/>
    <w:rsid w:val="00853BE2"/>
    <w:rsid w:val="00854D82"/>
    <w:rsid w:val="00854F92"/>
    <w:rsid w:val="00855551"/>
    <w:rsid w:val="008558AB"/>
    <w:rsid w:val="00855CB1"/>
    <w:rsid w:val="0085620A"/>
    <w:rsid w:val="00857E06"/>
    <w:rsid w:val="0086278D"/>
    <w:rsid w:val="00862903"/>
    <w:rsid w:val="00863503"/>
    <w:rsid w:val="008642EF"/>
    <w:rsid w:val="00865224"/>
    <w:rsid w:val="00865AC5"/>
    <w:rsid w:val="00866107"/>
    <w:rsid w:val="0087061F"/>
    <w:rsid w:val="008706E8"/>
    <w:rsid w:val="00871585"/>
    <w:rsid w:val="008721B6"/>
    <w:rsid w:val="00872DBD"/>
    <w:rsid w:val="00873147"/>
    <w:rsid w:val="00875B9D"/>
    <w:rsid w:val="008762F0"/>
    <w:rsid w:val="00876BD3"/>
    <w:rsid w:val="0087758E"/>
    <w:rsid w:val="0087760C"/>
    <w:rsid w:val="00877639"/>
    <w:rsid w:val="00881F25"/>
    <w:rsid w:val="00883968"/>
    <w:rsid w:val="00885235"/>
    <w:rsid w:val="00885A6F"/>
    <w:rsid w:val="00886E5D"/>
    <w:rsid w:val="00887A3A"/>
    <w:rsid w:val="00890340"/>
    <w:rsid w:val="00890FB9"/>
    <w:rsid w:val="00891761"/>
    <w:rsid w:val="008919C8"/>
    <w:rsid w:val="00891A82"/>
    <w:rsid w:val="00893A58"/>
    <w:rsid w:val="00895A02"/>
    <w:rsid w:val="00896801"/>
    <w:rsid w:val="00896AD0"/>
    <w:rsid w:val="00897A7E"/>
    <w:rsid w:val="008A0564"/>
    <w:rsid w:val="008A093C"/>
    <w:rsid w:val="008A0BAB"/>
    <w:rsid w:val="008A1042"/>
    <w:rsid w:val="008A1F9A"/>
    <w:rsid w:val="008A22E5"/>
    <w:rsid w:val="008A38E8"/>
    <w:rsid w:val="008A3ADA"/>
    <w:rsid w:val="008A3DEB"/>
    <w:rsid w:val="008A4C8C"/>
    <w:rsid w:val="008A4CF9"/>
    <w:rsid w:val="008A4FF5"/>
    <w:rsid w:val="008A5765"/>
    <w:rsid w:val="008A5FB8"/>
    <w:rsid w:val="008A6122"/>
    <w:rsid w:val="008A6A47"/>
    <w:rsid w:val="008A6A48"/>
    <w:rsid w:val="008A71C8"/>
    <w:rsid w:val="008A7994"/>
    <w:rsid w:val="008A7F44"/>
    <w:rsid w:val="008B046B"/>
    <w:rsid w:val="008B1D36"/>
    <w:rsid w:val="008B2E1D"/>
    <w:rsid w:val="008B3850"/>
    <w:rsid w:val="008B3A2F"/>
    <w:rsid w:val="008B4DD7"/>
    <w:rsid w:val="008B5290"/>
    <w:rsid w:val="008B6122"/>
    <w:rsid w:val="008B67A2"/>
    <w:rsid w:val="008B6B99"/>
    <w:rsid w:val="008C02D3"/>
    <w:rsid w:val="008C056D"/>
    <w:rsid w:val="008C0DBF"/>
    <w:rsid w:val="008C1099"/>
    <w:rsid w:val="008C12E8"/>
    <w:rsid w:val="008C23C2"/>
    <w:rsid w:val="008C28C7"/>
    <w:rsid w:val="008C2AD1"/>
    <w:rsid w:val="008C3D92"/>
    <w:rsid w:val="008C41D6"/>
    <w:rsid w:val="008C4AD6"/>
    <w:rsid w:val="008C5519"/>
    <w:rsid w:val="008C639B"/>
    <w:rsid w:val="008C6973"/>
    <w:rsid w:val="008C725C"/>
    <w:rsid w:val="008C748F"/>
    <w:rsid w:val="008C785D"/>
    <w:rsid w:val="008D0229"/>
    <w:rsid w:val="008D0353"/>
    <w:rsid w:val="008D0393"/>
    <w:rsid w:val="008D2C27"/>
    <w:rsid w:val="008D34CE"/>
    <w:rsid w:val="008D356C"/>
    <w:rsid w:val="008D4A5B"/>
    <w:rsid w:val="008D6F69"/>
    <w:rsid w:val="008D6FBB"/>
    <w:rsid w:val="008D73A4"/>
    <w:rsid w:val="008E0B63"/>
    <w:rsid w:val="008E0EE5"/>
    <w:rsid w:val="008E4256"/>
    <w:rsid w:val="008E42EB"/>
    <w:rsid w:val="008E4489"/>
    <w:rsid w:val="008E4EAB"/>
    <w:rsid w:val="008E510F"/>
    <w:rsid w:val="008E6879"/>
    <w:rsid w:val="008F140B"/>
    <w:rsid w:val="008F22D7"/>
    <w:rsid w:val="008F2527"/>
    <w:rsid w:val="008F25C4"/>
    <w:rsid w:val="008F27C3"/>
    <w:rsid w:val="008F3A76"/>
    <w:rsid w:val="008F4FF2"/>
    <w:rsid w:val="008F55A8"/>
    <w:rsid w:val="008F5760"/>
    <w:rsid w:val="008F6221"/>
    <w:rsid w:val="008F65F1"/>
    <w:rsid w:val="008F66DF"/>
    <w:rsid w:val="008F6E57"/>
    <w:rsid w:val="008F708F"/>
    <w:rsid w:val="00901076"/>
    <w:rsid w:val="009016F5"/>
    <w:rsid w:val="00902075"/>
    <w:rsid w:val="00902201"/>
    <w:rsid w:val="00904662"/>
    <w:rsid w:val="00904EA9"/>
    <w:rsid w:val="0090513F"/>
    <w:rsid w:val="00906265"/>
    <w:rsid w:val="0090702D"/>
    <w:rsid w:val="00907287"/>
    <w:rsid w:val="00907928"/>
    <w:rsid w:val="0090799E"/>
    <w:rsid w:val="0091038D"/>
    <w:rsid w:val="0091098B"/>
    <w:rsid w:val="00910F82"/>
    <w:rsid w:val="00911274"/>
    <w:rsid w:val="009127EC"/>
    <w:rsid w:val="00913A80"/>
    <w:rsid w:val="0091451B"/>
    <w:rsid w:val="00914BDD"/>
    <w:rsid w:val="00914C8B"/>
    <w:rsid w:val="009151D9"/>
    <w:rsid w:val="009153A5"/>
    <w:rsid w:val="00915C9D"/>
    <w:rsid w:val="009160DE"/>
    <w:rsid w:val="009161E1"/>
    <w:rsid w:val="009162FA"/>
    <w:rsid w:val="00916CBA"/>
    <w:rsid w:val="0091705D"/>
    <w:rsid w:val="00917873"/>
    <w:rsid w:val="00917EE0"/>
    <w:rsid w:val="009201F6"/>
    <w:rsid w:val="00921BC3"/>
    <w:rsid w:val="00923FBF"/>
    <w:rsid w:val="00924F6F"/>
    <w:rsid w:val="00924F87"/>
    <w:rsid w:val="00925D8A"/>
    <w:rsid w:val="00926DD5"/>
    <w:rsid w:val="00926E34"/>
    <w:rsid w:val="00930762"/>
    <w:rsid w:val="009309E1"/>
    <w:rsid w:val="0093149A"/>
    <w:rsid w:val="00931A69"/>
    <w:rsid w:val="009325E6"/>
    <w:rsid w:val="00935CB6"/>
    <w:rsid w:val="00935FC9"/>
    <w:rsid w:val="0093672A"/>
    <w:rsid w:val="009376B1"/>
    <w:rsid w:val="00937DB7"/>
    <w:rsid w:val="009405B8"/>
    <w:rsid w:val="00940CE3"/>
    <w:rsid w:val="0094178B"/>
    <w:rsid w:val="0094224B"/>
    <w:rsid w:val="00942D4B"/>
    <w:rsid w:val="00943A3B"/>
    <w:rsid w:val="0094548E"/>
    <w:rsid w:val="0094556A"/>
    <w:rsid w:val="00945A32"/>
    <w:rsid w:val="00947336"/>
    <w:rsid w:val="00947562"/>
    <w:rsid w:val="009503F0"/>
    <w:rsid w:val="009519D8"/>
    <w:rsid w:val="0095242F"/>
    <w:rsid w:val="00952A9F"/>
    <w:rsid w:val="00952B25"/>
    <w:rsid w:val="0095714C"/>
    <w:rsid w:val="00960C9B"/>
    <w:rsid w:val="00960D5C"/>
    <w:rsid w:val="0096137B"/>
    <w:rsid w:val="0096149E"/>
    <w:rsid w:val="009614BD"/>
    <w:rsid w:val="00961AFA"/>
    <w:rsid w:val="00961E42"/>
    <w:rsid w:val="00961F91"/>
    <w:rsid w:val="009628A0"/>
    <w:rsid w:val="00962DC5"/>
    <w:rsid w:val="00963DC9"/>
    <w:rsid w:val="0096481B"/>
    <w:rsid w:val="00964C8C"/>
    <w:rsid w:val="00966779"/>
    <w:rsid w:val="0096738F"/>
    <w:rsid w:val="00967402"/>
    <w:rsid w:val="0097024A"/>
    <w:rsid w:val="00971388"/>
    <w:rsid w:val="00971E20"/>
    <w:rsid w:val="00971FF2"/>
    <w:rsid w:val="009727FA"/>
    <w:rsid w:val="00972EA9"/>
    <w:rsid w:val="0097317B"/>
    <w:rsid w:val="00974036"/>
    <w:rsid w:val="009741FB"/>
    <w:rsid w:val="00974527"/>
    <w:rsid w:val="009745DE"/>
    <w:rsid w:val="009748D0"/>
    <w:rsid w:val="009753DB"/>
    <w:rsid w:val="009757BD"/>
    <w:rsid w:val="0097590B"/>
    <w:rsid w:val="0097646D"/>
    <w:rsid w:val="009768DA"/>
    <w:rsid w:val="009777C8"/>
    <w:rsid w:val="009800AD"/>
    <w:rsid w:val="0098053D"/>
    <w:rsid w:val="00980B82"/>
    <w:rsid w:val="0098156B"/>
    <w:rsid w:val="00982308"/>
    <w:rsid w:val="0098276B"/>
    <w:rsid w:val="00982C95"/>
    <w:rsid w:val="0098542F"/>
    <w:rsid w:val="009856F2"/>
    <w:rsid w:val="00985821"/>
    <w:rsid w:val="009864B3"/>
    <w:rsid w:val="00986AAD"/>
    <w:rsid w:val="009903A9"/>
    <w:rsid w:val="0099048A"/>
    <w:rsid w:val="00992253"/>
    <w:rsid w:val="00994694"/>
    <w:rsid w:val="00995950"/>
    <w:rsid w:val="00995FEA"/>
    <w:rsid w:val="00996674"/>
    <w:rsid w:val="009970DD"/>
    <w:rsid w:val="00997172"/>
    <w:rsid w:val="009973A8"/>
    <w:rsid w:val="00997F99"/>
    <w:rsid w:val="009A0AB9"/>
    <w:rsid w:val="009A2521"/>
    <w:rsid w:val="009A2595"/>
    <w:rsid w:val="009A3CED"/>
    <w:rsid w:val="009A5735"/>
    <w:rsid w:val="009A6C08"/>
    <w:rsid w:val="009A78DE"/>
    <w:rsid w:val="009B0D01"/>
    <w:rsid w:val="009B0EE0"/>
    <w:rsid w:val="009B1BBE"/>
    <w:rsid w:val="009B3065"/>
    <w:rsid w:val="009B31E8"/>
    <w:rsid w:val="009B3B73"/>
    <w:rsid w:val="009B3CA1"/>
    <w:rsid w:val="009B4541"/>
    <w:rsid w:val="009B4618"/>
    <w:rsid w:val="009B69BB"/>
    <w:rsid w:val="009B710C"/>
    <w:rsid w:val="009B74B0"/>
    <w:rsid w:val="009B7920"/>
    <w:rsid w:val="009B7DED"/>
    <w:rsid w:val="009B7E3B"/>
    <w:rsid w:val="009C0A37"/>
    <w:rsid w:val="009C1DF5"/>
    <w:rsid w:val="009C29DF"/>
    <w:rsid w:val="009C29EF"/>
    <w:rsid w:val="009C4E30"/>
    <w:rsid w:val="009C74B3"/>
    <w:rsid w:val="009D0D0E"/>
    <w:rsid w:val="009D0DEC"/>
    <w:rsid w:val="009D1132"/>
    <w:rsid w:val="009D1E69"/>
    <w:rsid w:val="009D2E33"/>
    <w:rsid w:val="009D494C"/>
    <w:rsid w:val="009D5DA6"/>
    <w:rsid w:val="009D7BA2"/>
    <w:rsid w:val="009E02F4"/>
    <w:rsid w:val="009E0B15"/>
    <w:rsid w:val="009E374F"/>
    <w:rsid w:val="009E5DB4"/>
    <w:rsid w:val="009F2A7F"/>
    <w:rsid w:val="009F31C9"/>
    <w:rsid w:val="009F3463"/>
    <w:rsid w:val="009F446A"/>
    <w:rsid w:val="009F5344"/>
    <w:rsid w:val="00A0060A"/>
    <w:rsid w:val="00A008E3"/>
    <w:rsid w:val="00A020B5"/>
    <w:rsid w:val="00A03FEB"/>
    <w:rsid w:val="00A050CE"/>
    <w:rsid w:val="00A051AD"/>
    <w:rsid w:val="00A05B43"/>
    <w:rsid w:val="00A0687D"/>
    <w:rsid w:val="00A068E1"/>
    <w:rsid w:val="00A06D1D"/>
    <w:rsid w:val="00A06DF4"/>
    <w:rsid w:val="00A0717D"/>
    <w:rsid w:val="00A07E68"/>
    <w:rsid w:val="00A10016"/>
    <w:rsid w:val="00A10C25"/>
    <w:rsid w:val="00A10EEE"/>
    <w:rsid w:val="00A10F1C"/>
    <w:rsid w:val="00A1135F"/>
    <w:rsid w:val="00A1244D"/>
    <w:rsid w:val="00A127BA"/>
    <w:rsid w:val="00A13184"/>
    <w:rsid w:val="00A13EDE"/>
    <w:rsid w:val="00A151CF"/>
    <w:rsid w:val="00A15446"/>
    <w:rsid w:val="00A15667"/>
    <w:rsid w:val="00A163D5"/>
    <w:rsid w:val="00A177B5"/>
    <w:rsid w:val="00A17DE2"/>
    <w:rsid w:val="00A20E2D"/>
    <w:rsid w:val="00A2154D"/>
    <w:rsid w:val="00A21886"/>
    <w:rsid w:val="00A21FF6"/>
    <w:rsid w:val="00A22175"/>
    <w:rsid w:val="00A23563"/>
    <w:rsid w:val="00A23C4F"/>
    <w:rsid w:val="00A24311"/>
    <w:rsid w:val="00A24963"/>
    <w:rsid w:val="00A24E41"/>
    <w:rsid w:val="00A2508E"/>
    <w:rsid w:val="00A324DE"/>
    <w:rsid w:val="00A32920"/>
    <w:rsid w:val="00A32A0D"/>
    <w:rsid w:val="00A34918"/>
    <w:rsid w:val="00A364B2"/>
    <w:rsid w:val="00A37D0E"/>
    <w:rsid w:val="00A406CE"/>
    <w:rsid w:val="00A407D2"/>
    <w:rsid w:val="00A40939"/>
    <w:rsid w:val="00A40C58"/>
    <w:rsid w:val="00A41991"/>
    <w:rsid w:val="00A423EB"/>
    <w:rsid w:val="00A42ED2"/>
    <w:rsid w:val="00A44240"/>
    <w:rsid w:val="00A44895"/>
    <w:rsid w:val="00A44B47"/>
    <w:rsid w:val="00A461C7"/>
    <w:rsid w:val="00A46A68"/>
    <w:rsid w:val="00A46F2E"/>
    <w:rsid w:val="00A51675"/>
    <w:rsid w:val="00A524F1"/>
    <w:rsid w:val="00A5251D"/>
    <w:rsid w:val="00A529B4"/>
    <w:rsid w:val="00A53861"/>
    <w:rsid w:val="00A550AF"/>
    <w:rsid w:val="00A55E68"/>
    <w:rsid w:val="00A566AD"/>
    <w:rsid w:val="00A56C23"/>
    <w:rsid w:val="00A6017F"/>
    <w:rsid w:val="00A60685"/>
    <w:rsid w:val="00A611A7"/>
    <w:rsid w:val="00A61FA4"/>
    <w:rsid w:val="00A628DB"/>
    <w:rsid w:val="00A64911"/>
    <w:rsid w:val="00A64FE6"/>
    <w:rsid w:val="00A6541D"/>
    <w:rsid w:val="00A6569A"/>
    <w:rsid w:val="00A65B53"/>
    <w:rsid w:val="00A665CB"/>
    <w:rsid w:val="00A66C66"/>
    <w:rsid w:val="00A66CC0"/>
    <w:rsid w:val="00A672EE"/>
    <w:rsid w:val="00A67C6F"/>
    <w:rsid w:val="00A70203"/>
    <w:rsid w:val="00A70502"/>
    <w:rsid w:val="00A71522"/>
    <w:rsid w:val="00A715D5"/>
    <w:rsid w:val="00A717BA"/>
    <w:rsid w:val="00A7223E"/>
    <w:rsid w:val="00A723A6"/>
    <w:rsid w:val="00A7756E"/>
    <w:rsid w:val="00A81E77"/>
    <w:rsid w:val="00A83BD2"/>
    <w:rsid w:val="00A84817"/>
    <w:rsid w:val="00A84FD2"/>
    <w:rsid w:val="00A8585D"/>
    <w:rsid w:val="00A861B0"/>
    <w:rsid w:val="00A86674"/>
    <w:rsid w:val="00A869A3"/>
    <w:rsid w:val="00A87B82"/>
    <w:rsid w:val="00A91071"/>
    <w:rsid w:val="00A9219D"/>
    <w:rsid w:val="00A94D3B"/>
    <w:rsid w:val="00A95FB9"/>
    <w:rsid w:val="00A96310"/>
    <w:rsid w:val="00A96ED7"/>
    <w:rsid w:val="00A971D1"/>
    <w:rsid w:val="00A97848"/>
    <w:rsid w:val="00AA145D"/>
    <w:rsid w:val="00AA1BB6"/>
    <w:rsid w:val="00AA2BBF"/>
    <w:rsid w:val="00AA2CF6"/>
    <w:rsid w:val="00AA3427"/>
    <w:rsid w:val="00AA4616"/>
    <w:rsid w:val="00AA56E8"/>
    <w:rsid w:val="00AA5729"/>
    <w:rsid w:val="00AA6E19"/>
    <w:rsid w:val="00AB1383"/>
    <w:rsid w:val="00AB272A"/>
    <w:rsid w:val="00AB2762"/>
    <w:rsid w:val="00AB40B6"/>
    <w:rsid w:val="00AB566A"/>
    <w:rsid w:val="00AB5B3F"/>
    <w:rsid w:val="00AB5CED"/>
    <w:rsid w:val="00AB61C8"/>
    <w:rsid w:val="00AC16D0"/>
    <w:rsid w:val="00AC2151"/>
    <w:rsid w:val="00AC2ABA"/>
    <w:rsid w:val="00AC323A"/>
    <w:rsid w:val="00AC4304"/>
    <w:rsid w:val="00AC4BB0"/>
    <w:rsid w:val="00AC50E1"/>
    <w:rsid w:val="00AD067F"/>
    <w:rsid w:val="00AD19C9"/>
    <w:rsid w:val="00AD1DBF"/>
    <w:rsid w:val="00AD2A0E"/>
    <w:rsid w:val="00AD3431"/>
    <w:rsid w:val="00AD3A4C"/>
    <w:rsid w:val="00AD416F"/>
    <w:rsid w:val="00AD6450"/>
    <w:rsid w:val="00AD7ABB"/>
    <w:rsid w:val="00AD7ADD"/>
    <w:rsid w:val="00AE0F42"/>
    <w:rsid w:val="00AE1F28"/>
    <w:rsid w:val="00AE229B"/>
    <w:rsid w:val="00AE2391"/>
    <w:rsid w:val="00AE2A81"/>
    <w:rsid w:val="00AE2DE4"/>
    <w:rsid w:val="00AE34C5"/>
    <w:rsid w:val="00AE4256"/>
    <w:rsid w:val="00AE66FC"/>
    <w:rsid w:val="00AE76D3"/>
    <w:rsid w:val="00AF1E2D"/>
    <w:rsid w:val="00AF27D7"/>
    <w:rsid w:val="00AF3C65"/>
    <w:rsid w:val="00AF47BD"/>
    <w:rsid w:val="00AF4FDD"/>
    <w:rsid w:val="00AF5E50"/>
    <w:rsid w:val="00AF6179"/>
    <w:rsid w:val="00AF695C"/>
    <w:rsid w:val="00AF6A65"/>
    <w:rsid w:val="00AF74BE"/>
    <w:rsid w:val="00AF787C"/>
    <w:rsid w:val="00AF7F17"/>
    <w:rsid w:val="00B00A85"/>
    <w:rsid w:val="00B02F1D"/>
    <w:rsid w:val="00B032E9"/>
    <w:rsid w:val="00B03531"/>
    <w:rsid w:val="00B04086"/>
    <w:rsid w:val="00B04A98"/>
    <w:rsid w:val="00B053BA"/>
    <w:rsid w:val="00B053ED"/>
    <w:rsid w:val="00B057F4"/>
    <w:rsid w:val="00B06265"/>
    <w:rsid w:val="00B066FC"/>
    <w:rsid w:val="00B06E0F"/>
    <w:rsid w:val="00B06EEB"/>
    <w:rsid w:val="00B07AA4"/>
    <w:rsid w:val="00B07F95"/>
    <w:rsid w:val="00B135A1"/>
    <w:rsid w:val="00B13C4A"/>
    <w:rsid w:val="00B14341"/>
    <w:rsid w:val="00B151DD"/>
    <w:rsid w:val="00B16CD4"/>
    <w:rsid w:val="00B17718"/>
    <w:rsid w:val="00B2113C"/>
    <w:rsid w:val="00B21904"/>
    <w:rsid w:val="00B219E8"/>
    <w:rsid w:val="00B21C1C"/>
    <w:rsid w:val="00B22E9F"/>
    <w:rsid w:val="00B25468"/>
    <w:rsid w:val="00B26F81"/>
    <w:rsid w:val="00B27149"/>
    <w:rsid w:val="00B30B3E"/>
    <w:rsid w:val="00B319BF"/>
    <w:rsid w:val="00B3233C"/>
    <w:rsid w:val="00B32A0D"/>
    <w:rsid w:val="00B339F9"/>
    <w:rsid w:val="00B33FD3"/>
    <w:rsid w:val="00B359D1"/>
    <w:rsid w:val="00B35C30"/>
    <w:rsid w:val="00B35F16"/>
    <w:rsid w:val="00B37235"/>
    <w:rsid w:val="00B375C6"/>
    <w:rsid w:val="00B42670"/>
    <w:rsid w:val="00B43D62"/>
    <w:rsid w:val="00B4404A"/>
    <w:rsid w:val="00B44994"/>
    <w:rsid w:val="00B45B06"/>
    <w:rsid w:val="00B4643C"/>
    <w:rsid w:val="00B46662"/>
    <w:rsid w:val="00B477E5"/>
    <w:rsid w:val="00B517FF"/>
    <w:rsid w:val="00B52041"/>
    <w:rsid w:val="00B52D67"/>
    <w:rsid w:val="00B56151"/>
    <w:rsid w:val="00B56742"/>
    <w:rsid w:val="00B6108A"/>
    <w:rsid w:val="00B62ED0"/>
    <w:rsid w:val="00B62F18"/>
    <w:rsid w:val="00B64868"/>
    <w:rsid w:val="00B71123"/>
    <w:rsid w:val="00B72663"/>
    <w:rsid w:val="00B72EB4"/>
    <w:rsid w:val="00B7367D"/>
    <w:rsid w:val="00B740FE"/>
    <w:rsid w:val="00B74942"/>
    <w:rsid w:val="00B75AB8"/>
    <w:rsid w:val="00B75DBF"/>
    <w:rsid w:val="00B7690D"/>
    <w:rsid w:val="00B77493"/>
    <w:rsid w:val="00B77C59"/>
    <w:rsid w:val="00B8012F"/>
    <w:rsid w:val="00B801F2"/>
    <w:rsid w:val="00B80965"/>
    <w:rsid w:val="00B81339"/>
    <w:rsid w:val="00B81DCA"/>
    <w:rsid w:val="00B81F27"/>
    <w:rsid w:val="00B8207F"/>
    <w:rsid w:val="00B82213"/>
    <w:rsid w:val="00B827F0"/>
    <w:rsid w:val="00B84298"/>
    <w:rsid w:val="00B8549F"/>
    <w:rsid w:val="00B863DF"/>
    <w:rsid w:val="00B86D7A"/>
    <w:rsid w:val="00B90F84"/>
    <w:rsid w:val="00B913F5"/>
    <w:rsid w:val="00B91654"/>
    <w:rsid w:val="00B94269"/>
    <w:rsid w:val="00B944B3"/>
    <w:rsid w:val="00B9502F"/>
    <w:rsid w:val="00B95535"/>
    <w:rsid w:val="00B967C6"/>
    <w:rsid w:val="00B97D95"/>
    <w:rsid w:val="00B97DCA"/>
    <w:rsid w:val="00BA039C"/>
    <w:rsid w:val="00BA10C9"/>
    <w:rsid w:val="00BA3016"/>
    <w:rsid w:val="00BA5045"/>
    <w:rsid w:val="00BA51FA"/>
    <w:rsid w:val="00BA5643"/>
    <w:rsid w:val="00BA5825"/>
    <w:rsid w:val="00BA66DC"/>
    <w:rsid w:val="00BA706D"/>
    <w:rsid w:val="00BA751F"/>
    <w:rsid w:val="00BB049A"/>
    <w:rsid w:val="00BB1B2F"/>
    <w:rsid w:val="00BB2967"/>
    <w:rsid w:val="00BB420C"/>
    <w:rsid w:val="00BB54EF"/>
    <w:rsid w:val="00BC00B2"/>
    <w:rsid w:val="00BC0109"/>
    <w:rsid w:val="00BC0154"/>
    <w:rsid w:val="00BC0281"/>
    <w:rsid w:val="00BC13AC"/>
    <w:rsid w:val="00BC1678"/>
    <w:rsid w:val="00BC1807"/>
    <w:rsid w:val="00BC1F44"/>
    <w:rsid w:val="00BC29E4"/>
    <w:rsid w:val="00BC35F6"/>
    <w:rsid w:val="00BC3A0D"/>
    <w:rsid w:val="00BC4031"/>
    <w:rsid w:val="00BC45FE"/>
    <w:rsid w:val="00BC4F47"/>
    <w:rsid w:val="00BC5169"/>
    <w:rsid w:val="00BC5DF2"/>
    <w:rsid w:val="00BC60A4"/>
    <w:rsid w:val="00BC6FCB"/>
    <w:rsid w:val="00BC7454"/>
    <w:rsid w:val="00BD0FA2"/>
    <w:rsid w:val="00BD154F"/>
    <w:rsid w:val="00BD24CD"/>
    <w:rsid w:val="00BD3BD8"/>
    <w:rsid w:val="00BD5918"/>
    <w:rsid w:val="00BD6817"/>
    <w:rsid w:val="00BE0DE6"/>
    <w:rsid w:val="00BE2486"/>
    <w:rsid w:val="00BE3193"/>
    <w:rsid w:val="00BE378F"/>
    <w:rsid w:val="00BE3FD2"/>
    <w:rsid w:val="00BE46DE"/>
    <w:rsid w:val="00BE580C"/>
    <w:rsid w:val="00BE5E1E"/>
    <w:rsid w:val="00BE5F95"/>
    <w:rsid w:val="00BE651A"/>
    <w:rsid w:val="00BE70D9"/>
    <w:rsid w:val="00BF0413"/>
    <w:rsid w:val="00BF0DD1"/>
    <w:rsid w:val="00BF1347"/>
    <w:rsid w:val="00BF145C"/>
    <w:rsid w:val="00BF1B05"/>
    <w:rsid w:val="00BF2BDC"/>
    <w:rsid w:val="00BF3121"/>
    <w:rsid w:val="00BF4F04"/>
    <w:rsid w:val="00BF5F8C"/>
    <w:rsid w:val="00BF6D56"/>
    <w:rsid w:val="00BF70A0"/>
    <w:rsid w:val="00BF7F7D"/>
    <w:rsid w:val="00C0268E"/>
    <w:rsid w:val="00C03CE7"/>
    <w:rsid w:val="00C058E4"/>
    <w:rsid w:val="00C064F8"/>
    <w:rsid w:val="00C0680C"/>
    <w:rsid w:val="00C073CE"/>
    <w:rsid w:val="00C10C2A"/>
    <w:rsid w:val="00C10D1B"/>
    <w:rsid w:val="00C10E8C"/>
    <w:rsid w:val="00C1149D"/>
    <w:rsid w:val="00C117CE"/>
    <w:rsid w:val="00C16194"/>
    <w:rsid w:val="00C16A79"/>
    <w:rsid w:val="00C171AD"/>
    <w:rsid w:val="00C176C8"/>
    <w:rsid w:val="00C21054"/>
    <w:rsid w:val="00C2154C"/>
    <w:rsid w:val="00C218A2"/>
    <w:rsid w:val="00C219E3"/>
    <w:rsid w:val="00C21F5B"/>
    <w:rsid w:val="00C2298A"/>
    <w:rsid w:val="00C242D0"/>
    <w:rsid w:val="00C25036"/>
    <w:rsid w:val="00C25A1D"/>
    <w:rsid w:val="00C26758"/>
    <w:rsid w:val="00C30135"/>
    <w:rsid w:val="00C30C82"/>
    <w:rsid w:val="00C33005"/>
    <w:rsid w:val="00C344E7"/>
    <w:rsid w:val="00C34AC4"/>
    <w:rsid w:val="00C34E48"/>
    <w:rsid w:val="00C35689"/>
    <w:rsid w:val="00C362E6"/>
    <w:rsid w:val="00C37329"/>
    <w:rsid w:val="00C37A30"/>
    <w:rsid w:val="00C404CD"/>
    <w:rsid w:val="00C40DB6"/>
    <w:rsid w:val="00C41B46"/>
    <w:rsid w:val="00C42332"/>
    <w:rsid w:val="00C42744"/>
    <w:rsid w:val="00C4314D"/>
    <w:rsid w:val="00C4368A"/>
    <w:rsid w:val="00C43CEE"/>
    <w:rsid w:val="00C43F46"/>
    <w:rsid w:val="00C452AB"/>
    <w:rsid w:val="00C45F7D"/>
    <w:rsid w:val="00C4618D"/>
    <w:rsid w:val="00C467E0"/>
    <w:rsid w:val="00C46E8A"/>
    <w:rsid w:val="00C50B6E"/>
    <w:rsid w:val="00C51F4D"/>
    <w:rsid w:val="00C522A5"/>
    <w:rsid w:val="00C527E9"/>
    <w:rsid w:val="00C535A2"/>
    <w:rsid w:val="00C546CE"/>
    <w:rsid w:val="00C610FF"/>
    <w:rsid w:val="00C61630"/>
    <w:rsid w:val="00C62C1F"/>
    <w:rsid w:val="00C64601"/>
    <w:rsid w:val="00C656A9"/>
    <w:rsid w:val="00C65C9B"/>
    <w:rsid w:val="00C66B77"/>
    <w:rsid w:val="00C72A9B"/>
    <w:rsid w:val="00C72B81"/>
    <w:rsid w:val="00C768BE"/>
    <w:rsid w:val="00C77244"/>
    <w:rsid w:val="00C80829"/>
    <w:rsid w:val="00C80B76"/>
    <w:rsid w:val="00C80E0D"/>
    <w:rsid w:val="00C81A1E"/>
    <w:rsid w:val="00C824BC"/>
    <w:rsid w:val="00C831F5"/>
    <w:rsid w:val="00C83F3A"/>
    <w:rsid w:val="00C84B85"/>
    <w:rsid w:val="00C86BC6"/>
    <w:rsid w:val="00C91E63"/>
    <w:rsid w:val="00C93666"/>
    <w:rsid w:val="00C96627"/>
    <w:rsid w:val="00C97693"/>
    <w:rsid w:val="00CA2958"/>
    <w:rsid w:val="00CA308D"/>
    <w:rsid w:val="00CA3A6F"/>
    <w:rsid w:val="00CA50B0"/>
    <w:rsid w:val="00CA62A9"/>
    <w:rsid w:val="00CA643C"/>
    <w:rsid w:val="00CA68BB"/>
    <w:rsid w:val="00CB02DD"/>
    <w:rsid w:val="00CB2737"/>
    <w:rsid w:val="00CB32F0"/>
    <w:rsid w:val="00CB3A0A"/>
    <w:rsid w:val="00CB4903"/>
    <w:rsid w:val="00CB5873"/>
    <w:rsid w:val="00CB5B3D"/>
    <w:rsid w:val="00CB6DB1"/>
    <w:rsid w:val="00CC0C1F"/>
    <w:rsid w:val="00CC0C27"/>
    <w:rsid w:val="00CC1A2F"/>
    <w:rsid w:val="00CC27DE"/>
    <w:rsid w:val="00CC2C5C"/>
    <w:rsid w:val="00CC3BC2"/>
    <w:rsid w:val="00CC59FD"/>
    <w:rsid w:val="00CC68E9"/>
    <w:rsid w:val="00CC6EC2"/>
    <w:rsid w:val="00CC775F"/>
    <w:rsid w:val="00CD05C8"/>
    <w:rsid w:val="00CD13A8"/>
    <w:rsid w:val="00CD316D"/>
    <w:rsid w:val="00CD32AA"/>
    <w:rsid w:val="00CD44BE"/>
    <w:rsid w:val="00CD4AE0"/>
    <w:rsid w:val="00CD54C3"/>
    <w:rsid w:val="00CD6587"/>
    <w:rsid w:val="00CD6C49"/>
    <w:rsid w:val="00CD6C77"/>
    <w:rsid w:val="00CD702A"/>
    <w:rsid w:val="00CD7F5B"/>
    <w:rsid w:val="00CE027C"/>
    <w:rsid w:val="00CE08E2"/>
    <w:rsid w:val="00CE1F72"/>
    <w:rsid w:val="00CE3EA0"/>
    <w:rsid w:val="00CE464D"/>
    <w:rsid w:val="00CE65DC"/>
    <w:rsid w:val="00CE6D6F"/>
    <w:rsid w:val="00CE7232"/>
    <w:rsid w:val="00CE7832"/>
    <w:rsid w:val="00CE7910"/>
    <w:rsid w:val="00CF0006"/>
    <w:rsid w:val="00CF0B75"/>
    <w:rsid w:val="00CF1A1D"/>
    <w:rsid w:val="00CF2DB9"/>
    <w:rsid w:val="00CF3CF0"/>
    <w:rsid w:val="00CF4EB7"/>
    <w:rsid w:val="00CF5903"/>
    <w:rsid w:val="00CF5DFD"/>
    <w:rsid w:val="00CF62F7"/>
    <w:rsid w:val="00CF7C4B"/>
    <w:rsid w:val="00D01ECE"/>
    <w:rsid w:val="00D03004"/>
    <w:rsid w:val="00D04CAD"/>
    <w:rsid w:val="00D05B16"/>
    <w:rsid w:val="00D05B5C"/>
    <w:rsid w:val="00D105E8"/>
    <w:rsid w:val="00D10E8D"/>
    <w:rsid w:val="00D10FAC"/>
    <w:rsid w:val="00D115E2"/>
    <w:rsid w:val="00D13195"/>
    <w:rsid w:val="00D13361"/>
    <w:rsid w:val="00D13F25"/>
    <w:rsid w:val="00D13F26"/>
    <w:rsid w:val="00D14BDA"/>
    <w:rsid w:val="00D165B4"/>
    <w:rsid w:val="00D16A7E"/>
    <w:rsid w:val="00D17FC3"/>
    <w:rsid w:val="00D20A7F"/>
    <w:rsid w:val="00D20C74"/>
    <w:rsid w:val="00D212F1"/>
    <w:rsid w:val="00D21703"/>
    <w:rsid w:val="00D22F05"/>
    <w:rsid w:val="00D25850"/>
    <w:rsid w:val="00D25D1E"/>
    <w:rsid w:val="00D266A4"/>
    <w:rsid w:val="00D3105D"/>
    <w:rsid w:val="00D31142"/>
    <w:rsid w:val="00D3241B"/>
    <w:rsid w:val="00D358D9"/>
    <w:rsid w:val="00D35DCF"/>
    <w:rsid w:val="00D4030C"/>
    <w:rsid w:val="00D406AC"/>
    <w:rsid w:val="00D409E5"/>
    <w:rsid w:val="00D41270"/>
    <w:rsid w:val="00D42ECE"/>
    <w:rsid w:val="00D42F2B"/>
    <w:rsid w:val="00D44075"/>
    <w:rsid w:val="00D45924"/>
    <w:rsid w:val="00D45D88"/>
    <w:rsid w:val="00D47E24"/>
    <w:rsid w:val="00D50015"/>
    <w:rsid w:val="00D54C49"/>
    <w:rsid w:val="00D54E55"/>
    <w:rsid w:val="00D54E5F"/>
    <w:rsid w:val="00D55059"/>
    <w:rsid w:val="00D55172"/>
    <w:rsid w:val="00D5527D"/>
    <w:rsid w:val="00D55694"/>
    <w:rsid w:val="00D56DF0"/>
    <w:rsid w:val="00D576C0"/>
    <w:rsid w:val="00D57ABB"/>
    <w:rsid w:val="00D57AE6"/>
    <w:rsid w:val="00D60298"/>
    <w:rsid w:val="00D60707"/>
    <w:rsid w:val="00D61200"/>
    <w:rsid w:val="00D612EF"/>
    <w:rsid w:val="00D6135C"/>
    <w:rsid w:val="00D62076"/>
    <w:rsid w:val="00D620FE"/>
    <w:rsid w:val="00D6673B"/>
    <w:rsid w:val="00D66D12"/>
    <w:rsid w:val="00D708DE"/>
    <w:rsid w:val="00D7168D"/>
    <w:rsid w:val="00D72869"/>
    <w:rsid w:val="00D74201"/>
    <w:rsid w:val="00D74E15"/>
    <w:rsid w:val="00D765CD"/>
    <w:rsid w:val="00D76673"/>
    <w:rsid w:val="00D804A5"/>
    <w:rsid w:val="00D84D5C"/>
    <w:rsid w:val="00D84FDC"/>
    <w:rsid w:val="00D85F49"/>
    <w:rsid w:val="00D876A6"/>
    <w:rsid w:val="00D90ACA"/>
    <w:rsid w:val="00D91EB6"/>
    <w:rsid w:val="00D92FFA"/>
    <w:rsid w:val="00D93D6E"/>
    <w:rsid w:val="00D945B0"/>
    <w:rsid w:val="00D946D1"/>
    <w:rsid w:val="00D95D09"/>
    <w:rsid w:val="00D96444"/>
    <w:rsid w:val="00D966CD"/>
    <w:rsid w:val="00D96AA0"/>
    <w:rsid w:val="00D9795D"/>
    <w:rsid w:val="00DA1014"/>
    <w:rsid w:val="00DA45F2"/>
    <w:rsid w:val="00DA5A52"/>
    <w:rsid w:val="00DA5B74"/>
    <w:rsid w:val="00DA7C5B"/>
    <w:rsid w:val="00DB3128"/>
    <w:rsid w:val="00DB347D"/>
    <w:rsid w:val="00DB459D"/>
    <w:rsid w:val="00DB469A"/>
    <w:rsid w:val="00DB4D8A"/>
    <w:rsid w:val="00DB5BAE"/>
    <w:rsid w:val="00DB60ED"/>
    <w:rsid w:val="00DB6C48"/>
    <w:rsid w:val="00DB742D"/>
    <w:rsid w:val="00DB7C4B"/>
    <w:rsid w:val="00DC3105"/>
    <w:rsid w:val="00DC406F"/>
    <w:rsid w:val="00DC4636"/>
    <w:rsid w:val="00DC4F19"/>
    <w:rsid w:val="00DC6063"/>
    <w:rsid w:val="00DC7F24"/>
    <w:rsid w:val="00DD189C"/>
    <w:rsid w:val="00DD247E"/>
    <w:rsid w:val="00DD2CD6"/>
    <w:rsid w:val="00DD3213"/>
    <w:rsid w:val="00DD3475"/>
    <w:rsid w:val="00DD35F4"/>
    <w:rsid w:val="00DD3A4A"/>
    <w:rsid w:val="00DD45FA"/>
    <w:rsid w:val="00DD539D"/>
    <w:rsid w:val="00DD5B43"/>
    <w:rsid w:val="00DD62A3"/>
    <w:rsid w:val="00DD68B2"/>
    <w:rsid w:val="00DD7658"/>
    <w:rsid w:val="00DD7B04"/>
    <w:rsid w:val="00DE0203"/>
    <w:rsid w:val="00DE0698"/>
    <w:rsid w:val="00DE21D3"/>
    <w:rsid w:val="00DE2B8A"/>
    <w:rsid w:val="00DE4F6F"/>
    <w:rsid w:val="00DE5FC2"/>
    <w:rsid w:val="00DE6450"/>
    <w:rsid w:val="00DE7E26"/>
    <w:rsid w:val="00DF0F72"/>
    <w:rsid w:val="00DF20DD"/>
    <w:rsid w:val="00DF23C7"/>
    <w:rsid w:val="00DF3437"/>
    <w:rsid w:val="00DF3E14"/>
    <w:rsid w:val="00DF3E7A"/>
    <w:rsid w:val="00DF40BD"/>
    <w:rsid w:val="00DF731E"/>
    <w:rsid w:val="00DF7E7B"/>
    <w:rsid w:val="00DF7F25"/>
    <w:rsid w:val="00E00C49"/>
    <w:rsid w:val="00E016A6"/>
    <w:rsid w:val="00E04E21"/>
    <w:rsid w:val="00E10D17"/>
    <w:rsid w:val="00E10E03"/>
    <w:rsid w:val="00E145DC"/>
    <w:rsid w:val="00E14B57"/>
    <w:rsid w:val="00E15712"/>
    <w:rsid w:val="00E16178"/>
    <w:rsid w:val="00E17727"/>
    <w:rsid w:val="00E21192"/>
    <w:rsid w:val="00E217D9"/>
    <w:rsid w:val="00E22519"/>
    <w:rsid w:val="00E23353"/>
    <w:rsid w:val="00E257ED"/>
    <w:rsid w:val="00E25FC8"/>
    <w:rsid w:val="00E31869"/>
    <w:rsid w:val="00E33AA0"/>
    <w:rsid w:val="00E34EAA"/>
    <w:rsid w:val="00E3577B"/>
    <w:rsid w:val="00E35BD5"/>
    <w:rsid w:val="00E368D2"/>
    <w:rsid w:val="00E377FA"/>
    <w:rsid w:val="00E40372"/>
    <w:rsid w:val="00E40C61"/>
    <w:rsid w:val="00E41021"/>
    <w:rsid w:val="00E4102D"/>
    <w:rsid w:val="00E4147B"/>
    <w:rsid w:val="00E4267B"/>
    <w:rsid w:val="00E428B0"/>
    <w:rsid w:val="00E42AD1"/>
    <w:rsid w:val="00E443AE"/>
    <w:rsid w:val="00E44E63"/>
    <w:rsid w:val="00E47A19"/>
    <w:rsid w:val="00E47C14"/>
    <w:rsid w:val="00E501FF"/>
    <w:rsid w:val="00E5027E"/>
    <w:rsid w:val="00E514FF"/>
    <w:rsid w:val="00E515DC"/>
    <w:rsid w:val="00E51919"/>
    <w:rsid w:val="00E51BAE"/>
    <w:rsid w:val="00E5230C"/>
    <w:rsid w:val="00E525D8"/>
    <w:rsid w:val="00E53430"/>
    <w:rsid w:val="00E53B86"/>
    <w:rsid w:val="00E54319"/>
    <w:rsid w:val="00E5481A"/>
    <w:rsid w:val="00E54895"/>
    <w:rsid w:val="00E55CA9"/>
    <w:rsid w:val="00E56274"/>
    <w:rsid w:val="00E56644"/>
    <w:rsid w:val="00E56838"/>
    <w:rsid w:val="00E57798"/>
    <w:rsid w:val="00E60A57"/>
    <w:rsid w:val="00E60E0B"/>
    <w:rsid w:val="00E621C7"/>
    <w:rsid w:val="00E665DB"/>
    <w:rsid w:val="00E66C17"/>
    <w:rsid w:val="00E7079E"/>
    <w:rsid w:val="00E70D2C"/>
    <w:rsid w:val="00E72330"/>
    <w:rsid w:val="00E733A2"/>
    <w:rsid w:val="00E73C9E"/>
    <w:rsid w:val="00E74E43"/>
    <w:rsid w:val="00E7605A"/>
    <w:rsid w:val="00E801A6"/>
    <w:rsid w:val="00E811B8"/>
    <w:rsid w:val="00E81949"/>
    <w:rsid w:val="00E827F7"/>
    <w:rsid w:val="00E829BB"/>
    <w:rsid w:val="00E82FA4"/>
    <w:rsid w:val="00E83293"/>
    <w:rsid w:val="00E834A7"/>
    <w:rsid w:val="00E83892"/>
    <w:rsid w:val="00E83A8B"/>
    <w:rsid w:val="00E84744"/>
    <w:rsid w:val="00E84921"/>
    <w:rsid w:val="00E8498F"/>
    <w:rsid w:val="00E85118"/>
    <w:rsid w:val="00E85A29"/>
    <w:rsid w:val="00E86917"/>
    <w:rsid w:val="00E90EDB"/>
    <w:rsid w:val="00E91867"/>
    <w:rsid w:val="00E92988"/>
    <w:rsid w:val="00E935F2"/>
    <w:rsid w:val="00E949FC"/>
    <w:rsid w:val="00E95088"/>
    <w:rsid w:val="00E95110"/>
    <w:rsid w:val="00E95383"/>
    <w:rsid w:val="00E960D3"/>
    <w:rsid w:val="00E9737F"/>
    <w:rsid w:val="00E974FD"/>
    <w:rsid w:val="00EA0CAF"/>
    <w:rsid w:val="00EA0F42"/>
    <w:rsid w:val="00EA2D96"/>
    <w:rsid w:val="00EA387C"/>
    <w:rsid w:val="00EA470A"/>
    <w:rsid w:val="00EA4CE1"/>
    <w:rsid w:val="00EA4F5E"/>
    <w:rsid w:val="00EB057C"/>
    <w:rsid w:val="00EB22F9"/>
    <w:rsid w:val="00EB295A"/>
    <w:rsid w:val="00EB3A8E"/>
    <w:rsid w:val="00EB3FC1"/>
    <w:rsid w:val="00EB45A3"/>
    <w:rsid w:val="00EB5008"/>
    <w:rsid w:val="00EB631F"/>
    <w:rsid w:val="00EB645D"/>
    <w:rsid w:val="00EB6C62"/>
    <w:rsid w:val="00EC0338"/>
    <w:rsid w:val="00EC0430"/>
    <w:rsid w:val="00EC080F"/>
    <w:rsid w:val="00EC3C99"/>
    <w:rsid w:val="00EC51E5"/>
    <w:rsid w:val="00EC5C16"/>
    <w:rsid w:val="00EC5E9B"/>
    <w:rsid w:val="00EC6047"/>
    <w:rsid w:val="00EC6F82"/>
    <w:rsid w:val="00EC7F39"/>
    <w:rsid w:val="00ED0084"/>
    <w:rsid w:val="00ED1A66"/>
    <w:rsid w:val="00ED28FD"/>
    <w:rsid w:val="00ED2E56"/>
    <w:rsid w:val="00ED370E"/>
    <w:rsid w:val="00ED46BE"/>
    <w:rsid w:val="00ED62AD"/>
    <w:rsid w:val="00ED692E"/>
    <w:rsid w:val="00ED700E"/>
    <w:rsid w:val="00ED7EEE"/>
    <w:rsid w:val="00EE1230"/>
    <w:rsid w:val="00EE28EB"/>
    <w:rsid w:val="00EE2AEF"/>
    <w:rsid w:val="00EE2EFE"/>
    <w:rsid w:val="00EE33DF"/>
    <w:rsid w:val="00EE4349"/>
    <w:rsid w:val="00EE53B4"/>
    <w:rsid w:val="00EE6E3D"/>
    <w:rsid w:val="00EE7CCD"/>
    <w:rsid w:val="00EF0C8D"/>
    <w:rsid w:val="00EF26F1"/>
    <w:rsid w:val="00EF3E89"/>
    <w:rsid w:val="00EF43D8"/>
    <w:rsid w:val="00EF4730"/>
    <w:rsid w:val="00EF4A1B"/>
    <w:rsid w:val="00EF4DA4"/>
    <w:rsid w:val="00EF4F13"/>
    <w:rsid w:val="00EF6DB8"/>
    <w:rsid w:val="00EF6F51"/>
    <w:rsid w:val="00F00F5D"/>
    <w:rsid w:val="00F012DD"/>
    <w:rsid w:val="00F02095"/>
    <w:rsid w:val="00F02B19"/>
    <w:rsid w:val="00F05FD0"/>
    <w:rsid w:val="00F0636D"/>
    <w:rsid w:val="00F071DC"/>
    <w:rsid w:val="00F0721E"/>
    <w:rsid w:val="00F0795F"/>
    <w:rsid w:val="00F07DAA"/>
    <w:rsid w:val="00F07E5D"/>
    <w:rsid w:val="00F100A3"/>
    <w:rsid w:val="00F10AE6"/>
    <w:rsid w:val="00F10F9A"/>
    <w:rsid w:val="00F123CA"/>
    <w:rsid w:val="00F148B6"/>
    <w:rsid w:val="00F159C0"/>
    <w:rsid w:val="00F160B1"/>
    <w:rsid w:val="00F228D4"/>
    <w:rsid w:val="00F23AA8"/>
    <w:rsid w:val="00F25660"/>
    <w:rsid w:val="00F267D4"/>
    <w:rsid w:val="00F26E38"/>
    <w:rsid w:val="00F27751"/>
    <w:rsid w:val="00F27DCD"/>
    <w:rsid w:val="00F31E7F"/>
    <w:rsid w:val="00F35B5F"/>
    <w:rsid w:val="00F35E5E"/>
    <w:rsid w:val="00F36165"/>
    <w:rsid w:val="00F36323"/>
    <w:rsid w:val="00F36520"/>
    <w:rsid w:val="00F37569"/>
    <w:rsid w:val="00F3773B"/>
    <w:rsid w:val="00F37FA4"/>
    <w:rsid w:val="00F401F2"/>
    <w:rsid w:val="00F404BC"/>
    <w:rsid w:val="00F437D2"/>
    <w:rsid w:val="00F43CEE"/>
    <w:rsid w:val="00F44044"/>
    <w:rsid w:val="00F451DD"/>
    <w:rsid w:val="00F46086"/>
    <w:rsid w:val="00F46EC5"/>
    <w:rsid w:val="00F470D8"/>
    <w:rsid w:val="00F47C17"/>
    <w:rsid w:val="00F47FCA"/>
    <w:rsid w:val="00F50D45"/>
    <w:rsid w:val="00F529C2"/>
    <w:rsid w:val="00F53472"/>
    <w:rsid w:val="00F53680"/>
    <w:rsid w:val="00F548AE"/>
    <w:rsid w:val="00F54E2B"/>
    <w:rsid w:val="00F55950"/>
    <w:rsid w:val="00F55AEF"/>
    <w:rsid w:val="00F57980"/>
    <w:rsid w:val="00F60401"/>
    <w:rsid w:val="00F6207B"/>
    <w:rsid w:val="00F637EE"/>
    <w:rsid w:val="00F63E1C"/>
    <w:rsid w:val="00F64437"/>
    <w:rsid w:val="00F649DD"/>
    <w:rsid w:val="00F6509D"/>
    <w:rsid w:val="00F65CBF"/>
    <w:rsid w:val="00F65FB9"/>
    <w:rsid w:val="00F67250"/>
    <w:rsid w:val="00F67CA6"/>
    <w:rsid w:val="00F70030"/>
    <w:rsid w:val="00F735F9"/>
    <w:rsid w:val="00F743C0"/>
    <w:rsid w:val="00F74940"/>
    <w:rsid w:val="00F750D0"/>
    <w:rsid w:val="00F76122"/>
    <w:rsid w:val="00F773B9"/>
    <w:rsid w:val="00F775A1"/>
    <w:rsid w:val="00F77BC9"/>
    <w:rsid w:val="00F80148"/>
    <w:rsid w:val="00F80520"/>
    <w:rsid w:val="00F80662"/>
    <w:rsid w:val="00F808BA"/>
    <w:rsid w:val="00F8130D"/>
    <w:rsid w:val="00F82310"/>
    <w:rsid w:val="00F8390B"/>
    <w:rsid w:val="00F843D5"/>
    <w:rsid w:val="00F849EE"/>
    <w:rsid w:val="00F8521E"/>
    <w:rsid w:val="00F85354"/>
    <w:rsid w:val="00F85681"/>
    <w:rsid w:val="00F85A0E"/>
    <w:rsid w:val="00F85B60"/>
    <w:rsid w:val="00F860A4"/>
    <w:rsid w:val="00F87018"/>
    <w:rsid w:val="00F87D88"/>
    <w:rsid w:val="00F87E36"/>
    <w:rsid w:val="00F9003D"/>
    <w:rsid w:val="00F903DE"/>
    <w:rsid w:val="00F93A36"/>
    <w:rsid w:val="00F940A9"/>
    <w:rsid w:val="00F95522"/>
    <w:rsid w:val="00F96332"/>
    <w:rsid w:val="00F96CFD"/>
    <w:rsid w:val="00F976FC"/>
    <w:rsid w:val="00F977A6"/>
    <w:rsid w:val="00FA06CE"/>
    <w:rsid w:val="00FA095D"/>
    <w:rsid w:val="00FA1457"/>
    <w:rsid w:val="00FA5A1C"/>
    <w:rsid w:val="00FA6268"/>
    <w:rsid w:val="00FA63C6"/>
    <w:rsid w:val="00FA6DA4"/>
    <w:rsid w:val="00FA7405"/>
    <w:rsid w:val="00FA7AD9"/>
    <w:rsid w:val="00FB189D"/>
    <w:rsid w:val="00FB23E4"/>
    <w:rsid w:val="00FB3D5F"/>
    <w:rsid w:val="00FB5539"/>
    <w:rsid w:val="00FB5717"/>
    <w:rsid w:val="00FB5747"/>
    <w:rsid w:val="00FB7075"/>
    <w:rsid w:val="00FB7E1B"/>
    <w:rsid w:val="00FC074D"/>
    <w:rsid w:val="00FC0CDB"/>
    <w:rsid w:val="00FC14FC"/>
    <w:rsid w:val="00FC2AA9"/>
    <w:rsid w:val="00FC5F5F"/>
    <w:rsid w:val="00FC650D"/>
    <w:rsid w:val="00FC6F83"/>
    <w:rsid w:val="00FC7628"/>
    <w:rsid w:val="00FD1CB7"/>
    <w:rsid w:val="00FD2117"/>
    <w:rsid w:val="00FD2135"/>
    <w:rsid w:val="00FD234C"/>
    <w:rsid w:val="00FD2447"/>
    <w:rsid w:val="00FD25FC"/>
    <w:rsid w:val="00FD2848"/>
    <w:rsid w:val="00FD4F27"/>
    <w:rsid w:val="00FD5585"/>
    <w:rsid w:val="00FD5ED4"/>
    <w:rsid w:val="00FD710A"/>
    <w:rsid w:val="00FD7148"/>
    <w:rsid w:val="00FD7E5D"/>
    <w:rsid w:val="00FE0B44"/>
    <w:rsid w:val="00FE0CBD"/>
    <w:rsid w:val="00FE25C4"/>
    <w:rsid w:val="00FE35EE"/>
    <w:rsid w:val="00FE44CE"/>
    <w:rsid w:val="00FE5167"/>
    <w:rsid w:val="00FE618C"/>
    <w:rsid w:val="00FE7D7B"/>
    <w:rsid w:val="00FE7EDA"/>
    <w:rsid w:val="00FF0033"/>
    <w:rsid w:val="00FF25EC"/>
    <w:rsid w:val="00FF2A5C"/>
    <w:rsid w:val="00FF6368"/>
    <w:rsid w:val="00FF6BA8"/>
    <w:rsid w:val="00FF7495"/>
    <w:rsid w:val="70113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0"/>
      <w:lang w:val="en-US" w:eastAsia="zh-CN" w:bidi="ar-SA"/>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annotation text"/>
    <w:basedOn w:val="1"/>
    <w:link w:val="40"/>
    <w:unhideWhenUsed/>
    <w:qFormat/>
    <w:uiPriority w:val="99"/>
    <w:pPr>
      <w:jc w:val="left"/>
    </w:pPr>
    <w:rPr>
      <w:rFonts w:ascii="等线" w:hAnsi="等线" w:eastAsia="等线"/>
      <w:sz w:val="21"/>
      <w:szCs w:val="22"/>
    </w:rPr>
  </w:style>
  <w:style w:type="paragraph" w:styleId="3">
    <w:name w:val="Body Text"/>
    <w:basedOn w:val="1"/>
    <w:link w:val="31"/>
    <w:uiPriority w:val="0"/>
    <w:pPr>
      <w:spacing w:after="120"/>
    </w:pPr>
  </w:style>
  <w:style w:type="paragraph" w:styleId="4">
    <w:name w:val="Body Text Indent"/>
    <w:basedOn w:val="1"/>
    <w:qFormat/>
    <w:uiPriority w:val="0"/>
    <w:pPr>
      <w:spacing w:line="500" w:lineRule="exact"/>
      <w:ind w:left="482" w:firstLine="471" w:firstLineChars="200"/>
    </w:pPr>
    <w:rPr>
      <w:b/>
      <w:sz w:val="24"/>
    </w:rPr>
  </w:style>
  <w:style w:type="paragraph" w:styleId="5">
    <w:name w:val="Plain Text"/>
    <w:basedOn w:val="1"/>
    <w:link w:val="43"/>
    <w:qFormat/>
    <w:uiPriority w:val="0"/>
    <w:pPr>
      <w:adjustRightInd w:val="0"/>
      <w:textAlignment w:val="baseline"/>
    </w:pPr>
    <w:rPr>
      <w:rFonts w:ascii="宋体" w:hAnsi="Courier New" w:cs="宋体"/>
      <w:kern w:val="0"/>
      <w:sz w:val="20"/>
      <w:szCs w:val="21"/>
    </w:rPr>
  </w:style>
  <w:style w:type="paragraph" w:styleId="6">
    <w:name w:val="Date"/>
    <w:basedOn w:val="1"/>
    <w:next w:val="1"/>
    <w:link w:val="25"/>
    <w:qFormat/>
    <w:uiPriority w:val="99"/>
    <w:pPr>
      <w:ind w:left="100" w:leftChars="2500"/>
    </w:pPr>
    <w:rPr>
      <w:rFonts w:ascii="仿宋_GB2312" w:eastAsia="仿宋_GB2312"/>
      <w:sz w:val="32"/>
      <w:lang w:val="zh-CN" w:eastAsia="zh-CN"/>
    </w:rPr>
  </w:style>
  <w:style w:type="paragraph" w:styleId="7">
    <w:name w:val="Body Text Indent 2"/>
    <w:basedOn w:val="1"/>
    <w:qFormat/>
    <w:uiPriority w:val="0"/>
    <w:pPr>
      <w:ind w:left="1500" w:leftChars="200" w:hanging="900" w:hangingChars="300"/>
    </w:pPr>
    <w:rPr>
      <w:rFonts w:eastAsia="仿宋_GB2312"/>
      <w:bCs/>
    </w:rPr>
  </w:style>
  <w:style w:type="paragraph" w:styleId="8">
    <w:name w:val="Balloon Text"/>
    <w:basedOn w:val="1"/>
    <w:link w:val="28"/>
    <w:qFormat/>
    <w:uiPriority w:val="99"/>
    <w:rPr>
      <w:sz w:val="18"/>
      <w:szCs w:val="18"/>
    </w:rPr>
  </w:style>
  <w:style w:type="paragraph" w:styleId="9">
    <w:name w:val="footer"/>
    <w:basedOn w:val="1"/>
    <w:link w:val="27"/>
    <w:qFormat/>
    <w:uiPriority w:val="99"/>
    <w:pPr>
      <w:tabs>
        <w:tab w:val="center" w:pos="4153"/>
        <w:tab w:val="right" w:pos="8306"/>
      </w:tabs>
      <w:snapToGrid w:val="0"/>
      <w:jc w:val="left"/>
    </w:pPr>
    <w:rPr>
      <w:sz w:val="18"/>
      <w:szCs w:val="18"/>
    </w:rPr>
  </w:style>
  <w:style w:type="paragraph" w:styleId="10">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29"/>
    <w:uiPriority w:val="0"/>
    <w:pPr>
      <w:snapToGrid w:val="0"/>
      <w:jc w:val="left"/>
    </w:pPr>
    <w:rPr>
      <w:kern w:val="0"/>
      <w:sz w:val="18"/>
      <w:szCs w:val="18"/>
    </w:rPr>
  </w:style>
  <w:style w:type="paragraph" w:styleId="12">
    <w:name w:val="Body Text Indent 3"/>
    <w:basedOn w:val="1"/>
    <w:qFormat/>
    <w:uiPriority w:val="0"/>
    <w:pPr>
      <w:spacing w:line="400" w:lineRule="exact"/>
      <w:ind w:firstLine="600" w:firstLineChars="200"/>
    </w:pPr>
    <w:rPr>
      <w:rFonts w:ascii="方正仿宋_GBK" w:eastAsia="方正仿宋_GBK"/>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4">
    <w:name w:val="annotation subject"/>
    <w:basedOn w:val="2"/>
    <w:next w:val="2"/>
    <w:link w:val="41"/>
    <w:unhideWhenUsed/>
    <w:qFormat/>
    <w:uiPriority w:val="99"/>
    <w:rPr>
      <w:b/>
      <w:bCs/>
    </w:rPr>
  </w:style>
  <w:style w:type="table" w:styleId="16">
    <w:name w:val="Table Grid"/>
    <w:basedOn w:val="1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character" w:styleId="19">
    <w:name w:val="Hyperlink"/>
    <w:qFormat/>
    <w:uiPriority w:val="0"/>
    <w:rPr>
      <w:color w:val="0000FF"/>
      <w:u w:val="single"/>
    </w:rPr>
  </w:style>
  <w:style w:type="character" w:styleId="20">
    <w:name w:val="annotation reference"/>
    <w:unhideWhenUsed/>
    <w:qFormat/>
    <w:uiPriority w:val="99"/>
    <w:rPr>
      <w:sz w:val="21"/>
      <w:szCs w:val="21"/>
    </w:rPr>
  </w:style>
  <w:style w:type="character" w:styleId="21">
    <w:name w:val="footnote reference"/>
    <w:qFormat/>
    <w:uiPriority w:val="0"/>
    <w:rPr>
      <w:vertAlign w:val="superscript"/>
    </w:rPr>
  </w:style>
  <w:style w:type="paragraph" w:customStyle="1" w:styleId="22">
    <w:name w:val=" Char Char Char Char Char Char2 Char Char Char Char"/>
    <w:basedOn w:val="1"/>
    <w:qFormat/>
    <w:uiPriority w:val="0"/>
    <w:rPr>
      <w:sz w:val="21"/>
      <w:szCs w:val="24"/>
    </w:rPr>
  </w:style>
  <w:style w:type="paragraph" w:customStyle="1" w:styleId="23">
    <w:name w:val="Char Char Char Char Char Char2 Char Char Char Char"/>
    <w:basedOn w:val="1"/>
    <w:qFormat/>
    <w:uiPriority w:val="0"/>
    <w:rPr>
      <w:sz w:val="21"/>
      <w:szCs w:val="24"/>
    </w:rPr>
  </w:style>
  <w:style w:type="paragraph" w:customStyle="1" w:styleId="24">
    <w:name w:val="p0"/>
    <w:basedOn w:val="1"/>
    <w:uiPriority w:val="0"/>
    <w:pPr>
      <w:widowControl/>
    </w:pPr>
    <w:rPr>
      <w:kern w:val="0"/>
      <w:sz w:val="21"/>
      <w:szCs w:val="21"/>
    </w:rPr>
  </w:style>
  <w:style w:type="character" w:customStyle="1" w:styleId="25">
    <w:name w:val="日期 Char"/>
    <w:link w:val="6"/>
    <w:locked/>
    <w:uiPriority w:val="99"/>
    <w:rPr>
      <w:rFonts w:ascii="仿宋_GB2312" w:eastAsia="仿宋_GB2312"/>
      <w:kern w:val="2"/>
      <w:sz w:val="32"/>
    </w:rPr>
  </w:style>
  <w:style w:type="character" w:customStyle="1" w:styleId="26">
    <w:name w:val="页眉 Char"/>
    <w:link w:val="10"/>
    <w:qFormat/>
    <w:uiPriority w:val="99"/>
    <w:rPr>
      <w:kern w:val="2"/>
      <w:sz w:val="18"/>
      <w:szCs w:val="18"/>
    </w:rPr>
  </w:style>
  <w:style w:type="character" w:customStyle="1" w:styleId="27">
    <w:name w:val="页脚 Char"/>
    <w:link w:val="9"/>
    <w:uiPriority w:val="99"/>
    <w:rPr>
      <w:kern w:val="2"/>
      <w:sz w:val="18"/>
      <w:szCs w:val="18"/>
    </w:rPr>
  </w:style>
  <w:style w:type="character" w:customStyle="1" w:styleId="28">
    <w:name w:val="批注框文本 Char"/>
    <w:link w:val="8"/>
    <w:uiPriority w:val="99"/>
    <w:rPr>
      <w:kern w:val="2"/>
      <w:sz w:val="18"/>
      <w:szCs w:val="18"/>
    </w:rPr>
  </w:style>
  <w:style w:type="character" w:customStyle="1" w:styleId="29">
    <w:name w:val="脚注文本 Char"/>
    <w:link w:val="11"/>
    <w:qFormat/>
    <w:uiPriority w:val="0"/>
    <w:rPr>
      <w:sz w:val="18"/>
      <w:szCs w:val="18"/>
    </w:rPr>
  </w:style>
  <w:style w:type="character" w:customStyle="1" w:styleId="30">
    <w:name w:val="脚注文本 Char1"/>
    <w:qFormat/>
    <w:uiPriority w:val="0"/>
    <w:rPr>
      <w:kern w:val="2"/>
      <w:sz w:val="18"/>
      <w:szCs w:val="18"/>
    </w:rPr>
  </w:style>
  <w:style w:type="character" w:customStyle="1" w:styleId="31">
    <w:name w:val="正文文本 Char"/>
    <w:link w:val="3"/>
    <w:uiPriority w:val="0"/>
    <w:rPr>
      <w:kern w:val="2"/>
      <w:sz w:val="30"/>
    </w:rPr>
  </w:style>
  <w:style w:type="paragraph" w:styleId="32">
    <w:name w:val="List Paragraph"/>
    <w:basedOn w:val="1"/>
    <w:qFormat/>
    <w:uiPriority w:val="34"/>
    <w:pPr>
      <w:ind w:firstLine="420" w:firstLineChars="200"/>
    </w:pPr>
    <w:rPr>
      <w:sz w:val="21"/>
      <w:szCs w:val="24"/>
    </w:rPr>
  </w:style>
  <w:style w:type="paragraph" w:customStyle="1" w:styleId="33">
    <w:name w:val="缺省文本"/>
    <w:basedOn w:val="1"/>
    <w:qFormat/>
    <w:uiPriority w:val="0"/>
    <w:pPr>
      <w:autoSpaceDE w:val="0"/>
      <w:autoSpaceDN w:val="0"/>
      <w:adjustRightInd w:val="0"/>
      <w:jc w:val="left"/>
    </w:pPr>
    <w:rPr>
      <w:kern w:val="0"/>
      <w:sz w:val="24"/>
      <w:szCs w:val="24"/>
    </w:rPr>
  </w:style>
  <w:style w:type="character" w:customStyle="1" w:styleId="34">
    <w:name w:val="fontstyle01"/>
    <w:qFormat/>
    <w:uiPriority w:val="0"/>
    <w:rPr>
      <w:rFonts w:ascii="方正仿宋_GBK" w:hAnsi="方正仿宋_GBK" w:eastAsia="方正仿宋_GBK" w:cs="方正仿宋_GBK"/>
      <w:color w:val="000000"/>
      <w:sz w:val="32"/>
      <w:szCs w:val="32"/>
    </w:rPr>
  </w:style>
  <w:style w:type="character" w:customStyle="1" w:styleId="35">
    <w:name w:val="fontstyle21"/>
    <w:qFormat/>
    <w:uiPriority w:val="0"/>
    <w:rPr>
      <w:rFonts w:ascii="方正黑体_GBK" w:hAnsi="方正黑体_GBK" w:eastAsia="方正黑体_GBK" w:cs="方正黑体_GBK"/>
      <w:color w:val="000000"/>
      <w:sz w:val="32"/>
      <w:szCs w:val="32"/>
    </w:rPr>
  </w:style>
  <w:style w:type="character" w:customStyle="1" w:styleId="36">
    <w:name w:val="fontstyle41"/>
    <w:qFormat/>
    <w:uiPriority w:val="0"/>
    <w:rPr>
      <w:rFonts w:ascii="方正楷体_GBK" w:hAnsi="方正楷体_GBK" w:eastAsia="方正楷体_GBK" w:cs="方正楷体_GBK"/>
      <w:color w:val="000000"/>
      <w:sz w:val="32"/>
      <w:szCs w:val="32"/>
    </w:rPr>
  </w:style>
  <w:style w:type="paragraph" w:customStyle="1" w:styleId="37">
    <w:name w:val="Default"/>
    <w:unhideWhenUsed/>
    <w:uiPriority w:val="99"/>
    <w:pPr>
      <w:widowControl w:val="0"/>
      <w:autoSpaceDE w:val="0"/>
      <w:autoSpaceDN w:val="0"/>
      <w:adjustRightInd w:val="0"/>
    </w:pPr>
    <w:rPr>
      <w:rFonts w:hint="eastAsia" w:ascii="仿宋_GB2312" w:hAnsi="仿宋_GB2312" w:eastAsia="仿宋_GB2312" w:cs="Times New Roman"/>
      <w:color w:val="000000"/>
      <w:sz w:val="24"/>
      <w:lang w:val="en-US" w:eastAsia="zh-CN" w:bidi="ar-SA"/>
    </w:rPr>
  </w:style>
  <w:style w:type="paragraph" w:styleId="38">
    <w:name w:val="Intense Quote"/>
    <w:basedOn w:val="1"/>
    <w:next w:val="1"/>
    <w:link w:val="39"/>
    <w:qFormat/>
    <w:uiPriority w:val="30"/>
    <w:pPr>
      <w:pBdr>
        <w:bottom w:val="single" w:color="4F81BD" w:sz="4" w:space="4"/>
      </w:pBdr>
      <w:spacing w:before="200" w:after="280"/>
      <w:ind w:left="936" w:right="936"/>
    </w:pPr>
    <w:rPr>
      <w:rFonts w:ascii="Calibri" w:hAnsi="Calibri"/>
      <w:b/>
      <w:bCs/>
      <w:i/>
      <w:iCs/>
      <w:color w:val="4F81BD"/>
      <w:sz w:val="21"/>
      <w:szCs w:val="22"/>
    </w:rPr>
  </w:style>
  <w:style w:type="character" w:customStyle="1" w:styleId="39">
    <w:name w:val="明显引用 Char"/>
    <w:link w:val="38"/>
    <w:uiPriority w:val="30"/>
    <w:rPr>
      <w:rFonts w:ascii="Calibri" w:hAnsi="Calibri"/>
      <w:b/>
      <w:bCs/>
      <w:i/>
      <w:iCs/>
      <w:color w:val="4F81BD"/>
      <w:kern w:val="2"/>
      <w:sz w:val="21"/>
      <w:szCs w:val="22"/>
    </w:rPr>
  </w:style>
  <w:style w:type="character" w:customStyle="1" w:styleId="40">
    <w:name w:val="批注文字 Char"/>
    <w:link w:val="2"/>
    <w:qFormat/>
    <w:uiPriority w:val="99"/>
    <w:rPr>
      <w:rFonts w:ascii="等线" w:hAnsi="等线" w:eastAsia="等线"/>
      <w:kern w:val="2"/>
      <w:sz w:val="21"/>
      <w:szCs w:val="22"/>
    </w:rPr>
  </w:style>
  <w:style w:type="character" w:customStyle="1" w:styleId="41">
    <w:name w:val="批注主题 Char"/>
    <w:link w:val="14"/>
    <w:qFormat/>
    <w:uiPriority w:val="99"/>
    <w:rPr>
      <w:rFonts w:ascii="等线" w:hAnsi="等线" w:eastAsia="等线"/>
      <w:b/>
      <w:bCs/>
      <w:kern w:val="2"/>
      <w:sz w:val="21"/>
      <w:szCs w:val="22"/>
    </w:rPr>
  </w:style>
  <w:style w:type="paragraph" w:customStyle="1" w:styleId="42">
    <w:name w:val="Default Text"/>
    <w:basedOn w:val="1"/>
    <w:uiPriority w:val="0"/>
    <w:pPr>
      <w:autoSpaceDE w:val="0"/>
      <w:autoSpaceDN w:val="0"/>
      <w:adjustRightInd w:val="0"/>
      <w:jc w:val="left"/>
    </w:pPr>
    <w:rPr>
      <w:kern w:val="0"/>
      <w:sz w:val="24"/>
      <w:szCs w:val="24"/>
    </w:rPr>
  </w:style>
  <w:style w:type="character" w:customStyle="1" w:styleId="43">
    <w:name w:val="纯文本 Char"/>
    <w:link w:val="5"/>
    <w:qFormat/>
    <w:uiPriority w:val="0"/>
    <w:rPr>
      <w:rFonts w:ascii="宋体" w:hAnsi="Courier New" w:cs="宋体"/>
      <w:szCs w:val="21"/>
    </w:rPr>
  </w:style>
  <w:style w:type="character" w:customStyle="1" w:styleId="44">
    <w:name w:val="纯文本 Char1"/>
    <w:uiPriority w:val="99"/>
    <w:rPr>
      <w:rFonts w:ascii="宋体" w:hAnsi="Courier New" w:cs="Courier New"/>
      <w:kern w:val="2"/>
      <w:sz w:val="21"/>
      <w:szCs w:val="21"/>
    </w:rPr>
  </w:style>
  <w:style w:type="paragraph" w:customStyle="1" w:styleId="45">
    <w:name w:val="样式405"/>
    <w:basedOn w:val="32"/>
    <w:qFormat/>
    <w:uiPriority w:val="0"/>
    <w:pPr>
      <w:numPr>
        <w:ilvl w:val="0"/>
        <w:numId w:val="1"/>
      </w:numPr>
      <w:spacing w:line="600" w:lineRule="exact"/>
      <w:ind w:firstLine="0" w:firstLineChars="0"/>
    </w:pPr>
    <w:rPr>
      <w:rFonts w:ascii="等线" w:hAnsi="等线" w:eastAsia="仿宋_GB2312"/>
      <w:sz w:val="28"/>
    </w:rPr>
  </w:style>
  <w:style w:type="paragraph" w:customStyle="1" w:styleId="46">
    <w:name w:val="Revision"/>
    <w:hidden/>
    <w:semiHidden/>
    <w:qFormat/>
    <w:uiPriority w:val="99"/>
    <w:rPr>
      <w:rFonts w:ascii="等线" w:hAnsi="等线" w:eastAsia="等线" w:cs="Times New Roman"/>
      <w:kern w:val="2"/>
      <w:sz w:val="21"/>
      <w:szCs w:val="22"/>
      <w:lang w:val="en-US" w:eastAsia="zh-CN" w:bidi="ar-SA"/>
    </w:rPr>
  </w:style>
  <w:style w:type="table" w:customStyle="1" w:styleId="47">
    <w:name w:val="网格型1"/>
    <w:basedOn w:val="1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D968A7-FBB6-444B-9835-D34394CDB24E}">
  <ds:schemaRefs/>
</ds:datastoreItem>
</file>

<file path=docProps/app.xml><?xml version="1.0" encoding="utf-8"?>
<Properties xmlns="http://schemas.openxmlformats.org/officeDocument/2006/extended-properties" xmlns:vt="http://schemas.openxmlformats.org/officeDocument/2006/docPropsVTypes">
  <Template>Normal.dotm</Template>
  <Company>HEAD</Company>
  <Pages>7</Pages>
  <Words>414</Words>
  <Characters>2365</Characters>
  <Lines>19</Lines>
  <Paragraphs>5</Paragraphs>
  <TotalTime>0</TotalTime>
  <ScaleCrop>false</ScaleCrop>
  <LinksUpToDate>false</LinksUpToDate>
  <CharactersWithSpaces>2774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2023-11-03T08:19:00Z</dcterms:created>
  <dc:creator>sky</dc:creator>
  <cp:lastModifiedBy>杨倩怡</cp:lastModifiedBy>
  <cp:lastPrinted>2021-08-25T06:22:00Z</cp:lastPrinted>
  <dcterms:modified xsi:type="dcterms:W3CDTF">2024-03-20T01:58:02Z</dcterms:modified>
  <dc:title>渝北财社[2006]</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