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distribute"/>
        <w:rPr>
          <w:rFonts w:hint="eastAsia" w:ascii="方正小标宋简体" w:eastAsia="方正小标宋简体"/>
          <w:color w:val="FF0000"/>
          <w:w w:val="50"/>
          <w:szCs w:val="21"/>
        </w:rPr>
      </w:pPr>
      <w:bookmarkStart w:id="48" w:name="_GoBack"/>
      <w:bookmarkEnd w:id="48"/>
    </w:p>
    <w:p>
      <w:pPr>
        <w:jc w:val="center"/>
        <w:rPr>
          <w:rFonts w:hint="eastAsia" w:ascii="仿宋_GB2312" w:eastAsia="仿宋_GB2312"/>
          <w:color w:val="FF0000"/>
          <w:spacing w:val="100"/>
          <w:w w:val="80"/>
          <w:sz w:val="100"/>
          <w:szCs w:val="100"/>
        </w:rPr>
      </w:pPr>
      <w:r>
        <w:rPr>
          <w:rFonts w:hint="eastAsia" w:ascii="方正小标宋简体" w:eastAsia="方正小标宋简体"/>
          <w:color w:val="FF0000"/>
          <w:spacing w:val="100"/>
          <w:w w:val="8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891540</wp:posOffset>
                </wp:positionV>
                <wp:extent cx="5715000" cy="39624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7150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5517515" cy="118745"/>
                                  <wp:effectExtent l="0" t="0" r="6985" b="14605"/>
                                  <wp:docPr id="1" name="图片 1" descr="3"/>
                                  <wp:cNvGraphicFramePr>
                                    <a:graphicFrameLocks xmlns:a="http://schemas.openxmlformats.org/drawingml/2006/main" noChangeAspect="tru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3"/>
                                          <pic:cNvPicPr>
                                            <a:picLocks noChangeAspect="true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17515" cy="118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pt;margin-top:70.2pt;height:31.2pt;width:450pt;z-index:251658240;mso-width-relative:page;mso-height-relative:page;" filled="f" stroked="f" coordsize="21600,21600" o:gfxdata="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FgAAAGRycy9QSwECFAAUAAAACACHTuJAquv0VdcAAAAL&#10;AQAADwAAAAAAAAABACAAAAA4AAAAZHJzL2Rvd25yZXYueG1sUEsBAhQAFAAAAAgAh07iQG+DsneV&#10;AQAABgMAAA4AAAAAAAAAAQAgAAAAPA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5517515" cy="118745"/>
                            <wp:effectExtent l="0" t="0" r="6985" b="14605"/>
                            <wp:docPr id="1" name="图片 1" descr="3"/>
                            <wp:cNvGraphicFramePr>
                              <a:graphicFrameLocks xmlns:a="http://schemas.openxmlformats.org/drawingml/2006/main" noChangeAspect="tru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3"/>
                                    <pic:cNvPicPr>
                                      <a:picLocks noChangeAspect="true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17515" cy="118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color w:val="FF0000"/>
          <w:spacing w:val="100"/>
          <w:w w:val="80"/>
          <w:sz w:val="100"/>
          <w:szCs w:val="100"/>
        </w:rPr>
        <w:t>重庆市城市管理局</w:t>
      </w:r>
    </w:p>
    <w:p>
      <w:pPr>
        <w:jc w:val="center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413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重庆市城市管理局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关于印发重庆市城市绿地抗旱保苗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技术要点的通知</w:t>
      </w:r>
    </w:p>
    <w:p>
      <w:pPr>
        <w:spacing w:line="600" w:lineRule="exact"/>
        <w:rPr>
          <w:rFonts w:ascii="Times New Roman" w:hAnsi="Times New Roman" w:cs="Times New Roman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各区县（自治县，两江新区、西部科学城重庆高新区、万盛经开区、双桥经开区）城市管理局，相关局属单位：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近日，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我市遭遇连晴高温天气，给全市</w:t>
      </w:r>
      <w:r>
        <w:rPr>
          <w:rFonts w:ascii="Times New Roman" w:hAnsi="Times New Roman" w:eastAsia="方正仿宋_GBK" w:cs="Times New Roman"/>
          <w:sz w:val="32"/>
          <w:szCs w:val="32"/>
        </w:rPr>
        <w:t>城市园林绿化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管护工作带来极大考验，为深入践行习近平生态文明思想，保护好城市园林绿化成果，做好夏季抗旱保苗，现将《重庆市城市绿地抗旱保苗技术要点》印发给你们，请参照执行。</w:t>
      </w: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ordWrap w:val="0"/>
        <w:spacing w:line="600" w:lineRule="exact"/>
        <w:ind w:right="23" w:rightChars="11" w:firstLine="63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重庆市城市管理局        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2022年8月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eastAsia" w:eastAsia="方正仿宋_GBK"/>
          <w:sz w:val="32"/>
          <w:szCs w:val="32"/>
        </w:rPr>
      </w:pPr>
    </w:p>
    <w:p>
      <w:pPr>
        <w:rPr>
          <w:rFonts w:hint="eastAsia" w:eastAsia="方正仿宋_GBK"/>
          <w:sz w:val="32"/>
          <w:szCs w:val="32"/>
        </w:rPr>
      </w:pPr>
    </w:p>
    <w:p>
      <w:pPr>
        <w:rPr>
          <w:rFonts w:hint="eastAsia" w:eastAsia="方正仿宋_GBK"/>
          <w:sz w:val="32"/>
          <w:szCs w:val="32"/>
        </w:rPr>
      </w:pPr>
    </w:p>
    <w:p>
      <w:pPr>
        <w:jc w:val="center"/>
        <w:rPr>
          <w:rFonts w:ascii="Times New Roman" w:hAnsi="Times New Roman" w:eastAsia="方正小标宋_GBK" w:cs="Times New Roman"/>
          <w:sz w:val="56"/>
          <w:szCs w:val="72"/>
        </w:rPr>
      </w:pPr>
      <w:r>
        <w:rPr>
          <w:rFonts w:ascii="Times New Roman" w:hAnsi="Times New Roman" w:eastAsia="方正小标宋_GBK" w:cs="Times New Roman"/>
          <w:sz w:val="56"/>
          <w:szCs w:val="72"/>
        </w:rPr>
        <w:t>重庆市城市绿地抗旱保苗</w:t>
      </w:r>
    </w:p>
    <w:p>
      <w:pPr>
        <w:jc w:val="center"/>
        <w:rPr>
          <w:rFonts w:ascii="Times New Roman" w:hAnsi="Times New Roman" w:eastAsia="方正小标宋_GBK" w:cs="Times New Roman"/>
          <w:sz w:val="56"/>
          <w:szCs w:val="72"/>
        </w:rPr>
      </w:pPr>
      <w:r>
        <w:rPr>
          <w:rFonts w:ascii="Times New Roman" w:hAnsi="Times New Roman" w:eastAsia="方正小标宋_GBK" w:cs="Times New Roman"/>
          <w:sz w:val="56"/>
          <w:szCs w:val="72"/>
        </w:rPr>
        <w:t>技术要点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32"/>
          <w:szCs w:val="32"/>
        </w:rPr>
        <w:t>重庆市城市管理局</w:t>
      </w:r>
    </w:p>
    <w:p>
      <w:pPr>
        <w:jc w:val="center"/>
        <w:rPr>
          <w:rFonts w:ascii="Times New Roman" w:hAnsi="Times New Roman" w:eastAsia="方正小标宋_GBK" w:cs="Times New Roman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ascii="Times New Roman" w:hAnsi="Times New Roman" w:eastAsia="方正小标宋_GBK" w:cs="Times New Roman"/>
          <w:sz w:val="32"/>
          <w:szCs w:val="32"/>
        </w:rPr>
        <w:t>2022年8月</w:t>
      </w: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前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 xml:space="preserve">  </w:t>
      </w:r>
      <w:r>
        <w:rPr>
          <w:rFonts w:ascii="Times New Roman" w:hAnsi="Times New Roman" w:eastAsia="方正小标宋_GBK" w:cs="Times New Roman"/>
          <w:sz w:val="44"/>
          <w:szCs w:val="44"/>
        </w:rPr>
        <w:t>言</w:t>
      </w: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ind w:firstLine="566" w:firstLineChars="177"/>
        <w:rPr>
          <w:rFonts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抗旱保苗工作是夏季城市绿化工作的重点，今年入夏以来，受大陆高压及副热带高压影响，我市遭遇持续高温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干旱</w:t>
      </w:r>
      <w:r>
        <w:rPr>
          <w:rFonts w:ascii="Times New Roman" w:hAnsi="Times New Roman" w:eastAsia="方正仿宋_GBK" w:cs="Times New Roman"/>
          <w:sz w:val="32"/>
          <w:szCs w:val="32"/>
        </w:rPr>
        <w:t>天气，对城市绿地苗木的正常生长造成了严重影响和损害。为深入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贯彻习近平总书记关于安全生产和防灾减灾救灾工作的重要论述，落实我市抗旱保苗工作，尽力减少高温干旱天气对园林植物的影响和危害，落实高温干旱灼伤恢复措施，减轻园林绿化成果因极端天气造成的损失，在广泛深入调查的基础上</w:t>
      </w:r>
      <w:r>
        <w:rPr>
          <w:rFonts w:ascii="Times New Roman" w:hAnsi="Times New Roman" w:eastAsia="方正仿宋_GBK" w:cs="Times New Roman"/>
          <w:sz w:val="32"/>
          <w:szCs w:val="32"/>
        </w:rPr>
        <w:t>，结合我市气候特点和管护实际，我局组织编制了本技术要点，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适用于我市城市绿地</w:t>
      </w:r>
      <w:r>
        <w:rPr>
          <w:rFonts w:ascii="Times New Roman" w:hAnsi="Times New Roman" w:eastAsia="方正仿宋_GBK" w:cs="Times New Roman"/>
          <w:sz w:val="32"/>
          <w:szCs w:val="32"/>
        </w:rPr>
        <w:t>抗旱保苗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，其他相关单位可参考使用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ind w:firstLine="566" w:firstLineChars="177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本技术要点由重庆市城市管理局提出，重庆市风景园林科学研究院负责具体内容解释。请各单位在执行过程中，注意总结经验，并将意见和建议寄送重庆市风景园林科学研究院（地址：重庆市九龙坡区白市驿镇芳驿路8号，电话：023-65734609，邮编：401329），供修订时参考。</w:t>
      </w:r>
    </w:p>
    <w:p>
      <w:pPr>
        <w:ind w:firstLine="566" w:firstLineChars="177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jc w:val="center"/>
        <w:rPr>
          <w:rFonts w:ascii="Times New Roman" w:hAnsi="Times New Roman" w:eastAsia="方正小标宋_GBK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目录</w:t>
      </w: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1060910807"/>
        <w:docPartObj>
          <w:docPartGallery w:val="Table of Contents"/>
          <w:docPartUnique/>
        </w:docPartObj>
      </w:sdtPr>
      <w:sdtEndPr>
        <w:rPr>
          <w:rFonts w:ascii="Times New Roman" w:hAnsi="Times New Roman" w:eastAsia="方正仿宋_GBK" w:cs="Times New Roman"/>
          <w:b/>
          <w:bCs/>
          <w:color w:val="auto"/>
          <w:kern w:val="2"/>
          <w:sz w:val="28"/>
          <w:szCs w:val="28"/>
          <w:lang w:val="zh-CN"/>
        </w:rPr>
      </w:sdtEndPr>
      <w:sdtContent>
        <w:p>
          <w:pPr>
            <w:pStyle w:val="18"/>
            <w:adjustRightInd w:val="0"/>
            <w:snapToGrid w:val="0"/>
            <w:spacing w:before="0" w:line="520" w:lineRule="exact"/>
            <w:rPr>
              <w:rFonts w:ascii="Times New Roman" w:hAnsi="Times New Roman" w:eastAsia="方正仿宋_GBK" w:cs="Times New Roman"/>
              <w:sz w:val="28"/>
              <w:szCs w:val="28"/>
            </w:rPr>
          </w:pPr>
        </w:p>
        <w:p>
          <w:pPr>
            <w:pStyle w:val="8"/>
            <w:tabs>
              <w:tab w:val="right" w:leader="dot" w:pos="8296"/>
            </w:tabs>
            <w:spacing w:line="560" w:lineRule="exact"/>
            <w:rPr>
              <w:rFonts w:ascii="Times New Roman" w:hAnsi="Times New Roman" w:eastAsia="方正仿宋_GBK"/>
              <w:sz w:val="32"/>
              <w:szCs w:val="32"/>
            </w:rPr>
          </w:pPr>
          <w:r>
            <w:rPr>
              <w:rFonts w:hint="eastAsia" w:ascii="Times New Roman" w:hAnsi="Times New Roman" w:eastAsia="方正仿宋_GBK" w:cs="方正仿宋_GBK"/>
              <w:sz w:val="32"/>
              <w:szCs w:val="32"/>
            </w:rPr>
            <w:fldChar w:fldCharType="begin"/>
          </w:r>
          <w:r>
            <w:rPr>
              <w:rFonts w:hint="eastAsia" w:ascii="Times New Roman" w:hAnsi="Times New Roman" w:eastAsia="方正仿宋_GBK" w:cs="方正仿宋_GBK"/>
              <w:sz w:val="32"/>
              <w:szCs w:val="32"/>
            </w:rPr>
            <w:instrText xml:space="preserve"> TOC \o "1-3" \h \z \u </w:instrText>
          </w:r>
          <w:r>
            <w:rPr>
              <w:rFonts w:hint="eastAsia" w:ascii="Times New Roman" w:hAnsi="Times New Roman" w:eastAsia="方正仿宋_GBK" w:cs="方正仿宋_GBK"/>
              <w:sz w:val="32"/>
              <w:szCs w:val="32"/>
            </w:rPr>
            <w:fldChar w:fldCharType="separate"/>
          </w:r>
          <w:r>
            <w:fldChar w:fldCharType="begin"/>
          </w:r>
          <w:r>
            <w:instrText xml:space="preserve"> HYPERLINK \l "_Toc111221237" </w:instrText>
          </w:r>
          <w:r>
            <w:fldChar w:fldCharType="separate"/>
          </w:r>
          <w:r>
            <w:rPr>
              <w:rStyle w:val="12"/>
              <w:rFonts w:ascii="Times New Roman" w:hAnsi="Times New Roman" w:eastAsia="方正仿宋_GBK"/>
              <w:sz w:val="32"/>
              <w:szCs w:val="32"/>
            </w:rPr>
            <w:t xml:space="preserve">1. </w:t>
          </w:r>
          <w:r>
            <w:rPr>
              <w:rStyle w:val="12"/>
              <w:rFonts w:hint="eastAsia" w:ascii="Times New Roman" w:hAnsi="Times New Roman" w:eastAsia="方正仿宋_GBK"/>
              <w:sz w:val="32"/>
              <w:szCs w:val="32"/>
            </w:rPr>
            <w:t>高温干旱及其伤害</w:t>
          </w:r>
          <w:r>
            <w:rPr>
              <w:rFonts w:ascii="Times New Roman" w:hAnsi="Times New Roman" w:eastAsia="方正仿宋_GBK"/>
              <w:sz w:val="32"/>
              <w:szCs w:val="32"/>
            </w:rPr>
            <w:tab/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begin"/>
          </w:r>
          <w:r>
            <w:rPr>
              <w:rFonts w:ascii="Times New Roman" w:hAnsi="Times New Roman" w:eastAsia="方正仿宋_GBK"/>
              <w:sz w:val="32"/>
              <w:szCs w:val="32"/>
            </w:rPr>
            <w:instrText xml:space="preserve"> PAGEREF _Toc111221237 \h </w:instrText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separate"/>
          </w:r>
          <w:r>
            <w:rPr>
              <w:rFonts w:ascii="Times New Roman" w:hAnsi="Times New Roman" w:eastAsia="方正仿宋_GBK"/>
              <w:sz w:val="32"/>
              <w:szCs w:val="32"/>
            </w:rPr>
            <w:t>1</w:t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end"/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296"/>
            </w:tabs>
            <w:spacing w:line="560" w:lineRule="exact"/>
            <w:rPr>
              <w:rFonts w:ascii="Times New Roman" w:hAnsi="Times New Roman" w:eastAsia="方正仿宋_GBK"/>
              <w:sz w:val="32"/>
              <w:szCs w:val="32"/>
            </w:rPr>
          </w:pPr>
          <w:r>
            <w:fldChar w:fldCharType="begin"/>
          </w:r>
          <w:r>
            <w:instrText xml:space="preserve"> HYPERLINK \l "_Toc111221238" </w:instrText>
          </w:r>
          <w:r>
            <w:fldChar w:fldCharType="separate"/>
          </w:r>
          <w:r>
            <w:rPr>
              <w:rStyle w:val="12"/>
              <w:rFonts w:ascii="Times New Roman" w:hAnsi="Times New Roman" w:eastAsia="方正仿宋_GBK"/>
              <w:sz w:val="32"/>
              <w:szCs w:val="32"/>
            </w:rPr>
            <w:t>1.1</w:t>
          </w:r>
          <w:r>
            <w:rPr>
              <w:rStyle w:val="12"/>
              <w:rFonts w:hint="eastAsia" w:ascii="Times New Roman" w:hAnsi="Times New Roman" w:eastAsia="方正仿宋_GBK"/>
              <w:sz w:val="32"/>
              <w:szCs w:val="32"/>
            </w:rPr>
            <w:t>高温</w:t>
          </w:r>
          <w:r>
            <w:rPr>
              <w:rFonts w:ascii="Times New Roman" w:hAnsi="Times New Roman" w:eastAsia="方正仿宋_GBK"/>
              <w:sz w:val="32"/>
              <w:szCs w:val="32"/>
            </w:rPr>
            <w:tab/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begin"/>
          </w:r>
          <w:r>
            <w:rPr>
              <w:rFonts w:ascii="Times New Roman" w:hAnsi="Times New Roman" w:eastAsia="方正仿宋_GBK"/>
              <w:sz w:val="32"/>
              <w:szCs w:val="32"/>
            </w:rPr>
            <w:instrText xml:space="preserve"> PAGEREF _Toc111221238 \h </w:instrText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separate"/>
          </w:r>
          <w:r>
            <w:rPr>
              <w:rFonts w:ascii="Times New Roman" w:hAnsi="Times New Roman" w:eastAsia="方正仿宋_GBK"/>
              <w:sz w:val="32"/>
              <w:szCs w:val="32"/>
            </w:rPr>
            <w:t>1</w:t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end"/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296"/>
            </w:tabs>
            <w:spacing w:line="560" w:lineRule="exact"/>
            <w:rPr>
              <w:rFonts w:ascii="Times New Roman" w:hAnsi="Times New Roman" w:eastAsia="方正仿宋_GBK"/>
              <w:sz w:val="32"/>
              <w:szCs w:val="32"/>
            </w:rPr>
          </w:pPr>
          <w:r>
            <w:fldChar w:fldCharType="begin"/>
          </w:r>
          <w:r>
            <w:instrText xml:space="preserve"> HYPERLINK \l "_Toc111221239" </w:instrText>
          </w:r>
          <w:r>
            <w:fldChar w:fldCharType="separate"/>
          </w:r>
          <w:r>
            <w:rPr>
              <w:rStyle w:val="12"/>
              <w:rFonts w:ascii="Times New Roman" w:hAnsi="Times New Roman" w:eastAsia="方正仿宋_GBK"/>
              <w:sz w:val="32"/>
              <w:szCs w:val="32"/>
            </w:rPr>
            <w:t>1.2</w:t>
          </w:r>
          <w:r>
            <w:rPr>
              <w:rStyle w:val="12"/>
              <w:rFonts w:hint="eastAsia" w:ascii="Times New Roman" w:hAnsi="Times New Roman" w:eastAsia="方正仿宋_GBK"/>
              <w:sz w:val="32"/>
              <w:szCs w:val="32"/>
            </w:rPr>
            <w:t>干旱</w:t>
          </w:r>
          <w:r>
            <w:rPr>
              <w:rFonts w:ascii="Times New Roman" w:hAnsi="Times New Roman" w:eastAsia="方正仿宋_GBK"/>
              <w:sz w:val="32"/>
              <w:szCs w:val="32"/>
            </w:rPr>
            <w:tab/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begin"/>
          </w:r>
          <w:r>
            <w:rPr>
              <w:rFonts w:ascii="Times New Roman" w:hAnsi="Times New Roman" w:eastAsia="方正仿宋_GBK"/>
              <w:sz w:val="32"/>
              <w:szCs w:val="32"/>
            </w:rPr>
            <w:instrText xml:space="preserve"> PAGEREF _Toc111221239 \h </w:instrText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separate"/>
          </w:r>
          <w:r>
            <w:rPr>
              <w:rFonts w:ascii="Times New Roman" w:hAnsi="Times New Roman" w:eastAsia="方正仿宋_GBK"/>
              <w:sz w:val="32"/>
              <w:szCs w:val="32"/>
            </w:rPr>
            <w:t>1</w:t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end"/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296"/>
            </w:tabs>
            <w:spacing w:line="560" w:lineRule="exact"/>
            <w:rPr>
              <w:rFonts w:ascii="Times New Roman" w:hAnsi="Times New Roman" w:eastAsia="方正仿宋_GBK"/>
              <w:sz w:val="32"/>
              <w:szCs w:val="32"/>
            </w:rPr>
          </w:pPr>
          <w:r>
            <w:fldChar w:fldCharType="begin"/>
          </w:r>
          <w:r>
            <w:instrText xml:space="preserve"> HYPERLINK \l "_Toc111221240" </w:instrText>
          </w:r>
          <w:r>
            <w:fldChar w:fldCharType="separate"/>
          </w:r>
          <w:r>
            <w:rPr>
              <w:rStyle w:val="12"/>
              <w:rFonts w:ascii="Times New Roman" w:hAnsi="Times New Roman" w:eastAsia="方正仿宋_GBK"/>
              <w:sz w:val="32"/>
              <w:szCs w:val="32"/>
            </w:rPr>
            <w:t>1.3</w:t>
          </w:r>
          <w:r>
            <w:rPr>
              <w:rStyle w:val="12"/>
              <w:rFonts w:hint="eastAsia" w:ascii="Times New Roman" w:hAnsi="Times New Roman" w:eastAsia="方正仿宋_GBK"/>
              <w:sz w:val="32"/>
              <w:szCs w:val="32"/>
            </w:rPr>
            <w:t>高温干旱对苗木的伤害</w:t>
          </w:r>
          <w:r>
            <w:rPr>
              <w:rFonts w:ascii="Times New Roman" w:hAnsi="Times New Roman" w:eastAsia="方正仿宋_GBK"/>
              <w:sz w:val="32"/>
              <w:szCs w:val="32"/>
            </w:rPr>
            <w:tab/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begin"/>
          </w:r>
          <w:r>
            <w:rPr>
              <w:rFonts w:ascii="Times New Roman" w:hAnsi="Times New Roman" w:eastAsia="方正仿宋_GBK"/>
              <w:sz w:val="32"/>
              <w:szCs w:val="32"/>
            </w:rPr>
            <w:instrText xml:space="preserve"> PAGEREF _Toc111221240 \h </w:instrText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separate"/>
          </w:r>
          <w:r>
            <w:rPr>
              <w:rFonts w:ascii="Times New Roman" w:hAnsi="Times New Roman" w:eastAsia="方正仿宋_GBK"/>
              <w:sz w:val="32"/>
              <w:szCs w:val="32"/>
            </w:rPr>
            <w:t>1</w:t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end"/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end"/>
          </w:r>
        </w:p>
        <w:p>
          <w:pPr>
            <w:pStyle w:val="8"/>
            <w:tabs>
              <w:tab w:val="right" w:leader="dot" w:pos="8296"/>
            </w:tabs>
            <w:spacing w:line="560" w:lineRule="exact"/>
            <w:rPr>
              <w:rFonts w:ascii="Times New Roman" w:hAnsi="Times New Roman" w:eastAsia="方正仿宋_GBK"/>
              <w:sz w:val="32"/>
              <w:szCs w:val="32"/>
            </w:rPr>
          </w:pPr>
          <w:r>
            <w:fldChar w:fldCharType="begin"/>
          </w:r>
          <w:r>
            <w:instrText xml:space="preserve"> HYPERLINK \l "_Toc111221241" </w:instrText>
          </w:r>
          <w:r>
            <w:fldChar w:fldCharType="separate"/>
          </w:r>
          <w:r>
            <w:rPr>
              <w:rStyle w:val="12"/>
              <w:rFonts w:ascii="Times New Roman" w:hAnsi="Times New Roman" w:eastAsia="方正仿宋_GBK"/>
              <w:sz w:val="32"/>
              <w:szCs w:val="32"/>
            </w:rPr>
            <w:t xml:space="preserve">2. </w:t>
          </w:r>
          <w:r>
            <w:rPr>
              <w:rStyle w:val="12"/>
              <w:rFonts w:hint="eastAsia" w:ascii="Times New Roman" w:hAnsi="Times New Roman" w:eastAsia="方正仿宋_GBK"/>
              <w:sz w:val="32"/>
              <w:szCs w:val="32"/>
            </w:rPr>
            <w:t>浇水措施</w:t>
          </w:r>
          <w:r>
            <w:rPr>
              <w:rFonts w:ascii="Times New Roman" w:hAnsi="Times New Roman" w:eastAsia="方正仿宋_GBK"/>
              <w:sz w:val="32"/>
              <w:szCs w:val="32"/>
            </w:rPr>
            <w:tab/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begin"/>
          </w:r>
          <w:r>
            <w:rPr>
              <w:rFonts w:ascii="Times New Roman" w:hAnsi="Times New Roman" w:eastAsia="方正仿宋_GBK"/>
              <w:sz w:val="32"/>
              <w:szCs w:val="32"/>
            </w:rPr>
            <w:instrText xml:space="preserve"> PAGEREF _Toc111221241 \h </w:instrText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separate"/>
          </w:r>
          <w:r>
            <w:rPr>
              <w:rFonts w:ascii="Times New Roman" w:hAnsi="Times New Roman" w:eastAsia="方正仿宋_GBK"/>
              <w:sz w:val="32"/>
              <w:szCs w:val="32"/>
            </w:rPr>
            <w:t>2</w:t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end"/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296"/>
            </w:tabs>
            <w:spacing w:line="560" w:lineRule="exact"/>
            <w:rPr>
              <w:rFonts w:ascii="Times New Roman" w:hAnsi="Times New Roman" w:eastAsia="方正仿宋_GBK"/>
              <w:sz w:val="32"/>
              <w:szCs w:val="32"/>
            </w:rPr>
          </w:pPr>
          <w:r>
            <w:fldChar w:fldCharType="begin"/>
          </w:r>
          <w:r>
            <w:instrText xml:space="preserve"> HYPERLINK \l "_Toc111221242" </w:instrText>
          </w:r>
          <w:r>
            <w:fldChar w:fldCharType="separate"/>
          </w:r>
          <w:r>
            <w:rPr>
              <w:rStyle w:val="12"/>
              <w:rFonts w:ascii="Times New Roman" w:hAnsi="Times New Roman" w:eastAsia="方正仿宋_GBK"/>
              <w:sz w:val="32"/>
              <w:szCs w:val="32"/>
            </w:rPr>
            <w:t>2.1</w:t>
          </w:r>
          <w:r>
            <w:rPr>
              <w:rStyle w:val="12"/>
              <w:rFonts w:hint="eastAsia" w:ascii="Times New Roman" w:hAnsi="Times New Roman" w:eastAsia="方正仿宋_GBK"/>
              <w:sz w:val="32"/>
              <w:szCs w:val="32"/>
            </w:rPr>
            <w:t>浇水原则</w:t>
          </w:r>
          <w:r>
            <w:rPr>
              <w:rFonts w:ascii="Times New Roman" w:hAnsi="Times New Roman" w:eastAsia="方正仿宋_GBK"/>
              <w:sz w:val="32"/>
              <w:szCs w:val="32"/>
            </w:rPr>
            <w:tab/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begin"/>
          </w:r>
          <w:r>
            <w:rPr>
              <w:rFonts w:ascii="Times New Roman" w:hAnsi="Times New Roman" w:eastAsia="方正仿宋_GBK"/>
              <w:sz w:val="32"/>
              <w:szCs w:val="32"/>
            </w:rPr>
            <w:instrText xml:space="preserve"> PAGEREF _Toc111221242 \h </w:instrText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separate"/>
          </w:r>
          <w:r>
            <w:rPr>
              <w:rFonts w:ascii="Times New Roman" w:hAnsi="Times New Roman" w:eastAsia="方正仿宋_GBK"/>
              <w:sz w:val="32"/>
              <w:szCs w:val="32"/>
            </w:rPr>
            <w:t>2</w:t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end"/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296"/>
            </w:tabs>
            <w:spacing w:line="560" w:lineRule="exact"/>
            <w:rPr>
              <w:rFonts w:ascii="Times New Roman" w:hAnsi="Times New Roman" w:eastAsia="方正仿宋_GBK"/>
              <w:sz w:val="32"/>
              <w:szCs w:val="32"/>
            </w:rPr>
          </w:pPr>
          <w:r>
            <w:fldChar w:fldCharType="begin"/>
          </w:r>
          <w:r>
            <w:instrText xml:space="preserve"> HYPERLINK \l "_Toc111221243" </w:instrText>
          </w:r>
          <w:r>
            <w:fldChar w:fldCharType="separate"/>
          </w:r>
          <w:r>
            <w:rPr>
              <w:rStyle w:val="12"/>
              <w:rFonts w:ascii="Times New Roman" w:hAnsi="Times New Roman" w:eastAsia="方正仿宋_GBK"/>
              <w:sz w:val="32"/>
              <w:szCs w:val="32"/>
            </w:rPr>
            <w:t>2.2</w:t>
          </w:r>
          <w:r>
            <w:rPr>
              <w:rStyle w:val="12"/>
              <w:rFonts w:hint="eastAsia" w:ascii="Times New Roman" w:hAnsi="Times New Roman" w:eastAsia="方正仿宋_GBK"/>
              <w:sz w:val="32"/>
              <w:szCs w:val="32"/>
            </w:rPr>
            <w:t>人工浇水</w:t>
          </w:r>
          <w:r>
            <w:rPr>
              <w:rFonts w:ascii="Times New Roman" w:hAnsi="Times New Roman" w:eastAsia="方正仿宋_GBK"/>
              <w:sz w:val="32"/>
              <w:szCs w:val="32"/>
            </w:rPr>
            <w:tab/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begin"/>
          </w:r>
          <w:r>
            <w:rPr>
              <w:rFonts w:ascii="Times New Roman" w:hAnsi="Times New Roman" w:eastAsia="方正仿宋_GBK"/>
              <w:sz w:val="32"/>
              <w:szCs w:val="32"/>
            </w:rPr>
            <w:instrText xml:space="preserve"> PAGEREF _Toc111221243 \h </w:instrText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separate"/>
          </w:r>
          <w:r>
            <w:rPr>
              <w:rFonts w:ascii="Times New Roman" w:hAnsi="Times New Roman" w:eastAsia="方正仿宋_GBK"/>
              <w:sz w:val="32"/>
              <w:szCs w:val="32"/>
            </w:rPr>
            <w:t>2</w:t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end"/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296"/>
            </w:tabs>
            <w:spacing w:line="560" w:lineRule="exact"/>
            <w:rPr>
              <w:rFonts w:ascii="Times New Roman" w:hAnsi="Times New Roman" w:eastAsia="方正仿宋_GBK"/>
              <w:sz w:val="32"/>
              <w:szCs w:val="32"/>
            </w:rPr>
          </w:pPr>
          <w:r>
            <w:fldChar w:fldCharType="begin"/>
          </w:r>
          <w:r>
            <w:instrText xml:space="preserve"> HYPERLINK \l "_Toc111221244" </w:instrText>
          </w:r>
          <w:r>
            <w:fldChar w:fldCharType="separate"/>
          </w:r>
          <w:r>
            <w:rPr>
              <w:rStyle w:val="12"/>
              <w:rFonts w:ascii="Times New Roman" w:hAnsi="Times New Roman" w:eastAsia="方正仿宋_GBK"/>
              <w:sz w:val="32"/>
              <w:szCs w:val="32"/>
            </w:rPr>
            <w:t>2.3</w:t>
          </w:r>
          <w:r>
            <w:rPr>
              <w:rStyle w:val="12"/>
              <w:rFonts w:hint="eastAsia" w:ascii="Times New Roman" w:hAnsi="Times New Roman" w:eastAsia="方正仿宋_GBK"/>
              <w:sz w:val="32"/>
              <w:szCs w:val="32"/>
            </w:rPr>
            <w:t>喷灌</w:t>
          </w:r>
          <w:r>
            <w:rPr>
              <w:rFonts w:ascii="Times New Roman" w:hAnsi="Times New Roman" w:eastAsia="方正仿宋_GBK"/>
              <w:sz w:val="32"/>
              <w:szCs w:val="32"/>
            </w:rPr>
            <w:tab/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begin"/>
          </w:r>
          <w:r>
            <w:rPr>
              <w:rFonts w:ascii="Times New Roman" w:hAnsi="Times New Roman" w:eastAsia="方正仿宋_GBK"/>
              <w:sz w:val="32"/>
              <w:szCs w:val="32"/>
            </w:rPr>
            <w:instrText xml:space="preserve"> PAGEREF _Toc111221244 \h </w:instrText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separate"/>
          </w:r>
          <w:r>
            <w:rPr>
              <w:rFonts w:ascii="Times New Roman" w:hAnsi="Times New Roman" w:eastAsia="方正仿宋_GBK"/>
              <w:sz w:val="32"/>
              <w:szCs w:val="32"/>
            </w:rPr>
            <w:t>2</w:t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end"/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296"/>
            </w:tabs>
            <w:spacing w:line="560" w:lineRule="exact"/>
            <w:rPr>
              <w:rFonts w:ascii="Times New Roman" w:hAnsi="Times New Roman" w:eastAsia="方正仿宋_GBK"/>
              <w:sz w:val="32"/>
              <w:szCs w:val="32"/>
            </w:rPr>
          </w:pPr>
          <w:r>
            <w:fldChar w:fldCharType="begin"/>
          </w:r>
          <w:r>
            <w:instrText xml:space="preserve"> HYPERLINK \l "_Toc111221245" </w:instrText>
          </w:r>
          <w:r>
            <w:fldChar w:fldCharType="separate"/>
          </w:r>
          <w:r>
            <w:rPr>
              <w:rStyle w:val="12"/>
              <w:rFonts w:ascii="Times New Roman" w:hAnsi="Times New Roman" w:eastAsia="方正仿宋_GBK"/>
              <w:sz w:val="32"/>
              <w:szCs w:val="32"/>
            </w:rPr>
            <w:t>2.4</w:t>
          </w:r>
          <w:r>
            <w:rPr>
              <w:rStyle w:val="12"/>
              <w:rFonts w:hint="eastAsia" w:ascii="Times New Roman" w:hAnsi="Times New Roman" w:eastAsia="方正仿宋_GBK"/>
              <w:sz w:val="32"/>
              <w:szCs w:val="32"/>
            </w:rPr>
            <w:t>滴灌</w:t>
          </w:r>
          <w:r>
            <w:rPr>
              <w:rFonts w:ascii="Times New Roman" w:hAnsi="Times New Roman" w:eastAsia="方正仿宋_GBK"/>
              <w:sz w:val="32"/>
              <w:szCs w:val="32"/>
            </w:rPr>
            <w:tab/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begin"/>
          </w:r>
          <w:r>
            <w:rPr>
              <w:rFonts w:ascii="Times New Roman" w:hAnsi="Times New Roman" w:eastAsia="方正仿宋_GBK"/>
              <w:sz w:val="32"/>
              <w:szCs w:val="32"/>
            </w:rPr>
            <w:instrText xml:space="preserve"> PAGEREF _Toc111221245 \h </w:instrText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separate"/>
          </w:r>
          <w:r>
            <w:rPr>
              <w:rFonts w:ascii="Times New Roman" w:hAnsi="Times New Roman" w:eastAsia="方正仿宋_GBK"/>
              <w:sz w:val="32"/>
              <w:szCs w:val="32"/>
            </w:rPr>
            <w:t>3</w:t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end"/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296"/>
            </w:tabs>
            <w:spacing w:line="560" w:lineRule="exact"/>
            <w:rPr>
              <w:rFonts w:ascii="Times New Roman" w:hAnsi="Times New Roman" w:eastAsia="方正仿宋_GBK"/>
              <w:sz w:val="32"/>
              <w:szCs w:val="32"/>
            </w:rPr>
          </w:pPr>
          <w:r>
            <w:fldChar w:fldCharType="begin"/>
          </w:r>
          <w:r>
            <w:instrText xml:space="preserve"> HYPERLINK \l "_Toc111221246" </w:instrText>
          </w:r>
          <w:r>
            <w:fldChar w:fldCharType="separate"/>
          </w:r>
          <w:r>
            <w:rPr>
              <w:rStyle w:val="12"/>
              <w:rFonts w:ascii="Times New Roman" w:hAnsi="Times New Roman" w:eastAsia="方正仿宋_GBK"/>
              <w:sz w:val="32"/>
              <w:szCs w:val="32"/>
            </w:rPr>
            <w:t>2.5</w:t>
          </w:r>
          <w:r>
            <w:rPr>
              <w:rStyle w:val="12"/>
              <w:rFonts w:hint="eastAsia" w:ascii="Times New Roman" w:hAnsi="Times New Roman" w:eastAsia="方正仿宋_GBK"/>
              <w:sz w:val="32"/>
              <w:szCs w:val="32"/>
            </w:rPr>
            <w:t>穴灌</w:t>
          </w:r>
          <w:r>
            <w:rPr>
              <w:rFonts w:ascii="Times New Roman" w:hAnsi="Times New Roman" w:eastAsia="方正仿宋_GBK"/>
              <w:sz w:val="32"/>
              <w:szCs w:val="32"/>
            </w:rPr>
            <w:tab/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begin"/>
          </w:r>
          <w:r>
            <w:rPr>
              <w:rFonts w:ascii="Times New Roman" w:hAnsi="Times New Roman" w:eastAsia="方正仿宋_GBK"/>
              <w:sz w:val="32"/>
              <w:szCs w:val="32"/>
            </w:rPr>
            <w:instrText xml:space="preserve"> PAGEREF _Toc111221246 \h </w:instrText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separate"/>
          </w:r>
          <w:r>
            <w:rPr>
              <w:rFonts w:ascii="Times New Roman" w:hAnsi="Times New Roman" w:eastAsia="方正仿宋_GBK"/>
              <w:sz w:val="32"/>
              <w:szCs w:val="32"/>
            </w:rPr>
            <w:t>3</w:t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end"/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296"/>
            </w:tabs>
            <w:spacing w:line="560" w:lineRule="exact"/>
            <w:rPr>
              <w:rFonts w:ascii="Times New Roman" w:hAnsi="Times New Roman" w:eastAsia="方正仿宋_GBK"/>
              <w:sz w:val="32"/>
              <w:szCs w:val="32"/>
            </w:rPr>
          </w:pPr>
          <w:r>
            <w:fldChar w:fldCharType="begin"/>
          </w:r>
          <w:r>
            <w:instrText xml:space="preserve"> HYPERLINK \l "_Toc111221247" </w:instrText>
          </w:r>
          <w:r>
            <w:fldChar w:fldCharType="separate"/>
          </w:r>
          <w:r>
            <w:rPr>
              <w:rStyle w:val="12"/>
              <w:rFonts w:ascii="Times New Roman" w:hAnsi="Times New Roman" w:eastAsia="方正仿宋_GBK"/>
              <w:sz w:val="32"/>
              <w:szCs w:val="32"/>
            </w:rPr>
            <w:t>2.6</w:t>
          </w:r>
          <w:r>
            <w:rPr>
              <w:rStyle w:val="12"/>
              <w:rFonts w:hint="eastAsia" w:ascii="Times New Roman" w:hAnsi="Times New Roman" w:eastAsia="方正仿宋_GBK"/>
              <w:sz w:val="32"/>
              <w:szCs w:val="32"/>
            </w:rPr>
            <w:t>移动式补水</w:t>
          </w:r>
          <w:r>
            <w:rPr>
              <w:rFonts w:ascii="Times New Roman" w:hAnsi="Times New Roman" w:eastAsia="方正仿宋_GBK"/>
              <w:sz w:val="32"/>
              <w:szCs w:val="32"/>
            </w:rPr>
            <w:tab/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begin"/>
          </w:r>
          <w:r>
            <w:rPr>
              <w:rFonts w:ascii="Times New Roman" w:hAnsi="Times New Roman" w:eastAsia="方正仿宋_GBK"/>
              <w:sz w:val="32"/>
              <w:szCs w:val="32"/>
            </w:rPr>
            <w:instrText xml:space="preserve"> PAGEREF _Toc111221247 \h </w:instrText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separate"/>
          </w:r>
          <w:r>
            <w:rPr>
              <w:rFonts w:ascii="Times New Roman" w:hAnsi="Times New Roman" w:eastAsia="方正仿宋_GBK"/>
              <w:sz w:val="32"/>
              <w:szCs w:val="32"/>
            </w:rPr>
            <w:t>3</w:t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end"/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end"/>
          </w:r>
        </w:p>
        <w:p>
          <w:pPr>
            <w:pStyle w:val="8"/>
            <w:tabs>
              <w:tab w:val="right" w:leader="dot" w:pos="8296"/>
            </w:tabs>
            <w:spacing w:line="560" w:lineRule="exact"/>
            <w:rPr>
              <w:rFonts w:ascii="Times New Roman" w:hAnsi="Times New Roman" w:eastAsia="方正仿宋_GBK"/>
              <w:sz w:val="32"/>
              <w:szCs w:val="32"/>
            </w:rPr>
          </w:pPr>
          <w:r>
            <w:fldChar w:fldCharType="begin"/>
          </w:r>
          <w:r>
            <w:instrText xml:space="preserve"> HYPERLINK \l "_Toc111221248" </w:instrText>
          </w:r>
          <w:r>
            <w:fldChar w:fldCharType="separate"/>
          </w:r>
          <w:r>
            <w:rPr>
              <w:rStyle w:val="12"/>
              <w:rFonts w:ascii="Times New Roman" w:hAnsi="Times New Roman" w:eastAsia="方正仿宋_GBK"/>
              <w:sz w:val="32"/>
              <w:szCs w:val="32"/>
            </w:rPr>
            <w:t xml:space="preserve">3. </w:t>
          </w:r>
          <w:r>
            <w:rPr>
              <w:rStyle w:val="12"/>
              <w:rFonts w:hint="eastAsia" w:ascii="Times New Roman" w:hAnsi="Times New Roman" w:eastAsia="方正仿宋_GBK"/>
              <w:sz w:val="32"/>
              <w:szCs w:val="32"/>
            </w:rPr>
            <w:t>遮阳措施</w:t>
          </w:r>
          <w:r>
            <w:rPr>
              <w:rFonts w:ascii="Times New Roman" w:hAnsi="Times New Roman" w:eastAsia="方正仿宋_GBK"/>
              <w:sz w:val="32"/>
              <w:szCs w:val="32"/>
            </w:rPr>
            <w:tab/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begin"/>
          </w:r>
          <w:r>
            <w:rPr>
              <w:rFonts w:ascii="Times New Roman" w:hAnsi="Times New Roman" w:eastAsia="方正仿宋_GBK"/>
              <w:sz w:val="32"/>
              <w:szCs w:val="32"/>
            </w:rPr>
            <w:instrText xml:space="preserve"> PAGEREF _Toc111221248 \h </w:instrText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separate"/>
          </w:r>
          <w:r>
            <w:rPr>
              <w:rFonts w:ascii="Times New Roman" w:hAnsi="Times New Roman" w:eastAsia="方正仿宋_GBK"/>
              <w:sz w:val="32"/>
              <w:szCs w:val="32"/>
            </w:rPr>
            <w:t>3</w:t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end"/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296"/>
            </w:tabs>
            <w:spacing w:line="560" w:lineRule="exact"/>
            <w:rPr>
              <w:rFonts w:ascii="Times New Roman" w:hAnsi="Times New Roman" w:eastAsia="方正仿宋_GBK"/>
              <w:sz w:val="32"/>
              <w:szCs w:val="32"/>
            </w:rPr>
          </w:pPr>
          <w:r>
            <w:fldChar w:fldCharType="begin"/>
          </w:r>
          <w:r>
            <w:instrText xml:space="preserve"> HYPERLINK \l "_Toc111221249" </w:instrText>
          </w:r>
          <w:r>
            <w:fldChar w:fldCharType="separate"/>
          </w:r>
          <w:r>
            <w:rPr>
              <w:rStyle w:val="12"/>
              <w:rFonts w:ascii="Times New Roman" w:hAnsi="Times New Roman" w:eastAsia="方正仿宋_GBK"/>
              <w:sz w:val="32"/>
              <w:szCs w:val="32"/>
            </w:rPr>
            <w:t>3.1</w:t>
          </w:r>
          <w:r>
            <w:rPr>
              <w:rStyle w:val="12"/>
              <w:rFonts w:hint="eastAsia" w:ascii="Times New Roman" w:hAnsi="Times New Roman" w:eastAsia="方正仿宋_GBK"/>
              <w:sz w:val="32"/>
              <w:szCs w:val="32"/>
            </w:rPr>
            <w:t>遮阳</w:t>
          </w:r>
          <w:r>
            <w:rPr>
              <w:rFonts w:ascii="Times New Roman" w:hAnsi="Times New Roman" w:eastAsia="方正仿宋_GBK"/>
              <w:sz w:val="32"/>
              <w:szCs w:val="32"/>
            </w:rPr>
            <w:tab/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begin"/>
          </w:r>
          <w:r>
            <w:rPr>
              <w:rFonts w:ascii="Times New Roman" w:hAnsi="Times New Roman" w:eastAsia="方正仿宋_GBK"/>
              <w:sz w:val="32"/>
              <w:szCs w:val="32"/>
            </w:rPr>
            <w:instrText xml:space="preserve"> PAGEREF _Toc111221249 \h </w:instrText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separate"/>
          </w:r>
          <w:r>
            <w:rPr>
              <w:rFonts w:ascii="Times New Roman" w:hAnsi="Times New Roman" w:eastAsia="方正仿宋_GBK"/>
              <w:sz w:val="32"/>
              <w:szCs w:val="32"/>
            </w:rPr>
            <w:t>3</w:t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end"/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296"/>
            </w:tabs>
            <w:spacing w:line="560" w:lineRule="exact"/>
            <w:rPr>
              <w:rFonts w:ascii="Times New Roman" w:hAnsi="Times New Roman" w:eastAsia="方正仿宋_GBK"/>
              <w:sz w:val="32"/>
              <w:szCs w:val="32"/>
            </w:rPr>
          </w:pPr>
          <w:r>
            <w:fldChar w:fldCharType="begin"/>
          </w:r>
          <w:r>
            <w:instrText xml:space="preserve"> HYPERLINK \l "_Toc111221250" </w:instrText>
          </w:r>
          <w:r>
            <w:fldChar w:fldCharType="separate"/>
          </w:r>
          <w:r>
            <w:rPr>
              <w:rStyle w:val="12"/>
              <w:rFonts w:ascii="Times New Roman" w:hAnsi="Times New Roman" w:eastAsia="方正仿宋_GBK"/>
              <w:sz w:val="32"/>
              <w:szCs w:val="32"/>
            </w:rPr>
            <w:t>3.2</w:t>
          </w:r>
          <w:r>
            <w:rPr>
              <w:rStyle w:val="12"/>
              <w:rFonts w:hint="eastAsia" w:ascii="Times New Roman" w:hAnsi="Times New Roman" w:eastAsia="方正仿宋_GBK"/>
              <w:sz w:val="32"/>
              <w:szCs w:val="32"/>
            </w:rPr>
            <w:t>缠干</w:t>
          </w:r>
          <w:r>
            <w:rPr>
              <w:rFonts w:ascii="Times New Roman" w:hAnsi="Times New Roman" w:eastAsia="方正仿宋_GBK"/>
              <w:sz w:val="32"/>
              <w:szCs w:val="32"/>
            </w:rPr>
            <w:tab/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begin"/>
          </w:r>
          <w:r>
            <w:rPr>
              <w:rFonts w:ascii="Times New Roman" w:hAnsi="Times New Roman" w:eastAsia="方正仿宋_GBK"/>
              <w:sz w:val="32"/>
              <w:szCs w:val="32"/>
            </w:rPr>
            <w:instrText xml:space="preserve"> PAGEREF _Toc111221250 \h </w:instrText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separate"/>
          </w:r>
          <w:r>
            <w:rPr>
              <w:rFonts w:ascii="Times New Roman" w:hAnsi="Times New Roman" w:eastAsia="方正仿宋_GBK"/>
              <w:sz w:val="32"/>
              <w:szCs w:val="32"/>
            </w:rPr>
            <w:t>4</w:t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end"/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end"/>
          </w:r>
        </w:p>
        <w:p>
          <w:pPr>
            <w:pStyle w:val="8"/>
            <w:tabs>
              <w:tab w:val="right" w:leader="dot" w:pos="8296"/>
            </w:tabs>
            <w:spacing w:line="560" w:lineRule="exact"/>
            <w:rPr>
              <w:rFonts w:ascii="Times New Roman" w:hAnsi="Times New Roman" w:eastAsia="方正仿宋_GBK"/>
              <w:sz w:val="32"/>
              <w:szCs w:val="32"/>
            </w:rPr>
          </w:pPr>
          <w:r>
            <w:fldChar w:fldCharType="begin"/>
          </w:r>
          <w:r>
            <w:instrText xml:space="preserve"> HYPERLINK \l "_Toc111221251" </w:instrText>
          </w:r>
          <w:r>
            <w:fldChar w:fldCharType="separate"/>
          </w:r>
          <w:r>
            <w:rPr>
              <w:rStyle w:val="12"/>
              <w:rFonts w:ascii="Times New Roman" w:hAnsi="Times New Roman" w:eastAsia="方正仿宋_GBK"/>
              <w:sz w:val="32"/>
              <w:szCs w:val="32"/>
            </w:rPr>
            <w:t xml:space="preserve">4. </w:t>
          </w:r>
          <w:r>
            <w:rPr>
              <w:rStyle w:val="12"/>
              <w:rFonts w:hint="eastAsia" w:ascii="Times New Roman" w:hAnsi="Times New Roman" w:eastAsia="方正仿宋_GBK"/>
              <w:sz w:val="32"/>
              <w:szCs w:val="32"/>
            </w:rPr>
            <w:t>其他措施</w:t>
          </w:r>
          <w:r>
            <w:rPr>
              <w:rFonts w:ascii="Times New Roman" w:hAnsi="Times New Roman" w:eastAsia="方正仿宋_GBK"/>
              <w:sz w:val="32"/>
              <w:szCs w:val="32"/>
            </w:rPr>
            <w:tab/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begin"/>
          </w:r>
          <w:r>
            <w:rPr>
              <w:rFonts w:ascii="Times New Roman" w:hAnsi="Times New Roman" w:eastAsia="方正仿宋_GBK"/>
              <w:sz w:val="32"/>
              <w:szCs w:val="32"/>
            </w:rPr>
            <w:instrText xml:space="preserve"> PAGEREF _Toc111221251 \h </w:instrText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separate"/>
          </w:r>
          <w:r>
            <w:rPr>
              <w:rFonts w:ascii="Times New Roman" w:hAnsi="Times New Roman" w:eastAsia="方正仿宋_GBK"/>
              <w:sz w:val="32"/>
              <w:szCs w:val="32"/>
            </w:rPr>
            <w:t>4</w:t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end"/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296"/>
            </w:tabs>
            <w:spacing w:line="560" w:lineRule="exact"/>
            <w:rPr>
              <w:rFonts w:ascii="Times New Roman" w:hAnsi="Times New Roman" w:eastAsia="方正仿宋_GBK"/>
              <w:sz w:val="32"/>
              <w:szCs w:val="32"/>
            </w:rPr>
          </w:pPr>
          <w:r>
            <w:fldChar w:fldCharType="begin"/>
          </w:r>
          <w:r>
            <w:instrText xml:space="preserve"> HYPERLINK \l "_Toc111221252" </w:instrText>
          </w:r>
          <w:r>
            <w:fldChar w:fldCharType="separate"/>
          </w:r>
          <w:r>
            <w:rPr>
              <w:rStyle w:val="12"/>
              <w:rFonts w:ascii="Times New Roman" w:hAnsi="Times New Roman" w:eastAsia="方正仿宋_GBK"/>
              <w:sz w:val="32"/>
              <w:szCs w:val="32"/>
            </w:rPr>
            <w:t>4.1</w:t>
          </w:r>
          <w:r>
            <w:rPr>
              <w:rStyle w:val="12"/>
              <w:rFonts w:hint="eastAsia" w:ascii="Times New Roman" w:hAnsi="Times New Roman" w:eastAsia="方正仿宋_GBK"/>
              <w:sz w:val="32"/>
              <w:szCs w:val="32"/>
            </w:rPr>
            <w:t>打孔松土</w:t>
          </w:r>
          <w:r>
            <w:rPr>
              <w:rFonts w:ascii="Times New Roman" w:hAnsi="Times New Roman" w:eastAsia="方正仿宋_GBK"/>
              <w:sz w:val="32"/>
              <w:szCs w:val="32"/>
            </w:rPr>
            <w:tab/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begin"/>
          </w:r>
          <w:r>
            <w:rPr>
              <w:rFonts w:ascii="Times New Roman" w:hAnsi="Times New Roman" w:eastAsia="方正仿宋_GBK"/>
              <w:sz w:val="32"/>
              <w:szCs w:val="32"/>
            </w:rPr>
            <w:instrText xml:space="preserve"> PAGEREF _Toc111221252 \h </w:instrText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separate"/>
          </w:r>
          <w:r>
            <w:rPr>
              <w:rFonts w:ascii="Times New Roman" w:hAnsi="Times New Roman" w:eastAsia="方正仿宋_GBK"/>
              <w:sz w:val="32"/>
              <w:szCs w:val="32"/>
            </w:rPr>
            <w:t>4</w:t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end"/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296"/>
            </w:tabs>
            <w:spacing w:line="560" w:lineRule="exact"/>
            <w:rPr>
              <w:rFonts w:ascii="Times New Roman" w:hAnsi="Times New Roman" w:eastAsia="方正仿宋_GBK"/>
              <w:sz w:val="32"/>
              <w:szCs w:val="32"/>
            </w:rPr>
          </w:pPr>
          <w:r>
            <w:fldChar w:fldCharType="begin"/>
          </w:r>
          <w:r>
            <w:instrText xml:space="preserve"> HYPERLINK \l "_Toc111221253" </w:instrText>
          </w:r>
          <w:r>
            <w:fldChar w:fldCharType="separate"/>
          </w:r>
          <w:r>
            <w:rPr>
              <w:rStyle w:val="12"/>
              <w:rFonts w:ascii="Times New Roman" w:hAnsi="Times New Roman" w:eastAsia="方正仿宋_GBK"/>
              <w:sz w:val="32"/>
              <w:szCs w:val="32"/>
            </w:rPr>
            <w:t>4.2</w:t>
          </w:r>
          <w:r>
            <w:rPr>
              <w:rStyle w:val="12"/>
              <w:rFonts w:hint="eastAsia" w:ascii="Times New Roman" w:hAnsi="Times New Roman" w:eastAsia="方正仿宋_GBK"/>
              <w:sz w:val="32"/>
              <w:szCs w:val="32"/>
            </w:rPr>
            <w:t>抗蒸腾剂和保水剂</w:t>
          </w:r>
          <w:r>
            <w:rPr>
              <w:rFonts w:ascii="Times New Roman" w:hAnsi="Times New Roman" w:eastAsia="方正仿宋_GBK"/>
              <w:sz w:val="32"/>
              <w:szCs w:val="32"/>
            </w:rPr>
            <w:tab/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begin"/>
          </w:r>
          <w:r>
            <w:rPr>
              <w:rFonts w:ascii="Times New Roman" w:hAnsi="Times New Roman" w:eastAsia="方正仿宋_GBK"/>
              <w:sz w:val="32"/>
              <w:szCs w:val="32"/>
            </w:rPr>
            <w:instrText xml:space="preserve"> PAGEREF _Toc111221253 \h </w:instrText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separate"/>
          </w:r>
          <w:r>
            <w:rPr>
              <w:rFonts w:ascii="Times New Roman" w:hAnsi="Times New Roman" w:eastAsia="方正仿宋_GBK"/>
              <w:sz w:val="32"/>
              <w:szCs w:val="32"/>
            </w:rPr>
            <w:t>4</w:t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end"/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end"/>
          </w:r>
        </w:p>
        <w:p>
          <w:pPr>
            <w:pStyle w:val="8"/>
            <w:tabs>
              <w:tab w:val="right" w:leader="dot" w:pos="8296"/>
            </w:tabs>
            <w:spacing w:line="560" w:lineRule="exact"/>
            <w:rPr>
              <w:rFonts w:ascii="Times New Roman" w:hAnsi="Times New Roman" w:eastAsia="方正仿宋_GBK"/>
              <w:sz w:val="32"/>
              <w:szCs w:val="32"/>
            </w:rPr>
          </w:pPr>
          <w:r>
            <w:fldChar w:fldCharType="begin"/>
          </w:r>
          <w:r>
            <w:instrText xml:space="preserve"> HYPERLINK \l "_Toc111221254" </w:instrText>
          </w:r>
          <w:r>
            <w:fldChar w:fldCharType="separate"/>
          </w:r>
          <w:r>
            <w:rPr>
              <w:rStyle w:val="12"/>
              <w:rFonts w:ascii="Times New Roman" w:hAnsi="Times New Roman" w:eastAsia="方正仿宋_GBK"/>
              <w:sz w:val="32"/>
              <w:szCs w:val="32"/>
            </w:rPr>
            <w:t xml:space="preserve">5. </w:t>
          </w:r>
          <w:r>
            <w:rPr>
              <w:rStyle w:val="12"/>
              <w:rFonts w:hint="eastAsia" w:ascii="Times New Roman" w:hAnsi="Times New Roman" w:eastAsia="方正仿宋_GBK"/>
              <w:sz w:val="32"/>
              <w:szCs w:val="32"/>
            </w:rPr>
            <w:t>干旱后的恢复管理</w:t>
          </w:r>
          <w:r>
            <w:rPr>
              <w:rFonts w:ascii="Times New Roman" w:hAnsi="Times New Roman" w:eastAsia="方正仿宋_GBK"/>
              <w:sz w:val="32"/>
              <w:szCs w:val="32"/>
            </w:rPr>
            <w:tab/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begin"/>
          </w:r>
          <w:r>
            <w:rPr>
              <w:rFonts w:ascii="Times New Roman" w:hAnsi="Times New Roman" w:eastAsia="方正仿宋_GBK"/>
              <w:sz w:val="32"/>
              <w:szCs w:val="32"/>
            </w:rPr>
            <w:instrText xml:space="preserve"> PAGEREF _Toc111221254 \h </w:instrText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separate"/>
          </w:r>
          <w:r>
            <w:rPr>
              <w:rFonts w:ascii="Times New Roman" w:hAnsi="Times New Roman" w:eastAsia="方正仿宋_GBK"/>
              <w:sz w:val="32"/>
              <w:szCs w:val="32"/>
            </w:rPr>
            <w:t>4</w:t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end"/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296"/>
            </w:tabs>
            <w:spacing w:line="560" w:lineRule="exact"/>
            <w:rPr>
              <w:rFonts w:ascii="Times New Roman" w:hAnsi="Times New Roman" w:eastAsia="方正仿宋_GBK"/>
              <w:sz w:val="32"/>
              <w:szCs w:val="32"/>
            </w:rPr>
          </w:pPr>
          <w:r>
            <w:fldChar w:fldCharType="begin"/>
          </w:r>
          <w:r>
            <w:instrText xml:space="preserve"> HYPERLINK \l "_Toc111221255" </w:instrText>
          </w:r>
          <w:r>
            <w:fldChar w:fldCharType="separate"/>
          </w:r>
          <w:r>
            <w:rPr>
              <w:rStyle w:val="12"/>
              <w:rFonts w:ascii="Times New Roman" w:hAnsi="Times New Roman" w:eastAsia="方正仿宋_GBK"/>
              <w:sz w:val="32"/>
              <w:szCs w:val="32"/>
            </w:rPr>
            <w:t>5.1</w:t>
          </w:r>
          <w:r>
            <w:rPr>
              <w:rStyle w:val="12"/>
              <w:rFonts w:hint="eastAsia" w:ascii="Times New Roman" w:hAnsi="Times New Roman" w:eastAsia="方正仿宋_GBK"/>
              <w:sz w:val="32"/>
              <w:szCs w:val="32"/>
            </w:rPr>
            <w:t>综合管理，恢复景观</w:t>
          </w:r>
          <w:r>
            <w:rPr>
              <w:rFonts w:ascii="Times New Roman" w:hAnsi="Times New Roman" w:eastAsia="方正仿宋_GBK"/>
              <w:sz w:val="32"/>
              <w:szCs w:val="32"/>
            </w:rPr>
            <w:tab/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begin"/>
          </w:r>
          <w:r>
            <w:rPr>
              <w:rFonts w:ascii="Times New Roman" w:hAnsi="Times New Roman" w:eastAsia="方正仿宋_GBK"/>
              <w:sz w:val="32"/>
              <w:szCs w:val="32"/>
            </w:rPr>
            <w:instrText xml:space="preserve"> PAGEREF _Toc111221255 \h </w:instrText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separate"/>
          </w:r>
          <w:r>
            <w:rPr>
              <w:rFonts w:ascii="Times New Roman" w:hAnsi="Times New Roman" w:eastAsia="方正仿宋_GBK"/>
              <w:sz w:val="32"/>
              <w:szCs w:val="32"/>
            </w:rPr>
            <w:t>4</w:t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end"/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296"/>
            </w:tabs>
            <w:spacing w:line="560" w:lineRule="exact"/>
            <w:rPr>
              <w:rFonts w:ascii="Times New Roman" w:hAnsi="Times New Roman" w:eastAsia="方正仿宋_GBK"/>
              <w:sz w:val="32"/>
              <w:szCs w:val="32"/>
            </w:rPr>
          </w:pPr>
          <w:r>
            <w:fldChar w:fldCharType="begin"/>
          </w:r>
          <w:r>
            <w:instrText xml:space="preserve"> HYPERLINK \l "_Toc111221256" </w:instrText>
          </w:r>
          <w:r>
            <w:fldChar w:fldCharType="separate"/>
          </w:r>
          <w:r>
            <w:rPr>
              <w:rStyle w:val="12"/>
              <w:rFonts w:ascii="Times New Roman" w:hAnsi="Times New Roman" w:eastAsia="方正仿宋_GBK"/>
              <w:sz w:val="32"/>
              <w:szCs w:val="32"/>
            </w:rPr>
            <w:t>5.2</w:t>
          </w:r>
          <w:r>
            <w:rPr>
              <w:rStyle w:val="12"/>
              <w:rFonts w:hint="eastAsia" w:ascii="Times New Roman" w:hAnsi="Times New Roman" w:eastAsia="方正仿宋_GBK"/>
              <w:sz w:val="32"/>
              <w:szCs w:val="32"/>
            </w:rPr>
            <w:t>分析原因，因情施策</w:t>
          </w:r>
          <w:r>
            <w:rPr>
              <w:rFonts w:ascii="Times New Roman" w:hAnsi="Times New Roman" w:eastAsia="方正仿宋_GBK"/>
              <w:sz w:val="32"/>
              <w:szCs w:val="32"/>
            </w:rPr>
            <w:tab/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begin"/>
          </w:r>
          <w:r>
            <w:rPr>
              <w:rFonts w:ascii="Times New Roman" w:hAnsi="Times New Roman" w:eastAsia="方正仿宋_GBK"/>
              <w:sz w:val="32"/>
              <w:szCs w:val="32"/>
            </w:rPr>
            <w:instrText xml:space="preserve"> PAGEREF _Toc111221256 \h </w:instrText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separate"/>
          </w:r>
          <w:r>
            <w:rPr>
              <w:rFonts w:ascii="Times New Roman" w:hAnsi="Times New Roman" w:eastAsia="方正仿宋_GBK"/>
              <w:sz w:val="32"/>
              <w:szCs w:val="32"/>
            </w:rPr>
            <w:t>4</w:t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end"/>
          </w:r>
          <w:r>
            <w:rPr>
              <w:rFonts w:ascii="Times New Roman" w:hAnsi="Times New Roman" w:eastAsia="方正仿宋_GBK"/>
              <w:sz w:val="32"/>
              <w:szCs w:val="32"/>
            </w:rPr>
            <w:fldChar w:fldCharType="end"/>
          </w:r>
        </w:p>
        <w:p>
          <w:pPr>
            <w:adjustRightInd w:val="0"/>
            <w:snapToGrid w:val="0"/>
            <w:spacing w:line="560" w:lineRule="exact"/>
            <w:rPr>
              <w:rFonts w:ascii="Times New Roman" w:hAnsi="Times New Roman" w:eastAsia="方正仿宋_GBK" w:cs="Times New Roman"/>
              <w:sz w:val="28"/>
              <w:szCs w:val="28"/>
            </w:rPr>
          </w:pPr>
          <w:r>
            <w:rPr>
              <w:rFonts w:hint="eastAsia" w:ascii="Times New Roman" w:hAnsi="Times New Roman" w:eastAsia="方正仿宋_GBK" w:cs="方正仿宋_GBK"/>
              <w:bCs/>
              <w:sz w:val="32"/>
              <w:szCs w:val="32"/>
              <w:lang w:val="zh-CN"/>
            </w:rPr>
            <w:fldChar w:fldCharType="end"/>
          </w:r>
        </w:p>
      </w:sdtContent>
    </w:sdt>
    <w:p>
      <w:pPr>
        <w:pStyle w:val="2"/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bookmarkStart w:id="0" w:name="_Toc11845"/>
      <w:bookmarkStart w:id="1" w:name="_Toc4771"/>
      <w:bookmarkStart w:id="2" w:name="_Toc111198206"/>
    </w:p>
    <w:p>
      <w:pPr>
        <w:pStyle w:val="2"/>
      </w:pPr>
      <w:bookmarkStart w:id="3" w:name="_Toc111221237"/>
      <w:r>
        <w:rPr>
          <w:rFonts w:hint="eastAsia"/>
        </w:rPr>
        <w:t>1. 高温干旱及其伤害</w:t>
      </w:r>
      <w:bookmarkEnd w:id="0"/>
      <w:bookmarkEnd w:id="1"/>
      <w:bookmarkEnd w:id="2"/>
      <w:bookmarkEnd w:id="3"/>
    </w:p>
    <w:p>
      <w:pPr>
        <w:pStyle w:val="3"/>
      </w:pPr>
      <w:bookmarkStart w:id="4" w:name="_Toc111221238"/>
      <w:bookmarkStart w:id="5" w:name="_Toc9582"/>
      <w:bookmarkStart w:id="6" w:name="_Toc79"/>
      <w:bookmarkStart w:id="7" w:name="_Toc111198207"/>
      <w:r>
        <w:rPr>
          <w:rFonts w:hint="eastAsia"/>
        </w:rPr>
        <w:t>1</w:t>
      </w:r>
      <w:r>
        <w:t>.1高温</w:t>
      </w:r>
      <w:bookmarkEnd w:id="4"/>
      <w:bookmarkEnd w:id="5"/>
      <w:bookmarkEnd w:id="6"/>
      <w:bookmarkEnd w:id="7"/>
    </w:p>
    <w:p>
      <w:pPr>
        <w:ind w:firstLine="566" w:firstLineChars="177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气温达到35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°C</w:t>
      </w:r>
      <w:r>
        <w:rPr>
          <w:rFonts w:ascii="Times New Roman" w:hAnsi="Times New Roman" w:eastAsia="方正仿宋_GBK" w:cs="Times New Roman"/>
          <w:sz w:val="32"/>
          <w:szCs w:val="32"/>
        </w:rPr>
        <w:t>以上为高温天气，分别以黄色、橙色、红色表示，其中高温黄色预警指连续三天日最高气温将在35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°C</w:t>
      </w:r>
      <w:r>
        <w:rPr>
          <w:rFonts w:ascii="Times New Roman" w:hAnsi="Times New Roman" w:eastAsia="方正仿宋_GBK" w:cs="Times New Roman"/>
          <w:sz w:val="32"/>
          <w:szCs w:val="32"/>
        </w:rPr>
        <w:t>以上；高温橙色预警指24小时内最高气温将升至37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°C</w:t>
      </w:r>
      <w:r>
        <w:rPr>
          <w:rFonts w:ascii="Times New Roman" w:hAnsi="Times New Roman" w:eastAsia="方正仿宋_GBK" w:cs="Times New Roman"/>
          <w:sz w:val="32"/>
          <w:szCs w:val="32"/>
        </w:rPr>
        <w:t>以上；高温红色预警指24小时内最高气温将升至40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°C</w:t>
      </w:r>
      <w:r>
        <w:rPr>
          <w:rFonts w:ascii="Times New Roman" w:hAnsi="Times New Roman" w:eastAsia="方正仿宋_GBK" w:cs="Times New Roman"/>
          <w:sz w:val="32"/>
          <w:szCs w:val="32"/>
        </w:rPr>
        <w:t>以上。</w:t>
      </w:r>
    </w:p>
    <w:p>
      <w:pPr>
        <w:pStyle w:val="3"/>
      </w:pPr>
      <w:bookmarkStart w:id="8" w:name="_Toc22921"/>
      <w:bookmarkStart w:id="9" w:name="_Toc31767"/>
      <w:bookmarkStart w:id="10" w:name="_Toc111221239"/>
      <w:bookmarkStart w:id="11" w:name="_Toc111198208"/>
      <w:r>
        <w:t>1.2干旱</w:t>
      </w:r>
      <w:bookmarkEnd w:id="8"/>
      <w:bookmarkEnd w:id="9"/>
      <w:bookmarkEnd w:id="10"/>
      <w:bookmarkEnd w:id="11"/>
    </w:p>
    <w:p>
      <w:pPr>
        <w:ind w:firstLine="566" w:firstLineChars="177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长期无雨或少雨，使土壤水分不足、绿地植物水分平衡遭到破坏导致植物受损或死亡的气象灾害。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气温在35</w:t>
      </w:r>
      <w:r>
        <w:rPr>
          <w:rFonts w:ascii="Times New Roman" w:hAnsi="Times New Roman" w:eastAsia="方正仿宋_GBK" w:cs="Times New Roman"/>
          <w:sz w:val="32"/>
          <w:szCs w:val="32"/>
        </w:rPr>
        <w:t>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以上、</w:t>
      </w:r>
      <w:r>
        <w:rPr>
          <w:rFonts w:ascii="Times New Roman" w:hAnsi="Times New Roman" w:eastAsia="方正仿宋_GBK" w:cs="Times New Roman"/>
          <w:sz w:val="32"/>
          <w:szCs w:val="32"/>
        </w:rPr>
        <w:t>连续无有效降雨天数超过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天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，应立即启动抗旱保苗应急预案。</w:t>
      </w:r>
    </w:p>
    <w:p>
      <w:pPr>
        <w:pStyle w:val="3"/>
      </w:pPr>
      <w:bookmarkStart w:id="12" w:name="_Toc5814"/>
      <w:bookmarkStart w:id="13" w:name="_Toc111221240"/>
      <w:bookmarkStart w:id="14" w:name="_Toc24570"/>
      <w:bookmarkStart w:id="15" w:name="_Toc111198209"/>
      <w:r>
        <w:t>1.3高温</w:t>
      </w:r>
      <w:r>
        <w:rPr>
          <w:rFonts w:hint="eastAsia"/>
        </w:rPr>
        <w:t>干旱</w:t>
      </w:r>
      <w:r>
        <w:t>对苗木的</w:t>
      </w:r>
      <w:r>
        <w:rPr>
          <w:rFonts w:hint="eastAsia"/>
        </w:rPr>
        <w:t>伤害</w:t>
      </w:r>
      <w:bookmarkEnd w:id="12"/>
      <w:bookmarkEnd w:id="13"/>
      <w:bookmarkEnd w:id="14"/>
      <w:bookmarkEnd w:id="15"/>
    </w:p>
    <w:p>
      <w:pPr>
        <w:ind w:firstLine="566" w:firstLineChars="177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1.3.1直接伤害：由于日光直射裸露的叶片、新梢、树干等植物表面造成的伤害，表现为叶尖（新梢）枯焦卷缩、叶片变白、叶片绿枯等症状，容易受损害的园林植物有：法桐、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水杉、</w:t>
      </w:r>
      <w:r>
        <w:rPr>
          <w:rFonts w:ascii="Times New Roman" w:hAnsi="Times New Roman" w:eastAsia="方正仿宋_GBK" w:cs="Times New Roman"/>
          <w:sz w:val="32"/>
          <w:szCs w:val="32"/>
        </w:rPr>
        <w:t>天竺桂、含笑、银杏、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红枫</w:t>
      </w:r>
      <w:r>
        <w:rPr>
          <w:rFonts w:ascii="Times New Roman" w:hAnsi="Times New Roman" w:eastAsia="方正仿宋_GBK" w:cs="Times New Roman"/>
          <w:sz w:val="32"/>
          <w:szCs w:val="32"/>
        </w:rPr>
        <w:t>、海桐、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杜鹃、鸭脚木</w:t>
      </w:r>
      <w:r>
        <w:rPr>
          <w:rFonts w:ascii="Times New Roman" w:hAnsi="Times New Roman" w:eastAsia="方正仿宋_GBK" w:cs="Times New Roman"/>
          <w:sz w:val="32"/>
          <w:szCs w:val="32"/>
        </w:rPr>
        <w:t>、木春菊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、冷水花、金边吊兰</w:t>
      </w:r>
      <w:r>
        <w:rPr>
          <w:rFonts w:ascii="Times New Roman" w:hAnsi="Times New Roman" w:eastAsia="方正仿宋_GBK" w:cs="Times New Roman"/>
          <w:sz w:val="32"/>
          <w:szCs w:val="32"/>
        </w:rPr>
        <w:t>等。</w:t>
      </w:r>
    </w:p>
    <w:p>
      <w:pPr>
        <w:ind w:firstLine="566" w:firstLineChars="177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1.3.2间接伤害：由于高温、干旱、土壤保水力、植物耐旱性等多种因素叠加造成植物系统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性</w:t>
      </w:r>
      <w:r>
        <w:rPr>
          <w:rFonts w:ascii="Times New Roman" w:hAnsi="Times New Roman" w:eastAsia="方正仿宋_GBK" w:cs="Times New Roman"/>
          <w:sz w:val="32"/>
          <w:szCs w:val="32"/>
        </w:rPr>
        <w:t>缺水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，导致</w:t>
      </w:r>
      <w:r>
        <w:rPr>
          <w:rFonts w:ascii="Times New Roman" w:hAnsi="Times New Roman" w:eastAsia="方正仿宋_GBK" w:cs="Times New Roman"/>
          <w:sz w:val="32"/>
          <w:szCs w:val="32"/>
        </w:rPr>
        <w:t>植物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受到</w:t>
      </w:r>
      <w:r>
        <w:rPr>
          <w:rFonts w:ascii="Times New Roman" w:hAnsi="Times New Roman" w:eastAsia="方正仿宋_GBK" w:cs="Times New Roman"/>
          <w:sz w:val="32"/>
          <w:szCs w:val="32"/>
        </w:rPr>
        <w:t>伤害，表现为叶片（新梢）萎蔫、叶片发育小、老叶变黄（红）、老叶脱落、停止生长、落花落果、花蕾僵化等症状，容易受损害的园林植物有：新栽植物（1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~</w:t>
      </w:r>
      <w:r>
        <w:rPr>
          <w:rFonts w:ascii="Times New Roman" w:hAnsi="Times New Roman" w:eastAsia="方正仿宋_GBK" w:cs="Times New Roman"/>
          <w:sz w:val="32"/>
          <w:szCs w:val="32"/>
        </w:rPr>
        <w:t>2年）、香樟、红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花</w:t>
      </w:r>
      <w:r>
        <w:rPr>
          <w:rFonts w:ascii="Times New Roman" w:hAnsi="Times New Roman" w:eastAsia="方正仿宋_GBK" w:cs="Times New Roman"/>
          <w:sz w:val="32"/>
          <w:szCs w:val="32"/>
        </w:rPr>
        <w:t>檵木、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树状月季、</w:t>
      </w:r>
      <w:r>
        <w:rPr>
          <w:rFonts w:ascii="Times New Roman" w:hAnsi="Times New Roman" w:eastAsia="方正仿宋_GBK" w:cs="Times New Roman"/>
          <w:sz w:val="32"/>
          <w:szCs w:val="32"/>
        </w:rPr>
        <w:t>红叶石楠等。</w:t>
      </w:r>
    </w:p>
    <w:p>
      <w:pPr>
        <w:pStyle w:val="2"/>
      </w:pPr>
      <w:bookmarkStart w:id="16" w:name="_Toc111198210"/>
      <w:bookmarkStart w:id="17" w:name="_Toc13794"/>
      <w:bookmarkStart w:id="18" w:name="_Toc26573"/>
      <w:bookmarkStart w:id="19" w:name="_Toc111221241"/>
      <w:r>
        <w:t xml:space="preserve">2. </w:t>
      </w:r>
      <w:bookmarkEnd w:id="16"/>
      <w:bookmarkEnd w:id="17"/>
      <w:bookmarkEnd w:id="18"/>
      <w:r>
        <w:rPr>
          <w:rFonts w:hint="eastAsia"/>
        </w:rPr>
        <w:t>浇水措施</w:t>
      </w:r>
      <w:bookmarkEnd w:id="19"/>
    </w:p>
    <w:p>
      <w:pPr>
        <w:pStyle w:val="3"/>
      </w:pPr>
      <w:bookmarkStart w:id="20" w:name="_Toc27317"/>
      <w:bookmarkStart w:id="21" w:name="_Toc19029"/>
      <w:bookmarkStart w:id="22" w:name="_Toc111198211"/>
      <w:bookmarkStart w:id="23" w:name="_Toc111221242"/>
      <w:r>
        <w:rPr>
          <w:rFonts w:hint="eastAsia"/>
        </w:rPr>
        <w:t>2.1浇水</w:t>
      </w:r>
      <w:bookmarkEnd w:id="20"/>
      <w:bookmarkEnd w:id="21"/>
      <w:bookmarkEnd w:id="22"/>
      <w:r>
        <w:rPr>
          <w:rFonts w:hint="eastAsia"/>
        </w:rPr>
        <w:t>原则</w:t>
      </w:r>
      <w:bookmarkEnd w:id="23"/>
    </w:p>
    <w:p>
      <w:pPr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抗旱浇水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总体原则是“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早晚作业，细浇慢灌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，浇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足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浇透”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，</w:t>
      </w:r>
      <w:r>
        <w:rPr>
          <w:rFonts w:hint="eastAsia" w:ascii="Times New Roman" w:hAnsi="Times New Roman" w:eastAsia="方正仿宋_GBK"/>
          <w:bCs/>
          <w:sz w:val="32"/>
          <w:szCs w:val="32"/>
        </w:rPr>
        <w:t>水源可选用河水、中水或自来水，提倡采用各类节水灌溉措施。</w:t>
      </w:r>
    </w:p>
    <w:p>
      <w:pPr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抗旱浇水应重点关注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主干道两侧、中分带、重要节点、交通岛、花台、花境、坡坎崖等区域，应早晚各浇透水1次。</w:t>
      </w:r>
    </w:p>
    <w:p>
      <w:pPr>
        <w:pStyle w:val="3"/>
      </w:pPr>
      <w:bookmarkStart w:id="24" w:name="_Toc111221243"/>
      <w:r>
        <w:rPr>
          <w:rFonts w:hint="eastAsia"/>
        </w:rPr>
        <w:t>2.2人工浇水</w:t>
      </w:r>
      <w:bookmarkEnd w:id="24"/>
    </w:p>
    <w:p>
      <w:pPr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作业时间应选择在早上10:00前，晚上9:00后。浇水应避开早晚交通高峰。</w:t>
      </w:r>
    </w:p>
    <w:p>
      <w:pPr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水管作业，用水前应检查水温，若水温过高，可用高温水冲刷路面，待水温正常后，方可浇灌植物。水车作业，合理控制水压，不得高压冲刷植物和地表，应采用开花水枪，切忌浇“跑水”。</w:t>
      </w:r>
    </w:p>
    <w:p>
      <w:pPr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乔木和行道树浇水应在树池内或树冠投影范围内打透水孔，深度40~50cm。还应对树干和树冠喷水，有树干缠绕物的应润湿缠绕物，注意不得损坏地下管线。对保墒较差的坡地，人工浇水易形成地表径流，水分不能有效渗透到土壤中，宜在植物根部修整外高内低的鱼鳞坑，有利水分蓄积。</w:t>
      </w:r>
    </w:p>
    <w:p>
      <w:pPr>
        <w:pStyle w:val="3"/>
      </w:pPr>
      <w:bookmarkStart w:id="25" w:name="_Toc111221244"/>
      <w:r>
        <w:rPr>
          <w:rFonts w:hint="eastAsia"/>
        </w:rPr>
        <w:t>2.3喷灌</w:t>
      </w:r>
      <w:bookmarkEnd w:id="25"/>
    </w:p>
    <w:p>
      <w:pPr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作业时间应在早上10:00前，晚上9:00后，根据土壤墒情确定喷灌时长，确保浇透水。应定期检查喷头，及时疏通。</w:t>
      </w:r>
    </w:p>
    <w:p>
      <w:pPr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适用于大面积栽植的灌木、地被、草花和草坪等。没有固定喷灌设施的场地，可根据绿地面积和水压条件，使用移动式喷灌设施。</w:t>
      </w:r>
    </w:p>
    <w:p>
      <w:pPr>
        <w:pStyle w:val="3"/>
      </w:pPr>
      <w:bookmarkStart w:id="26" w:name="_Toc111221245"/>
      <w:r>
        <w:rPr>
          <w:rFonts w:hint="eastAsia"/>
        </w:rPr>
        <w:t>2.4滴灌</w:t>
      </w:r>
      <w:bookmarkEnd w:id="26"/>
    </w:p>
    <w:p>
      <w:pPr>
        <w:ind w:firstLine="64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适用于水源不易获得、常规浇水手段不易操作的场地，如坡度较大的坡坎崖绿化。滴管开启后，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确保浇足浇透。应</w:t>
      </w:r>
      <w:r>
        <w:rPr>
          <w:rFonts w:hint="eastAsia" w:ascii="Times New Roman" w:hAnsi="Times New Roman" w:eastAsia="方正仿宋_GBK"/>
          <w:bCs/>
          <w:sz w:val="32"/>
          <w:szCs w:val="32"/>
        </w:rPr>
        <w:t>定期检查滴灌口，及时疏通。</w:t>
      </w:r>
    </w:p>
    <w:p>
      <w:pPr>
        <w:pStyle w:val="3"/>
      </w:pPr>
      <w:bookmarkStart w:id="27" w:name="_Toc111221246"/>
      <w:r>
        <w:rPr>
          <w:rFonts w:hint="eastAsia"/>
        </w:rPr>
        <w:t>2.5穴灌</w:t>
      </w:r>
      <w:bookmarkEnd w:id="27"/>
    </w:p>
    <w:p>
      <w:pPr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适用于公园绿地的乔木，可沿树冠滴水线位置均匀挖直径约30cm穴2～4个，穴深以不伤根为宜，在穴中填充稻草、秸秆等，将水灌入穴中。</w:t>
      </w:r>
    </w:p>
    <w:p>
      <w:pPr>
        <w:pStyle w:val="3"/>
      </w:pPr>
      <w:bookmarkStart w:id="28" w:name="_Toc111221247"/>
      <w:r>
        <w:rPr>
          <w:rFonts w:hint="eastAsia"/>
        </w:rPr>
        <w:t>2.6移动式补水</w:t>
      </w:r>
      <w:bookmarkEnd w:id="28"/>
    </w:p>
    <w:p>
      <w:pPr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适用于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水源匮乏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管理不便区域的乔木，可采用滴灌袋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或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滴灌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桶等形式补水。应</w:t>
      </w:r>
      <w:r>
        <w:rPr>
          <w:rFonts w:hint="eastAsia" w:ascii="Times New Roman" w:hAnsi="Times New Roman" w:eastAsia="方正仿宋_GBK"/>
          <w:bCs/>
          <w:sz w:val="32"/>
          <w:szCs w:val="32"/>
        </w:rPr>
        <w:t>定期检查滴灌口，及时疏通。</w:t>
      </w:r>
    </w:p>
    <w:p>
      <w:pPr>
        <w:pStyle w:val="2"/>
      </w:pPr>
      <w:bookmarkStart w:id="29" w:name="_Toc111221248"/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遮阳措施</w:t>
      </w:r>
      <w:bookmarkEnd w:id="29"/>
    </w:p>
    <w:p>
      <w:pPr>
        <w:pStyle w:val="3"/>
      </w:pPr>
      <w:bookmarkStart w:id="30" w:name="_Toc111198212"/>
      <w:bookmarkStart w:id="31" w:name="_Toc111221249"/>
      <w:bookmarkStart w:id="32" w:name="_Toc4581"/>
      <w:bookmarkStart w:id="33" w:name="_Toc14185"/>
      <w:r>
        <w:rPr>
          <w:rFonts w:hint="eastAsia"/>
        </w:rPr>
        <w:t>3.1遮阳</w:t>
      </w:r>
      <w:bookmarkEnd w:id="30"/>
      <w:bookmarkEnd w:id="31"/>
      <w:bookmarkEnd w:id="32"/>
      <w:bookmarkEnd w:id="33"/>
    </w:p>
    <w:p>
      <w:pPr>
        <w:ind w:firstLine="64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遮阳应与浇水措施配合使用。搭设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遮阳设施为植株、树干遮挡阳光。适用于有条件搭建遮阳设施的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苗木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，如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绿篱、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整形灌木、桩景树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等。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搭建遮阳设施应规范，遮阳网不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宜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直接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接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触植物叶片，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遮阳网距离植物顶部应不低于10cm。应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提高遮阳设施的抗风能力。</w:t>
      </w:r>
    </w:p>
    <w:p>
      <w:pPr>
        <w:pStyle w:val="3"/>
      </w:pPr>
      <w:bookmarkStart w:id="34" w:name="_Toc111221250"/>
      <w:r>
        <w:rPr>
          <w:rFonts w:hint="eastAsia"/>
        </w:rPr>
        <w:t>3.2缠干</w:t>
      </w:r>
      <w:bookmarkEnd w:id="34"/>
    </w:p>
    <w:p>
      <w:pPr>
        <w:ind w:firstLine="64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新植树木和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树干不耐晒的乔木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（如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乐昌含笑、天竺桂和玉兰等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）可采用草绳、无纺布等材料进行缠干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。</w:t>
      </w:r>
    </w:p>
    <w:p>
      <w:pPr>
        <w:pStyle w:val="2"/>
      </w:pPr>
      <w:bookmarkStart w:id="35" w:name="_Toc111221251"/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其他措施</w:t>
      </w:r>
      <w:bookmarkEnd w:id="35"/>
    </w:p>
    <w:p>
      <w:pPr>
        <w:pStyle w:val="3"/>
      </w:pPr>
      <w:bookmarkStart w:id="36" w:name="_Toc111221252"/>
      <w:r>
        <w:rPr>
          <w:rFonts w:hint="eastAsia"/>
        </w:rPr>
        <w:t>4.1打孔松土</w:t>
      </w:r>
      <w:bookmarkEnd w:id="36"/>
    </w:p>
    <w:p>
      <w:pPr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对存在板结情况的土壤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浇水前宜进行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打孔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松土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，使水能顺利进入土壤，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减少地表径流。</w:t>
      </w:r>
    </w:p>
    <w:p>
      <w:pPr>
        <w:pStyle w:val="3"/>
      </w:pPr>
      <w:bookmarkStart w:id="37" w:name="_Toc111221253"/>
      <w:bookmarkStart w:id="38" w:name="_Toc28260"/>
      <w:bookmarkStart w:id="39" w:name="_Toc15678"/>
      <w:r>
        <w:rPr>
          <w:rFonts w:hint="eastAsia"/>
        </w:rPr>
        <w:t>4.2抗蒸腾剂和保水剂</w:t>
      </w:r>
      <w:bookmarkEnd w:id="37"/>
      <w:bookmarkEnd w:id="38"/>
      <w:bookmarkEnd w:id="39"/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作为辅助措施，可根据植物的特点和习性，科学合理地使用</w:t>
      </w:r>
      <w:r>
        <w:rPr>
          <w:rFonts w:ascii="Times New Roman" w:hAnsi="Times New Roman" w:eastAsia="方正仿宋_GBK" w:cs="Times New Roman"/>
          <w:sz w:val="32"/>
          <w:szCs w:val="32"/>
        </w:rPr>
        <w:t>抗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蒸腾</w:t>
      </w:r>
      <w:r>
        <w:rPr>
          <w:rFonts w:ascii="Times New Roman" w:hAnsi="Times New Roman" w:eastAsia="方正仿宋_GBK" w:cs="Times New Roman"/>
          <w:sz w:val="32"/>
          <w:szCs w:val="32"/>
        </w:rPr>
        <w:t>剂对树干和叶面进行喷施，提高树木抗旱能力。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如遇极端天气，应谨慎使用。</w:t>
      </w:r>
      <w:r>
        <w:rPr>
          <w:rFonts w:ascii="Times New Roman" w:hAnsi="Times New Roman" w:eastAsia="方正仿宋_GBK" w:cs="Times New Roman"/>
          <w:sz w:val="32"/>
          <w:szCs w:val="32"/>
        </w:rPr>
        <w:t>或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将</w:t>
      </w:r>
      <w:r>
        <w:rPr>
          <w:rFonts w:ascii="Times New Roman" w:hAnsi="Times New Roman" w:eastAsia="方正仿宋_GBK" w:cs="Times New Roman"/>
          <w:sz w:val="32"/>
          <w:szCs w:val="32"/>
        </w:rPr>
        <w:t>保水剂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施</w:t>
      </w:r>
      <w:r>
        <w:rPr>
          <w:rFonts w:ascii="Times New Roman" w:hAnsi="Times New Roman" w:eastAsia="方正仿宋_GBK" w:cs="Times New Roman"/>
          <w:sz w:val="32"/>
          <w:szCs w:val="32"/>
        </w:rPr>
        <w:t>于土壤20~40cm处，保留土壤中的水分，从而保障苗木的用水需求。</w:t>
      </w:r>
    </w:p>
    <w:p>
      <w:pPr>
        <w:pStyle w:val="2"/>
      </w:pPr>
      <w:bookmarkStart w:id="40" w:name="_Toc111221254"/>
      <w:bookmarkStart w:id="41" w:name="_Toc11005"/>
      <w:bookmarkStart w:id="42" w:name="_Toc111198223"/>
      <w:bookmarkStart w:id="43" w:name="_Toc10805"/>
      <w:r>
        <w:rPr>
          <w:rFonts w:hint="eastAsia"/>
        </w:rPr>
        <w:t>5.</w:t>
      </w:r>
      <w:r>
        <w:t xml:space="preserve"> 干旱后的恢复管理</w:t>
      </w:r>
      <w:bookmarkEnd w:id="40"/>
      <w:bookmarkEnd w:id="41"/>
      <w:bookmarkEnd w:id="42"/>
      <w:bookmarkEnd w:id="43"/>
    </w:p>
    <w:p>
      <w:pPr>
        <w:pStyle w:val="3"/>
      </w:pPr>
      <w:bookmarkStart w:id="44" w:name="_Toc9563"/>
      <w:bookmarkStart w:id="45" w:name="_Toc111221255"/>
      <w:r>
        <w:rPr>
          <w:rFonts w:hint="eastAsia"/>
        </w:rPr>
        <w:t>5</w:t>
      </w:r>
      <w:r>
        <w:t>.1综合管理，恢复景观</w:t>
      </w:r>
      <w:bookmarkEnd w:id="44"/>
      <w:bookmarkEnd w:id="45"/>
    </w:p>
    <w:p>
      <w:pPr>
        <w:widowControl/>
        <w:numPr>
          <w:ilvl w:val="255"/>
          <w:numId w:val="0"/>
        </w:numPr>
        <w:ind w:firstLine="566" w:firstLineChars="177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加强病虫害防控，</w:t>
      </w:r>
      <w:r>
        <w:rPr>
          <w:rFonts w:ascii="Times New Roman" w:hAnsi="Times New Roman" w:eastAsia="方正仿宋_GBK" w:cs="Times New Roman"/>
          <w:sz w:val="32"/>
          <w:szCs w:val="32"/>
        </w:rPr>
        <w:t>增施有机肥、生根粉，促进新梢抽生，尽快恢复生长势和景观。对苗木受旱严重，甚至发生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死亡</w:t>
      </w:r>
      <w:r>
        <w:rPr>
          <w:rFonts w:ascii="Times New Roman" w:hAnsi="Times New Roman" w:eastAsia="方正仿宋_GBK" w:cs="Times New Roman"/>
          <w:sz w:val="32"/>
          <w:szCs w:val="32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区域</w:t>
      </w:r>
      <w:r>
        <w:rPr>
          <w:rFonts w:ascii="Times New Roman" w:hAnsi="Times New Roman" w:eastAsia="方正仿宋_GBK" w:cs="Times New Roman"/>
          <w:sz w:val="32"/>
          <w:szCs w:val="32"/>
        </w:rPr>
        <w:t>要进行紧急抢救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处理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对存活的苗木</w:t>
      </w:r>
      <w:r>
        <w:rPr>
          <w:rFonts w:ascii="Times New Roman" w:hAnsi="Times New Roman" w:eastAsia="方正仿宋_GBK" w:cs="Times New Roman"/>
          <w:sz w:val="32"/>
          <w:szCs w:val="32"/>
        </w:rPr>
        <w:t>立即进行浇灌，并进行遮荫处理。对受旱较重但尚未大面积死亡的苗木，要及时剪除枯死枝和芽已干瘪但未完全枯死的枝条，以减少水分散失，避免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损伤</w:t>
      </w:r>
      <w:r>
        <w:rPr>
          <w:rFonts w:ascii="Times New Roman" w:hAnsi="Times New Roman" w:eastAsia="方正仿宋_GBK" w:cs="Times New Roman"/>
          <w:sz w:val="32"/>
          <w:szCs w:val="32"/>
        </w:rPr>
        <w:t>加重。轻度受旱的苗木，应及时保障水分、合理松土和施薄肥，增强苗木抗旱能力，保证苗木正常生长。</w:t>
      </w:r>
    </w:p>
    <w:p>
      <w:pPr>
        <w:pStyle w:val="3"/>
      </w:pPr>
      <w:bookmarkStart w:id="46" w:name="_Toc2009"/>
      <w:bookmarkStart w:id="47" w:name="_Toc111221256"/>
      <w:r>
        <w:rPr>
          <w:rFonts w:hint="eastAsia"/>
        </w:rPr>
        <w:t>5</w:t>
      </w:r>
      <w:r>
        <w:t>.</w:t>
      </w:r>
      <w:r>
        <w:rPr>
          <w:rFonts w:hint="eastAsia"/>
        </w:rPr>
        <w:t>2</w:t>
      </w:r>
      <w:r>
        <w:t>分析原因，</w:t>
      </w:r>
      <w:bookmarkEnd w:id="46"/>
      <w:r>
        <w:rPr>
          <w:rFonts w:hint="eastAsia"/>
        </w:rPr>
        <w:t>因情施策</w:t>
      </w:r>
      <w:bookmarkEnd w:id="47"/>
    </w:p>
    <w:p>
      <w:pPr>
        <w:ind w:firstLine="566" w:firstLineChars="177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针对高温干旱中受灾区域、植物、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浇灌</w:t>
      </w:r>
      <w:r>
        <w:rPr>
          <w:rFonts w:ascii="Times New Roman" w:hAnsi="Times New Roman" w:eastAsia="方正仿宋_GBK" w:cs="Times New Roman"/>
          <w:sz w:val="32"/>
          <w:szCs w:val="32"/>
        </w:rPr>
        <w:t>设施等进行登记分析，制定科学的整改措施，利用秋、冬、春季进行整改落实，确保来年不受危害；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对</w:t>
      </w:r>
      <w:r>
        <w:rPr>
          <w:rFonts w:ascii="Times New Roman" w:hAnsi="Times New Roman" w:eastAsia="方正仿宋_GBK" w:cs="Times New Roman"/>
          <w:sz w:val="32"/>
          <w:szCs w:val="32"/>
        </w:rPr>
        <w:t>适应性强、生长效果好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耐受高温干旱的植物和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有效的</w:t>
      </w:r>
      <w:r>
        <w:rPr>
          <w:rFonts w:ascii="Times New Roman" w:hAnsi="Times New Roman" w:eastAsia="方正仿宋_GBK" w:cs="Times New Roman"/>
          <w:sz w:val="32"/>
          <w:szCs w:val="32"/>
        </w:rPr>
        <w:t>抗旱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方法</w:t>
      </w:r>
      <w:r>
        <w:rPr>
          <w:rFonts w:ascii="Times New Roman" w:hAnsi="Times New Roman" w:eastAsia="方正仿宋_GBK" w:cs="Times New Roman"/>
          <w:sz w:val="32"/>
          <w:szCs w:val="32"/>
        </w:rPr>
        <w:t>进行梳理总结，在设计施工中进行推广和应用，提升城市景观的适应性；针对不耐干旱、土层薄的区域，合理铺设管道，保障水源畅通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解决来年抗旱危机。</w:t>
      </w:r>
    </w:p>
    <w:p>
      <w:pPr>
        <w:ind w:firstLine="566" w:firstLineChars="177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Times New Roman" w:hAnsi="Times New Roman" w:cs="Times New Roman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49"/>
    <w:rsid w:val="000B3449"/>
    <w:rsid w:val="00820CDA"/>
    <w:rsid w:val="008A50FB"/>
    <w:rsid w:val="00997721"/>
    <w:rsid w:val="00A84719"/>
    <w:rsid w:val="00C34598"/>
    <w:rsid w:val="00C35CCB"/>
    <w:rsid w:val="00D3372C"/>
    <w:rsid w:val="17DB4C5C"/>
    <w:rsid w:val="5EFFB942"/>
    <w:rsid w:val="6CF9A2E7"/>
    <w:rsid w:val="7FBFD166"/>
    <w:rsid w:val="FFCD8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jc w:val="center"/>
      <w:outlineLvl w:val="0"/>
    </w:pPr>
    <w:rPr>
      <w:rFonts w:ascii="Times New Roman" w:hAnsi="Times New Roman" w:eastAsia="方正仿宋_GBK" w:cs="Times New Roman"/>
      <w:b/>
      <w:sz w:val="32"/>
      <w:szCs w:val="32"/>
    </w:rPr>
  </w:style>
  <w:style w:type="paragraph" w:styleId="3">
    <w:name w:val="heading 2"/>
    <w:basedOn w:val="1"/>
    <w:next w:val="1"/>
    <w:link w:val="17"/>
    <w:unhideWhenUsed/>
    <w:qFormat/>
    <w:uiPriority w:val="9"/>
    <w:pPr>
      <w:ind w:firstLine="566" w:firstLineChars="177"/>
      <w:outlineLvl w:val="1"/>
    </w:pPr>
    <w:rPr>
      <w:rFonts w:ascii="Times New Roman" w:hAnsi="Times New Roman" w:eastAsia="方正仿宋_GBK" w:cs="Times New Roman"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日期 Char"/>
    <w:basedOn w:val="11"/>
    <w:link w:val="4"/>
    <w:semiHidden/>
    <w:qFormat/>
    <w:uiPriority w:val="99"/>
  </w:style>
  <w:style w:type="character" w:customStyle="1" w:styleId="16">
    <w:name w:val="标题 1 Char"/>
    <w:basedOn w:val="11"/>
    <w:link w:val="2"/>
    <w:qFormat/>
    <w:uiPriority w:val="9"/>
    <w:rPr>
      <w:rFonts w:ascii="Times New Roman" w:hAnsi="Times New Roman" w:eastAsia="方正仿宋_GBK" w:cs="Times New Roman"/>
      <w:b/>
      <w:sz w:val="32"/>
      <w:szCs w:val="32"/>
    </w:rPr>
  </w:style>
  <w:style w:type="character" w:customStyle="1" w:styleId="17">
    <w:name w:val="标题 2 Char"/>
    <w:basedOn w:val="11"/>
    <w:link w:val="3"/>
    <w:qFormat/>
    <w:uiPriority w:val="9"/>
    <w:rPr>
      <w:rFonts w:ascii="Times New Roman" w:hAnsi="Times New Roman" w:eastAsia="方正仿宋_GBK" w:cs="Times New Roman"/>
      <w:sz w:val="32"/>
      <w:szCs w:val="32"/>
    </w:rPr>
  </w:style>
  <w:style w:type="paragraph" w:customStyle="1" w:styleId="18">
    <w:name w:val="TOC 标题1"/>
    <w:basedOn w:val="2"/>
    <w:next w:val="1"/>
    <w:unhideWhenUsed/>
    <w:qFormat/>
    <w:uiPriority w:val="39"/>
    <w:pPr>
      <w:keepNext/>
      <w:keepLines/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376092" w:themeColor="accent1" w:themeShade="BF"/>
      <w:kern w:val="0"/>
    </w:rPr>
  </w:style>
  <w:style w:type="character" w:customStyle="1" w:styleId="19">
    <w:name w:val="批注框文本 Char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NSF</Company>
  <Pages>9</Pages>
  <Words>617</Words>
  <Characters>3520</Characters>
  <Lines>29</Lines>
  <Paragraphs>8</Paragraphs>
  <TotalTime>3</TotalTime>
  <ScaleCrop>false</ScaleCrop>
  <LinksUpToDate>false</LinksUpToDate>
  <CharactersWithSpaces>4129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2022-08-13T10:42:00Z</dcterms:created>
  <dc:creator>廖聪全</dc:creator>
  <cp:lastModifiedBy>cgj</cp:lastModifiedBy>
  <dcterms:modified xsi:type="dcterms:W3CDTF">2022-08-12T18:56:52Z</dcterms:modified>
  <dc:title>重庆市城市管理局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